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b/>
          <w:bCs/>
          <w:color w:val="auto"/>
          <w:sz w:val="44"/>
          <w:szCs w:val="44"/>
          <w:highlight w:val="none"/>
          <w:lang w:val="en-US" w:eastAsia="zh-CN"/>
        </w:rPr>
      </w:pPr>
      <w:bookmarkStart w:id="0" w:name="_GoBack"/>
      <w:r>
        <w:rPr>
          <w:rFonts w:hint="eastAsia" w:ascii="方正小标宋简体" w:hAnsi="方正小标宋简体" w:eastAsia="方正小标宋简体" w:cs="方正小标宋简体"/>
          <w:b/>
          <w:bCs/>
          <w:color w:val="auto"/>
          <w:sz w:val="44"/>
          <w:szCs w:val="44"/>
          <w:highlight w:val="none"/>
          <w:lang w:val="en-US" w:eastAsia="zh-CN"/>
        </w:rPr>
        <w:t>南宁市罗文实业有限责任公司</w:t>
      </w:r>
    </w:p>
    <w:p>
      <w:pPr>
        <w:keepNext w:val="0"/>
        <w:keepLines w:val="0"/>
        <w:pageBreakBefore w:val="0"/>
        <w:kinsoku/>
        <w:wordWrap/>
        <w:overflowPunct/>
        <w:topLinePunct w:val="0"/>
        <w:autoSpaceDE/>
        <w:autoSpaceDN/>
        <w:bidi w:val="0"/>
        <w:spacing w:line="540" w:lineRule="exact"/>
        <w:jc w:val="center"/>
        <w:textAlignment w:val="auto"/>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b/>
          <w:bCs/>
          <w:color w:val="auto"/>
          <w:sz w:val="44"/>
          <w:szCs w:val="44"/>
          <w:highlight w:val="none"/>
          <w:lang w:eastAsia="zh-CN"/>
        </w:rPr>
        <w:t>国有</w:t>
      </w:r>
      <w:r>
        <w:rPr>
          <w:rFonts w:hint="eastAsia" w:ascii="方正小标宋简体" w:hAnsi="方正小标宋简体" w:eastAsia="方正小标宋简体" w:cs="方正小标宋简体"/>
          <w:b/>
          <w:bCs/>
          <w:color w:val="auto"/>
          <w:sz w:val="44"/>
          <w:szCs w:val="44"/>
          <w:highlight w:val="none"/>
        </w:rPr>
        <w:t>农用地</w:t>
      </w:r>
      <w:r>
        <w:rPr>
          <w:rFonts w:hint="eastAsia" w:ascii="方正小标宋简体" w:hAnsi="方正小标宋简体" w:eastAsia="方正小标宋简体" w:cs="方正小标宋简体"/>
          <w:b/>
          <w:bCs/>
          <w:color w:val="auto"/>
          <w:sz w:val="44"/>
          <w:szCs w:val="44"/>
          <w:highlight w:val="none"/>
          <w:lang w:eastAsia="zh-CN"/>
        </w:rPr>
        <w:t>使用权出租</w:t>
      </w:r>
      <w:r>
        <w:rPr>
          <w:rFonts w:hint="eastAsia" w:ascii="方正小标宋简体" w:hAnsi="方正小标宋简体" w:eastAsia="方正小标宋简体" w:cs="方正小标宋简体"/>
          <w:b/>
          <w:bCs/>
          <w:color w:val="auto"/>
          <w:sz w:val="44"/>
          <w:szCs w:val="44"/>
          <w:highlight w:val="none"/>
        </w:rPr>
        <w:t>合同书</w:t>
      </w:r>
      <w:bookmarkEnd w:id="0"/>
    </w:p>
    <w:p>
      <w:pPr>
        <w:keepNext w:val="0"/>
        <w:keepLines w:val="0"/>
        <w:pageBreakBefore w:val="0"/>
        <w:kinsoku/>
        <w:wordWrap/>
        <w:overflowPunct/>
        <w:topLinePunct w:val="0"/>
        <w:autoSpaceDE/>
        <w:autoSpaceDN/>
        <w:bidi w:val="0"/>
        <w:spacing w:line="540" w:lineRule="exact"/>
        <w:textAlignment w:val="auto"/>
        <w:rPr>
          <w:rFonts w:ascii="宋体"/>
          <w:b/>
          <w:bCs/>
          <w:color w:val="auto"/>
          <w:sz w:val="44"/>
          <w:szCs w:val="44"/>
          <w:highlight w:val="none"/>
        </w:rPr>
      </w:pPr>
    </w:p>
    <w:p>
      <w:pPr>
        <w:keepNext w:val="0"/>
        <w:keepLines w:val="0"/>
        <w:pageBreakBefore w:val="0"/>
        <w:kinsoku/>
        <w:wordWrap/>
        <w:overflowPunct/>
        <w:topLinePunct w:val="0"/>
        <w:autoSpaceDE/>
        <w:autoSpaceDN/>
        <w:bidi w:val="0"/>
        <w:spacing w:line="540" w:lineRule="exact"/>
        <w:ind w:firstLine="602" w:firstLineChars="200"/>
        <w:jc w:val="both"/>
        <w:textAlignment w:val="auto"/>
        <w:rPr>
          <w:rFonts w:hint="eastAsia" w:ascii="宋体" w:hAnsi="宋体" w:eastAsia="宋体" w:cs="宋体"/>
          <w:b/>
          <w:color w:val="auto"/>
          <w:sz w:val="30"/>
          <w:szCs w:val="30"/>
          <w:highlight w:val="none"/>
        </w:rPr>
      </w:pPr>
      <w:r>
        <w:rPr>
          <w:rFonts w:hint="eastAsia" w:ascii="宋体" w:hAnsi="宋体"/>
          <w:b/>
          <w:color w:val="auto"/>
          <w:sz w:val="30"/>
          <w:szCs w:val="30"/>
          <w:highlight w:val="none"/>
        </w:rPr>
        <w:t>甲方（</w:t>
      </w:r>
      <w:r>
        <w:rPr>
          <w:rFonts w:hint="eastAsia" w:ascii="宋体" w:hAnsi="宋体"/>
          <w:b/>
          <w:color w:val="auto"/>
          <w:sz w:val="30"/>
          <w:szCs w:val="30"/>
          <w:highlight w:val="none"/>
          <w:lang w:eastAsia="zh-CN"/>
        </w:rPr>
        <w:t>出租</w:t>
      </w:r>
      <w:r>
        <w:rPr>
          <w:rFonts w:hint="eastAsia" w:ascii="宋体" w:hAnsi="宋体"/>
          <w:b/>
          <w:color w:val="auto"/>
          <w:sz w:val="30"/>
          <w:szCs w:val="30"/>
          <w:highlight w:val="none"/>
        </w:rPr>
        <w:t>方）：</w:t>
      </w:r>
      <w:r>
        <w:rPr>
          <w:rFonts w:hint="eastAsia" w:ascii="宋体" w:hAnsi="宋体" w:eastAsia="宋体" w:cs="宋体"/>
          <w:b/>
          <w:bCs/>
          <w:color w:val="auto"/>
          <w:sz w:val="30"/>
          <w:szCs w:val="30"/>
          <w:highlight w:val="none"/>
          <w:lang w:val="en-US" w:eastAsia="zh-CN"/>
        </w:rPr>
        <w:t>南宁市罗文实业有限责任公司</w:t>
      </w:r>
    </w:p>
    <w:p>
      <w:pPr>
        <w:keepNext w:val="0"/>
        <w:keepLines w:val="0"/>
        <w:pageBreakBefore w:val="0"/>
        <w:kinsoku/>
        <w:wordWrap/>
        <w:overflowPunct/>
        <w:topLinePunct w:val="0"/>
        <w:autoSpaceDE/>
        <w:autoSpaceDN/>
        <w:bidi w:val="0"/>
        <w:spacing w:line="540" w:lineRule="exact"/>
        <w:ind w:firstLine="602" w:firstLineChars="200"/>
        <w:textAlignment w:val="auto"/>
        <w:rPr>
          <w:rFonts w:ascii="宋体" w:hAnsi="宋体"/>
          <w:b/>
          <w:color w:val="auto"/>
          <w:sz w:val="30"/>
          <w:szCs w:val="30"/>
          <w:highlight w:val="none"/>
        </w:rPr>
      </w:pPr>
    </w:p>
    <w:p>
      <w:pPr>
        <w:keepNext w:val="0"/>
        <w:keepLines w:val="0"/>
        <w:pageBreakBefore w:val="0"/>
        <w:kinsoku/>
        <w:wordWrap/>
        <w:overflowPunct/>
        <w:topLinePunct w:val="0"/>
        <w:autoSpaceDE/>
        <w:autoSpaceDN/>
        <w:bidi w:val="0"/>
        <w:spacing w:line="540" w:lineRule="exact"/>
        <w:ind w:firstLine="602" w:firstLineChars="200"/>
        <w:textAlignment w:val="auto"/>
        <w:rPr>
          <w:rFonts w:ascii="宋体" w:hAnsi="宋体"/>
          <w:b/>
          <w:color w:val="auto"/>
          <w:sz w:val="30"/>
          <w:szCs w:val="30"/>
          <w:highlight w:val="none"/>
        </w:rPr>
      </w:pPr>
      <w:r>
        <w:rPr>
          <w:rFonts w:hint="eastAsia" w:ascii="宋体" w:hAnsi="宋体"/>
          <w:b/>
          <w:color w:val="auto"/>
          <w:sz w:val="30"/>
          <w:szCs w:val="30"/>
          <w:highlight w:val="none"/>
        </w:rPr>
        <w:t>乙方（</w:t>
      </w:r>
      <w:r>
        <w:rPr>
          <w:rFonts w:hint="eastAsia" w:ascii="宋体" w:hAnsi="宋体"/>
          <w:b/>
          <w:color w:val="auto"/>
          <w:sz w:val="30"/>
          <w:szCs w:val="30"/>
          <w:highlight w:val="none"/>
          <w:lang w:eastAsia="zh-CN"/>
        </w:rPr>
        <w:t>承租</w:t>
      </w:r>
      <w:r>
        <w:rPr>
          <w:rFonts w:hint="eastAsia" w:ascii="宋体" w:hAnsi="宋体"/>
          <w:b/>
          <w:color w:val="auto"/>
          <w:sz w:val="30"/>
          <w:szCs w:val="30"/>
          <w:highlight w:val="none"/>
        </w:rPr>
        <w:t xml:space="preserve">方）：             </w:t>
      </w:r>
    </w:p>
    <w:p>
      <w:pPr>
        <w:keepNext w:val="0"/>
        <w:keepLines w:val="0"/>
        <w:pageBreakBefore w:val="0"/>
        <w:kinsoku/>
        <w:wordWrap/>
        <w:overflowPunct/>
        <w:topLinePunct w:val="0"/>
        <w:autoSpaceDE/>
        <w:autoSpaceDN/>
        <w:bidi w:val="0"/>
        <w:spacing w:line="540" w:lineRule="exact"/>
        <w:ind w:firstLine="562" w:firstLineChars="200"/>
        <w:textAlignment w:val="auto"/>
        <w:rPr>
          <w:rFonts w:ascii="宋体"/>
          <w:b/>
          <w:color w:val="auto"/>
          <w:sz w:val="28"/>
          <w:szCs w:val="28"/>
          <w:highlight w:val="none"/>
        </w:rPr>
      </w:pP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根据《中华人民共和国民法典》及有关法律、法规的规定，甲、乙双方在平等、自愿、公平和诚信的基础上，就</w:t>
      </w:r>
      <w:r>
        <w:rPr>
          <w:rFonts w:hint="eastAsia" w:ascii="仿宋" w:hAnsi="仿宋" w:eastAsia="仿宋" w:cs="仿宋"/>
          <w:color w:val="auto"/>
          <w:sz w:val="30"/>
          <w:szCs w:val="30"/>
          <w:highlight w:val="none"/>
        </w:rPr>
        <w:t>土地</w:t>
      </w:r>
      <w:r>
        <w:rPr>
          <w:rFonts w:hint="eastAsia" w:ascii="仿宋" w:hAnsi="仿宋" w:eastAsia="仿宋" w:cs="仿宋"/>
          <w:color w:val="auto"/>
          <w:sz w:val="30"/>
          <w:szCs w:val="30"/>
          <w:highlight w:val="none"/>
          <w:lang w:eastAsia="zh-CN"/>
        </w:rPr>
        <w:t>出租</w:t>
      </w:r>
      <w:r>
        <w:rPr>
          <w:rFonts w:hint="eastAsia" w:ascii="仿宋" w:hAnsi="仿宋" w:eastAsia="仿宋" w:cs="仿宋"/>
          <w:color w:val="auto"/>
          <w:sz w:val="30"/>
          <w:szCs w:val="30"/>
          <w:highlight w:val="none"/>
        </w:rPr>
        <w:t>事宜</w:t>
      </w:r>
      <w:r>
        <w:rPr>
          <w:rFonts w:hint="eastAsia" w:ascii="仿宋" w:hAnsi="仿宋" w:eastAsia="仿宋" w:cs="仿宋"/>
          <w:color w:val="auto"/>
          <w:sz w:val="30"/>
          <w:szCs w:val="30"/>
          <w:highlight w:val="none"/>
          <w:lang w:eastAsia="zh-CN"/>
        </w:rPr>
        <w:t>有关事宜达成一致意见，签订本合同，资共同遵守。</w:t>
      </w:r>
    </w:p>
    <w:p>
      <w:pPr>
        <w:keepNext w:val="0"/>
        <w:keepLines w:val="0"/>
        <w:pageBreakBefore w:val="0"/>
        <w:kinsoku/>
        <w:wordWrap/>
        <w:overflowPunct/>
        <w:topLinePunct w:val="0"/>
        <w:autoSpaceDE/>
        <w:autoSpaceDN/>
        <w:bidi w:val="0"/>
        <w:spacing w:line="54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第一条 </w:t>
      </w:r>
      <w:r>
        <w:rPr>
          <w:rFonts w:hint="eastAsia" w:ascii="仿宋" w:hAnsi="仿宋" w:eastAsia="仿宋" w:cs="仿宋"/>
          <w:b/>
          <w:color w:val="auto"/>
          <w:sz w:val="30"/>
          <w:szCs w:val="30"/>
          <w:highlight w:val="none"/>
          <w:lang w:val="en-US" w:eastAsia="zh-CN"/>
        </w:rPr>
        <w:t xml:space="preserve"> 出租</w:t>
      </w:r>
      <w:r>
        <w:rPr>
          <w:rFonts w:hint="eastAsia" w:ascii="仿宋" w:hAnsi="仿宋" w:eastAsia="仿宋" w:cs="仿宋"/>
          <w:b/>
          <w:color w:val="auto"/>
          <w:sz w:val="30"/>
          <w:szCs w:val="30"/>
          <w:highlight w:val="none"/>
        </w:rPr>
        <w:t>土地概况及用途</w:t>
      </w:r>
    </w:p>
    <w:p>
      <w:pPr>
        <w:keepNext w:val="0"/>
        <w:keepLines w:val="0"/>
        <w:pageBreakBefore w:val="0"/>
        <w:kinsoku/>
        <w:wordWrap/>
        <w:overflowPunct/>
        <w:topLinePunct w:val="0"/>
        <w:autoSpaceDE/>
        <w:autoSpaceDN/>
        <w:bidi w:val="0"/>
        <w:spacing w:line="54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1.1乙方向甲方承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的土地（简称“承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土地”）</w:t>
      </w:r>
      <w:r>
        <w:rPr>
          <w:rFonts w:hint="eastAsia" w:ascii="仿宋" w:hAnsi="仿宋" w:eastAsia="仿宋" w:cs="仿宋"/>
          <w:color w:val="auto"/>
          <w:sz w:val="30"/>
          <w:szCs w:val="30"/>
          <w:highlight w:val="none"/>
          <w:lang w:eastAsia="zh-CN"/>
        </w:rPr>
        <w:t>位</w:t>
      </w:r>
      <w:r>
        <w:rPr>
          <w:rFonts w:hint="eastAsia" w:ascii="仿宋" w:hAnsi="仿宋" w:eastAsia="仿宋" w:cs="仿宋"/>
          <w:color w:val="auto"/>
          <w:sz w:val="30"/>
          <w:szCs w:val="30"/>
          <w:highlight w:val="none"/>
        </w:rPr>
        <w:t>于</w:t>
      </w:r>
      <w:r>
        <w:rPr>
          <w:rFonts w:hint="eastAsia" w:ascii="仿宋" w:hAnsi="仿宋" w:eastAsia="仿宋" w:cs="仿宋"/>
          <w:color w:val="auto"/>
          <w:sz w:val="30"/>
          <w:szCs w:val="30"/>
          <w:highlight w:val="none"/>
          <w:u w:val="single"/>
          <w:lang w:val="en-US" w:eastAsia="zh-CN"/>
        </w:rPr>
        <w:t>南宁市鹏飞路北端路尾，南坛高速南面，广西民族大学相思湖西校区北面</w:t>
      </w:r>
      <w:r>
        <w:rPr>
          <w:rFonts w:hint="eastAsia" w:ascii="仿宋" w:hAnsi="仿宋" w:eastAsia="仿宋" w:cs="仿宋"/>
          <w:color w:val="auto"/>
          <w:sz w:val="30"/>
          <w:szCs w:val="30"/>
          <w:highlight w:val="none"/>
        </w:rPr>
        <w:t>，面积</w:t>
      </w:r>
      <w:r>
        <w:rPr>
          <w:rFonts w:hint="eastAsia" w:ascii="仿宋" w:hAnsi="仿宋" w:eastAsia="仿宋" w:cs="仿宋"/>
          <w:color w:val="auto"/>
          <w:sz w:val="30"/>
          <w:szCs w:val="30"/>
          <w:highlight w:val="none"/>
          <w:u w:val="single"/>
          <w:lang w:val="en-US" w:eastAsia="zh-CN"/>
        </w:rPr>
        <w:t>_____</w:t>
      </w:r>
      <w:r>
        <w:rPr>
          <w:rFonts w:hint="eastAsia" w:ascii="仿宋" w:hAnsi="仿宋" w:eastAsia="仿宋" w:cs="仿宋"/>
          <w:color w:val="auto"/>
          <w:sz w:val="30"/>
          <w:szCs w:val="30"/>
          <w:highlight w:val="none"/>
        </w:rPr>
        <w:t>亩，</w:t>
      </w:r>
      <w:r>
        <w:rPr>
          <w:rFonts w:hint="eastAsia" w:ascii="仿宋" w:hAnsi="仿宋" w:eastAsia="仿宋" w:cs="仿宋"/>
          <w:color w:val="auto"/>
          <w:sz w:val="30"/>
          <w:szCs w:val="30"/>
          <w:highlight w:val="none"/>
          <w:lang w:eastAsia="zh-CN"/>
        </w:rPr>
        <w:t>出租</w:t>
      </w:r>
      <w:r>
        <w:rPr>
          <w:rFonts w:hint="eastAsia" w:ascii="仿宋" w:hAnsi="仿宋" w:eastAsia="仿宋" w:cs="仿宋"/>
          <w:color w:val="auto"/>
          <w:sz w:val="30"/>
          <w:szCs w:val="30"/>
          <w:highlight w:val="none"/>
        </w:rPr>
        <w:t>土地的性质为国有划拨农业用地，</w:t>
      </w:r>
      <w:r>
        <w:rPr>
          <w:rFonts w:hint="eastAsia" w:ascii="仿宋" w:hAnsi="仿宋" w:eastAsia="仿宋" w:cs="仿宋"/>
          <w:b w:val="0"/>
          <w:bCs w:val="0"/>
          <w:color w:val="auto"/>
          <w:sz w:val="30"/>
          <w:szCs w:val="30"/>
          <w:highlight w:val="none"/>
          <w:u w:val="none"/>
        </w:rPr>
        <w:t>土地产权证书号码为</w:t>
      </w:r>
      <w:r>
        <w:rPr>
          <w:rFonts w:hint="eastAsia" w:ascii="仿宋" w:hAnsi="仿宋" w:eastAsia="仿宋" w:cs="仿宋"/>
          <w:b w:val="0"/>
          <w:bCs w:val="0"/>
          <w:color w:val="auto"/>
          <w:sz w:val="30"/>
          <w:szCs w:val="30"/>
          <w:highlight w:val="none"/>
          <w:u w:val="single"/>
        </w:rPr>
        <w:t xml:space="preserve">  </w:t>
      </w:r>
      <w:r>
        <w:rPr>
          <w:rFonts w:hint="eastAsia" w:ascii="仿宋" w:hAnsi="仿宋" w:eastAsia="仿宋" w:cs="仿宋"/>
          <w:b/>
          <w:bCs/>
          <w:color w:val="auto"/>
          <w:sz w:val="30"/>
          <w:szCs w:val="30"/>
          <w:highlight w:val="none"/>
          <w:u w:val="single"/>
          <w:lang w:val="en-US" w:eastAsia="zh-CN"/>
        </w:rPr>
        <w:t xml:space="preserve">         </w:t>
      </w:r>
      <w:r>
        <w:rPr>
          <w:rFonts w:hint="eastAsia" w:ascii="仿宋" w:hAnsi="仿宋" w:eastAsia="仿宋" w:cs="仿宋"/>
          <w:b/>
          <w:bCs/>
          <w:color w:val="auto"/>
          <w:sz w:val="30"/>
          <w:szCs w:val="30"/>
          <w:highlight w:val="none"/>
          <w:u w:val="none"/>
        </w:rPr>
        <w:t>，</w:t>
      </w:r>
      <w:r>
        <w:rPr>
          <w:rFonts w:hint="eastAsia" w:ascii="仿宋" w:hAnsi="仿宋" w:eastAsia="仿宋" w:cs="仿宋"/>
          <w:b/>
          <w:bCs/>
          <w:color w:val="auto"/>
          <w:sz w:val="30"/>
          <w:szCs w:val="30"/>
          <w:highlight w:val="none"/>
          <w:u w:val="none"/>
          <w:lang w:eastAsia="zh-CN"/>
        </w:rPr>
        <w:t>出租</w:t>
      </w:r>
      <w:r>
        <w:rPr>
          <w:rFonts w:hint="eastAsia" w:ascii="仿宋" w:hAnsi="仿宋" w:eastAsia="仿宋" w:cs="仿宋"/>
          <w:bCs/>
          <w:color w:val="auto"/>
          <w:sz w:val="30"/>
          <w:szCs w:val="30"/>
          <w:highlight w:val="none"/>
        </w:rPr>
        <w:t>土地四至详见附件示意图。</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1.2乙方已实地查看了土地并充分了解</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土地的现状</w:t>
      </w:r>
      <w:r>
        <w:rPr>
          <w:rFonts w:hint="eastAsia" w:ascii="仿宋" w:hAnsi="仿宋" w:eastAsia="仿宋" w:cs="仿宋"/>
          <w:b/>
          <w:bCs/>
          <w:color w:val="auto"/>
          <w:sz w:val="30"/>
          <w:szCs w:val="30"/>
          <w:highlight w:val="none"/>
          <w:u w:val="single"/>
        </w:rPr>
        <w:t>（地上如有附着物，则将双方认可的详细清单作为合同附件）</w:t>
      </w:r>
      <w:r>
        <w:rPr>
          <w:rFonts w:hint="eastAsia" w:ascii="仿宋" w:hAnsi="仿宋" w:eastAsia="仿宋" w:cs="仿宋"/>
          <w:color w:val="auto"/>
          <w:sz w:val="30"/>
          <w:szCs w:val="30"/>
          <w:highlight w:val="none"/>
          <w:u w:val="none"/>
        </w:rPr>
        <w:t>，</w:t>
      </w:r>
      <w:r>
        <w:rPr>
          <w:rFonts w:hint="eastAsia" w:ascii="仿宋" w:hAnsi="仿宋" w:eastAsia="仿宋" w:cs="仿宋"/>
          <w:color w:val="auto"/>
          <w:sz w:val="30"/>
          <w:szCs w:val="30"/>
          <w:highlight w:val="none"/>
        </w:rPr>
        <w:t>愿意按本合同的约定和</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土地现状进行</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使用。</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1.3乙方应依法依规使用承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土地，仅能将</w:t>
      </w:r>
      <w:r>
        <w:rPr>
          <w:rFonts w:hint="eastAsia" w:ascii="仿宋" w:hAnsi="仿宋" w:eastAsia="仿宋" w:cs="仿宋"/>
          <w:color w:val="auto"/>
          <w:sz w:val="30"/>
          <w:szCs w:val="30"/>
          <w:highlight w:val="none"/>
          <w:lang w:eastAsia="zh-CN"/>
        </w:rPr>
        <w:t>租赁</w:t>
      </w:r>
      <w:r>
        <w:rPr>
          <w:rFonts w:hint="eastAsia" w:ascii="仿宋" w:hAnsi="仿宋" w:eastAsia="仿宋" w:cs="仿宋"/>
          <w:color w:val="auto"/>
          <w:sz w:val="30"/>
          <w:szCs w:val="30"/>
          <w:highlight w:val="none"/>
        </w:rPr>
        <w:t>土地用作</w:t>
      </w:r>
      <w:r>
        <w:rPr>
          <w:rFonts w:hint="eastAsia" w:ascii="仿宋" w:hAnsi="仿宋" w:eastAsia="仿宋" w:cs="仿宋"/>
          <w:color w:val="auto"/>
          <w:sz w:val="30"/>
          <w:szCs w:val="30"/>
          <w:highlight w:val="none"/>
          <w:u w:val="none"/>
        </w:rPr>
        <w:t>农业相关项目，</w:t>
      </w:r>
      <w:r>
        <w:rPr>
          <w:rFonts w:hint="eastAsia" w:ascii="仿宋" w:hAnsi="仿宋" w:eastAsia="仿宋" w:cs="仿宋"/>
          <w:color w:val="auto"/>
          <w:kern w:val="0"/>
          <w:sz w:val="30"/>
          <w:szCs w:val="30"/>
          <w:highlight w:val="none"/>
          <w:u w:val="none"/>
        </w:rPr>
        <w:t>不得用作养猪等严重污染环境的项目，</w:t>
      </w:r>
      <w:r>
        <w:rPr>
          <w:rFonts w:hint="eastAsia" w:ascii="仿宋" w:hAnsi="仿宋" w:eastAsia="仿宋" w:cs="仿宋"/>
          <w:color w:val="auto"/>
          <w:sz w:val="30"/>
          <w:szCs w:val="30"/>
          <w:highlight w:val="none"/>
          <w:u w:val="none"/>
        </w:rPr>
        <w:t>乙方</w:t>
      </w:r>
      <w:r>
        <w:rPr>
          <w:rFonts w:hint="eastAsia" w:ascii="仿宋" w:hAnsi="仿宋" w:eastAsia="仿宋" w:cs="仿宋"/>
          <w:color w:val="auto"/>
          <w:sz w:val="30"/>
          <w:szCs w:val="30"/>
          <w:highlight w:val="none"/>
          <w:u w:val="none"/>
          <w:lang w:eastAsia="zh-CN"/>
        </w:rPr>
        <w:t>未</w:t>
      </w:r>
      <w:r>
        <w:rPr>
          <w:rFonts w:hint="eastAsia" w:ascii="仿宋" w:hAnsi="仿宋" w:eastAsia="仿宋" w:cs="仿宋"/>
          <w:color w:val="auto"/>
          <w:sz w:val="30"/>
          <w:szCs w:val="30"/>
          <w:highlight w:val="none"/>
          <w:u w:val="none"/>
        </w:rPr>
        <w:t>经甲方</w:t>
      </w:r>
      <w:r>
        <w:rPr>
          <w:rFonts w:hint="eastAsia" w:ascii="仿宋" w:hAnsi="仿宋" w:eastAsia="仿宋" w:cs="仿宋"/>
          <w:color w:val="auto"/>
          <w:sz w:val="30"/>
          <w:szCs w:val="30"/>
          <w:highlight w:val="none"/>
        </w:rPr>
        <w:t>书面同意不得擅自改变承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土地用途。</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rPr>
        <w:t>1.4</w:t>
      </w:r>
      <w:r>
        <w:rPr>
          <w:rFonts w:hint="eastAsia" w:ascii="仿宋" w:hAnsi="仿宋" w:eastAsia="仿宋" w:cs="仿宋"/>
          <w:color w:val="auto"/>
          <w:sz w:val="30"/>
          <w:szCs w:val="30"/>
          <w:highlight w:val="none"/>
          <w:shd w:val="clear" w:color="auto" w:fill="FFFFFF"/>
        </w:rPr>
        <w:t>乙方如需在承</w:t>
      </w:r>
      <w:r>
        <w:rPr>
          <w:rFonts w:hint="eastAsia" w:ascii="仿宋" w:hAnsi="仿宋" w:eastAsia="仿宋" w:cs="仿宋"/>
          <w:color w:val="auto"/>
          <w:sz w:val="30"/>
          <w:szCs w:val="30"/>
          <w:highlight w:val="none"/>
          <w:shd w:val="clear" w:color="auto" w:fill="FFFFFF"/>
          <w:lang w:eastAsia="zh-CN"/>
        </w:rPr>
        <w:t>租</w:t>
      </w:r>
      <w:r>
        <w:rPr>
          <w:rFonts w:hint="eastAsia" w:ascii="仿宋" w:hAnsi="仿宋" w:eastAsia="仿宋" w:cs="仿宋"/>
          <w:color w:val="auto"/>
          <w:sz w:val="30"/>
          <w:szCs w:val="30"/>
          <w:highlight w:val="none"/>
          <w:shd w:val="clear" w:color="auto" w:fill="FFFFFF"/>
        </w:rPr>
        <w:t>土地上新增建筑物、构筑物、其他附着物，必须事先经甲方同意</w:t>
      </w:r>
      <w:r>
        <w:rPr>
          <w:rFonts w:hint="eastAsia" w:ascii="仿宋" w:hAnsi="仿宋" w:eastAsia="仿宋" w:cs="仿宋"/>
          <w:color w:val="auto"/>
          <w:sz w:val="30"/>
          <w:szCs w:val="30"/>
          <w:highlight w:val="none"/>
          <w:shd w:val="clear" w:color="auto" w:fill="FFFFFF"/>
          <w:lang w:eastAsia="zh-CN"/>
        </w:rPr>
        <w:t>并</w:t>
      </w:r>
      <w:r>
        <w:rPr>
          <w:rFonts w:hint="eastAsia" w:ascii="仿宋" w:hAnsi="仿宋" w:eastAsia="仿宋" w:cs="仿宋"/>
          <w:color w:val="auto"/>
          <w:sz w:val="30"/>
          <w:szCs w:val="30"/>
          <w:highlight w:val="none"/>
          <w:shd w:val="clear" w:color="auto" w:fill="FFFFFF"/>
        </w:rPr>
        <w:t>取得合法的建设审批手续，并向甲方备案新增建筑物、构建物、其他附着物的面积及造价</w:t>
      </w:r>
      <w:r>
        <w:rPr>
          <w:rFonts w:hint="eastAsia" w:ascii="仿宋" w:hAnsi="仿宋" w:eastAsia="仿宋" w:cs="仿宋"/>
          <w:color w:val="auto"/>
          <w:sz w:val="30"/>
          <w:szCs w:val="30"/>
          <w:highlight w:val="none"/>
          <w:shd w:val="clear" w:color="auto" w:fill="FFFFFF"/>
          <w:lang w:eastAsia="zh-CN"/>
        </w:rPr>
        <w:t>后方可建设</w:t>
      </w:r>
      <w:r>
        <w:rPr>
          <w:rFonts w:hint="eastAsia" w:ascii="仿宋" w:hAnsi="仿宋" w:eastAsia="仿宋" w:cs="仿宋"/>
          <w:color w:val="auto"/>
          <w:sz w:val="30"/>
          <w:szCs w:val="30"/>
          <w:highlight w:val="none"/>
          <w:shd w:val="clear" w:color="auto" w:fill="FFFFFF"/>
        </w:rPr>
        <w:t>。</w:t>
      </w:r>
    </w:p>
    <w:p>
      <w:pPr>
        <w:keepNext w:val="0"/>
        <w:keepLines w:val="0"/>
        <w:pageBreakBefore w:val="0"/>
        <w:kinsoku/>
        <w:wordWrap/>
        <w:overflowPunct/>
        <w:topLinePunct w:val="0"/>
        <w:autoSpaceDE/>
        <w:autoSpaceDN/>
        <w:bidi w:val="0"/>
        <w:spacing w:line="54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第二条 </w:t>
      </w: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rPr>
        <w:t>承</w:t>
      </w:r>
      <w:r>
        <w:rPr>
          <w:rFonts w:hint="eastAsia" w:ascii="仿宋" w:hAnsi="仿宋" w:eastAsia="仿宋" w:cs="仿宋"/>
          <w:b/>
          <w:color w:val="auto"/>
          <w:sz w:val="30"/>
          <w:szCs w:val="30"/>
          <w:highlight w:val="none"/>
          <w:lang w:eastAsia="zh-CN"/>
        </w:rPr>
        <w:t>租</w:t>
      </w:r>
      <w:r>
        <w:rPr>
          <w:rFonts w:hint="eastAsia" w:ascii="仿宋" w:hAnsi="仿宋" w:eastAsia="仿宋" w:cs="仿宋"/>
          <w:b/>
          <w:color w:val="auto"/>
          <w:sz w:val="30"/>
          <w:szCs w:val="30"/>
          <w:highlight w:val="none"/>
        </w:rPr>
        <w:t>期限</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u w:val="single"/>
          <w:lang w:val="en-US" w:eastAsia="zh-CN"/>
        </w:rPr>
      </w:pPr>
      <w:r>
        <w:rPr>
          <w:rFonts w:hint="eastAsia" w:ascii="仿宋" w:hAnsi="仿宋" w:eastAsia="仿宋" w:cs="仿宋"/>
          <w:color w:val="auto"/>
          <w:sz w:val="30"/>
          <w:szCs w:val="30"/>
          <w:highlight w:val="none"/>
        </w:rPr>
        <w:t>本合同的承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期限为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年，以连续12个月为一个承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年度。承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期限从</w:t>
      </w:r>
      <w:r>
        <w:rPr>
          <w:rFonts w:hint="eastAsia" w:ascii="仿宋" w:hAnsi="仿宋" w:eastAsia="仿宋" w:cs="仿宋"/>
          <w:color w:val="auto"/>
          <w:sz w:val="30"/>
          <w:szCs w:val="30"/>
          <w:highlight w:val="none"/>
          <w:u w:val="single"/>
          <w:lang w:val="en-US" w:eastAsia="zh-CN"/>
        </w:rPr>
        <w:t>____</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日至</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月</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日止</w:t>
      </w:r>
      <w:r>
        <w:rPr>
          <w:rFonts w:hint="eastAsia" w:ascii="仿宋" w:hAnsi="仿宋" w:eastAsia="仿宋" w:cs="仿宋"/>
          <w:color w:val="auto"/>
          <w:sz w:val="30"/>
          <w:szCs w:val="30"/>
          <w:highlight w:val="none"/>
          <w:lang w:eastAsia="zh-CN"/>
        </w:rPr>
        <w:t>，合同</w:t>
      </w:r>
      <w:r>
        <w:rPr>
          <w:rFonts w:hint="eastAsia" w:ascii="仿宋" w:hAnsi="仿宋" w:eastAsia="仿宋" w:cs="仿宋"/>
          <w:color w:val="auto"/>
          <w:sz w:val="30"/>
          <w:szCs w:val="30"/>
          <w:highlight w:val="none"/>
          <w:lang w:val="en-US" w:eastAsia="zh-Hans"/>
        </w:rPr>
        <w:t>起始</w:t>
      </w:r>
      <w:r>
        <w:rPr>
          <w:rFonts w:hint="eastAsia" w:ascii="仿宋" w:hAnsi="仿宋" w:eastAsia="仿宋" w:cs="仿宋"/>
          <w:color w:val="auto"/>
          <w:sz w:val="30"/>
          <w:szCs w:val="30"/>
          <w:highlight w:val="none"/>
          <w:lang w:eastAsia="zh-CN"/>
        </w:rPr>
        <w:t>日即视同</w:t>
      </w:r>
      <w:r>
        <w:rPr>
          <w:rFonts w:hint="eastAsia" w:ascii="仿宋" w:hAnsi="仿宋" w:eastAsia="仿宋" w:cs="仿宋"/>
          <w:color w:val="auto"/>
          <w:sz w:val="30"/>
          <w:szCs w:val="30"/>
          <w:highlight w:val="none"/>
          <w:lang w:val="en-US" w:eastAsia="zh-Hans"/>
        </w:rPr>
        <w:t>甲方交付</w:t>
      </w:r>
      <w:r>
        <w:rPr>
          <w:rFonts w:hint="eastAsia" w:ascii="仿宋" w:hAnsi="仿宋" w:eastAsia="仿宋" w:cs="仿宋"/>
          <w:color w:val="auto"/>
          <w:sz w:val="30"/>
          <w:szCs w:val="30"/>
          <w:highlight w:val="none"/>
          <w:lang w:eastAsia="zh-CN"/>
        </w:rPr>
        <w:t>土地日期。</w:t>
      </w:r>
    </w:p>
    <w:p>
      <w:pPr>
        <w:keepNext w:val="0"/>
        <w:keepLines w:val="0"/>
        <w:pageBreakBefore w:val="0"/>
        <w:kinsoku/>
        <w:wordWrap/>
        <w:overflowPunct/>
        <w:topLinePunct w:val="0"/>
        <w:autoSpaceDE/>
        <w:autoSpaceDN/>
        <w:bidi w:val="0"/>
        <w:spacing w:line="540" w:lineRule="exact"/>
        <w:ind w:firstLine="602" w:firstLineChars="200"/>
        <w:textAlignment w:val="auto"/>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 xml:space="preserve">第三条 </w:t>
      </w: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rPr>
        <w:t>承</w:t>
      </w:r>
      <w:r>
        <w:rPr>
          <w:rFonts w:hint="eastAsia" w:ascii="仿宋" w:hAnsi="仿宋" w:eastAsia="仿宋" w:cs="仿宋"/>
          <w:b/>
          <w:color w:val="auto"/>
          <w:sz w:val="30"/>
          <w:szCs w:val="30"/>
          <w:highlight w:val="none"/>
          <w:lang w:eastAsia="zh-CN"/>
        </w:rPr>
        <w:t>租</w:t>
      </w:r>
      <w:r>
        <w:rPr>
          <w:rFonts w:hint="eastAsia" w:ascii="仿宋" w:hAnsi="仿宋" w:eastAsia="仿宋" w:cs="仿宋"/>
          <w:b/>
          <w:color w:val="auto"/>
          <w:sz w:val="30"/>
          <w:szCs w:val="30"/>
          <w:highlight w:val="none"/>
        </w:rPr>
        <w:t>保证金及</w:t>
      </w:r>
      <w:r>
        <w:rPr>
          <w:rFonts w:hint="eastAsia" w:ascii="仿宋" w:hAnsi="仿宋" w:eastAsia="仿宋" w:cs="仿宋"/>
          <w:b/>
          <w:color w:val="auto"/>
          <w:sz w:val="30"/>
          <w:szCs w:val="30"/>
          <w:highlight w:val="none"/>
          <w:lang w:eastAsia="zh-CN"/>
        </w:rPr>
        <w:t>租</w:t>
      </w:r>
      <w:r>
        <w:rPr>
          <w:rFonts w:hint="eastAsia" w:ascii="仿宋" w:hAnsi="仿宋" w:eastAsia="仿宋" w:cs="仿宋"/>
          <w:b/>
          <w:color w:val="auto"/>
          <w:sz w:val="30"/>
          <w:szCs w:val="30"/>
          <w:highlight w:val="none"/>
        </w:rPr>
        <w:t>金</w:t>
      </w:r>
    </w:p>
    <w:p>
      <w:pPr>
        <w:keepNext w:val="0"/>
        <w:keepLines w:val="0"/>
        <w:pageBreakBefore w:val="0"/>
        <w:kinsoku/>
        <w:wordWrap/>
        <w:overflowPunct/>
        <w:topLinePunct w:val="0"/>
        <w:autoSpaceDE/>
        <w:autoSpaceDN/>
        <w:bidi w:val="0"/>
        <w:snapToGrid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3.1乙方应于本合同签订当日一次性交纳本合同的承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保证金，承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保证金的数额为本合同租赁期最后一年月租金标准三倍的数额。</w:t>
      </w:r>
    </w:p>
    <w:p>
      <w:pPr>
        <w:keepNext w:val="0"/>
        <w:keepLines w:val="0"/>
        <w:pageBreakBefore w:val="0"/>
        <w:kinsoku/>
        <w:wordWrap/>
        <w:overflowPunct/>
        <w:topLinePunct w:val="0"/>
        <w:autoSpaceDE/>
        <w:autoSpaceDN/>
        <w:bidi w:val="0"/>
        <w:snapToGrid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3.2乙方向甲方支付承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保证金人民币</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元（大写</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）。甲方有权从承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保证金中</w:t>
      </w:r>
      <w:r>
        <w:rPr>
          <w:rFonts w:hint="eastAsia" w:ascii="仿宋" w:hAnsi="仿宋" w:eastAsia="仿宋" w:cs="仿宋"/>
          <w:bCs/>
          <w:color w:val="auto"/>
          <w:sz w:val="30"/>
          <w:szCs w:val="30"/>
          <w:highlight w:val="none"/>
        </w:rPr>
        <w:t>扣除乙方应承担的</w:t>
      </w:r>
      <w:r>
        <w:rPr>
          <w:rFonts w:hint="eastAsia" w:ascii="仿宋" w:hAnsi="仿宋" w:eastAsia="仿宋" w:cs="仿宋"/>
          <w:bCs/>
          <w:color w:val="auto"/>
          <w:sz w:val="30"/>
          <w:szCs w:val="30"/>
          <w:highlight w:val="none"/>
          <w:lang w:eastAsia="zh-CN"/>
        </w:rPr>
        <w:t>租</w:t>
      </w:r>
      <w:r>
        <w:rPr>
          <w:rFonts w:hint="eastAsia" w:ascii="仿宋" w:hAnsi="仿宋" w:eastAsia="仿宋" w:cs="仿宋"/>
          <w:bCs/>
          <w:color w:val="auto"/>
          <w:sz w:val="30"/>
          <w:szCs w:val="30"/>
          <w:highlight w:val="none"/>
        </w:rPr>
        <w:t>金、违约金、赔偿金等本合同所有费用。</w:t>
      </w:r>
    </w:p>
    <w:p>
      <w:pPr>
        <w:keepNext w:val="0"/>
        <w:keepLines w:val="0"/>
        <w:pageBreakBefore w:val="0"/>
        <w:kinsoku/>
        <w:wordWrap/>
        <w:overflowPunct/>
        <w:topLinePunct w:val="0"/>
        <w:autoSpaceDE/>
        <w:autoSpaceDN/>
        <w:bidi w:val="0"/>
        <w:snapToGrid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3.3租赁期间，乙方因违约造成甲方损失的，须支付相应费用的，甲方有权从其交纳的承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保证</w:t>
      </w:r>
      <w:r>
        <w:rPr>
          <w:rFonts w:hint="eastAsia" w:ascii="仿宋" w:hAnsi="仿宋" w:eastAsia="仿宋" w:cs="仿宋"/>
          <w:color w:val="auto"/>
          <w:sz w:val="30"/>
          <w:szCs w:val="30"/>
          <w:highlight w:val="none"/>
          <w:lang w:val="en-US" w:eastAsia="zh-CN"/>
        </w:rPr>
        <w:t>金</w:t>
      </w:r>
      <w:r>
        <w:rPr>
          <w:rFonts w:hint="eastAsia" w:ascii="仿宋" w:hAnsi="仿宋" w:eastAsia="仿宋" w:cs="仿宋"/>
          <w:color w:val="auto"/>
          <w:sz w:val="30"/>
          <w:szCs w:val="30"/>
          <w:highlight w:val="none"/>
        </w:rPr>
        <w:t>中扣抵，甲方依前述约定扣抵乙方承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保证</w:t>
      </w:r>
      <w:r>
        <w:rPr>
          <w:rFonts w:hint="eastAsia" w:ascii="仿宋" w:hAnsi="仿宋" w:eastAsia="仿宋" w:cs="仿宋"/>
          <w:color w:val="auto"/>
          <w:sz w:val="30"/>
          <w:szCs w:val="30"/>
          <w:highlight w:val="none"/>
          <w:lang w:val="en-US" w:eastAsia="zh-CN"/>
        </w:rPr>
        <w:t>金</w:t>
      </w:r>
      <w:r>
        <w:rPr>
          <w:rFonts w:hint="eastAsia" w:ascii="仿宋" w:hAnsi="仿宋" w:eastAsia="仿宋" w:cs="仿宋"/>
          <w:color w:val="auto"/>
          <w:sz w:val="30"/>
          <w:szCs w:val="30"/>
          <w:highlight w:val="none"/>
        </w:rPr>
        <w:t>的，乙方应在扣抵事实发生之日起五个工作日内向甲方补齐承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保证</w:t>
      </w:r>
      <w:r>
        <w:rPr>
          <w:rFonts w:hint="eastAsia" w:ascii="仿宋" w:hAnsi="仿宋" w:eastAsia="仿宋" w:cs="仿宋"/>
          <w:color w:val="auto"/>
          <w:sz w:val="30"/>
          <w:szCs w:val="30"/>
          <w:highlight w:val="none"/>
          <w:lang w:val="en-US" w:eastAsia="zh-CN"/>
        </w:rPr>
        <w:t>金</w:t>
      </w:r>
      <w:r>
        <w:rPr>
          <w:rFonts w:hint="eastAsia" w:ascii="仿宋" w:hAnsi="仿宋" w:eastAsia="仿宋" w:cs="仿宋"/>
          <w:color w:val="auto"/>
          <w:sz w:val="30"/>
          <w:szCs w:val="30"/>
          <w:highlight w:val="none"/>
        </w:rPr>
        <w:t>，逾期不补齐承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保证</w:t>
      </w:r>
      <w:r>
        <w:rPr>
          <w:rFonts w:hint="eastAsia" w:ascii="仿宋" w:hAnsi="仿宋" w:eastAsia="仿宋" w:cs="仿宋"/>
          <w:color w:val="auto"/>
          <w:sz w:val="30"/>
          <w:szCs w:val="30"/>
          <w:highlight w:val="none"/>
          <w:lang w:val="en-US" w:eastAsia="zh-CN"/>
        </w:rPr>
        <w:t>金</w:t>
      </w:r>
      <w:r>
        <w:rPr>
          <w:rFonts w:hint="eastAsia" w:ascii="仿宋" w:hAnsi="仿宋" w:eastAsia="仿宋" w:cs="仿宋"/>
          <w:color w:val="auto"/>
          <w:sz w:val="30"/>
          <w:szCs w:val="30"/>
          <w:highlight w:val="none"/>
        </w:rPr>
        <w:t>的按拖欠租金约定承担违约责任。</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3.4在</w:t>
      </w:r>
      <w:r>
        <w:rPr>
          <w:rFonts w:hint="eastAsia" w:ascii="仿宋" w:hAnsi="仿宋" w:eastAsia="仿宋" w:cs="仿宋"/>
          <w:color w:val="auto"/>
          <w:sz w:val="30"/>
          <w:szCs w:val="30"/>
          <w:highlight w:val="none"/>
          <w:lang w:val="en-US" w:eastAsia="zh-CN"/>
        </w:rPr>
        <w:t>满足</w:t>
      </w:r>
      <w:r>
        <w:rPr>
          <w:rFonts w:hint="eastAsia" w:ascii="仿宋" w:hAnsi="仿宋" w:eastAsia="仿宋" w:cs="仿宋"/>
          <w:color w:val="auto"/>
          <w:sz w:val="30"/>
          <w:szCs w:val="30"/>
          <w:highlight w:val="none"/>
        </w:rPr>
        <w:t>下列全部条件</w:t>
      </w:r>
      <w:r>
        <w:rPr>
          <w:rFonts w:hint="eastAsia" w:ascii="仿宋" w:hAnsi="仿宋" w:eastAsia="仿宋" w:cs="仿宋"/>
          <w:color w:val="auto"/>
          <w:sz w:val="30"/>
          <w:szCs w:val="30"/>
          <w:highlight w:val="none"/>
          <w:lang w:val="en-US" w:eastAsia="zh-CN"/>
        </w:rPr>
        <w:t>后，</w:t>
      </w:r>
      <w:r>
        <w:rPr>
          <w:rFonts w:hint="eastAsia" w:ascii="仿宋" w:hAnsi="仿宋" w:eastAsia="仿宋" w:cs="仿宋"/>
          <w:color w:val="auto"/>
          <w:sz w:val="30"/>
          <w:szCs w:val="30"/>
          <w:highlight w:val="none"/>
        </w:rPr>
        <w:t>甲方</w:t>
      </w:r>
      <w:r>
        <w:rPr>
          <w:rFonts w:hint="eastAsia" w:ascii="仿宋" w:hAnsi="仿宋" w:eastAsia="仿宋" w:cs="仿宋"/>
          <w:color w:val="auto"/>
          <w:sz w:val="30"/>
          <w:szCs w:val="30"/>
          <w:highlight w:val="none"/>
          <w:lang w:val="en-US" w:eastAsia="zh-CN"/>
        </w:rPr>
        <w:t>在</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个工作日内将承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保证金</w:t>
      </w:r>
      <w:r>
        <w:rPr>
          <w:rFonts w:hint="eastAsia" w:ascii="仿宋" w:hAnsi="仿宋" w:eastAsia="仿宋" w:cs="仿宋"/>
          <w:color w:val="auto"/>
          <w:sz w:val="30"/>
          <w:szCs w:val="30"/>
          <w:highlight w:val="none"/>
          <w:lang w:eastAsia="zh-CN"/>
        </w:rPr>
        <w:t>剩余金额</w:t>
      </w:r>
      <w:r>
        <w:rPr>
          <w:rFonts w:hint="eastAsia" w:ascii="仿宋" w:hAnsi="仿宋" w:eastAsia="仿宋" w:cs="仿宋"/>
          <w:color w:val="auto"/>
          <w:sz w:val="30"/>
          <w:szCs w:val="30"/>
          <w:highlight w:val="none"/>
        </w:rPr>
        <w:t>无息退回给乙方：</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3.4.1承</w:t>
      </w:r>
      <w:r>
        <w:rPr>
          <w:rFonts w:hint="eastAsia" w:ascii="仿宋" w:hAnsi="仿宋" w:eastAsia="仿宋" w:cs="仿宋"/>
          <w:color w:val="auto"/>
          <w:sz w:val="30"/>
          <w:szCs w:val="30"/>
          <w:highlight w:val="none"/>
          <w:lang w:eastAsia="zh-CN"/>
        </w:rPr>
        <w:t>租合同</w:t>
      </w:r>
      <w:r>
        <w:rPr>
          <w:rFonts w:hint="eastAsia" w:ascii="仿宋" w:hAnsi="仿宋" w:eastAsia="仿宋" w:cs="仿宋"/>
          <w:color w:val="auto"/>
          <w:sz w:val="30"/>
          <w:szCs w:val="30"/>
          <w:highlight w:val="none"/>
        </w:rPr>
        <w:t>终止；</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3.4.2乙方已付清</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金及各项费用；</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3.4.3乙方已将承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土地退回给甲方；</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3.4.4乙方向甲方书面提出退回申请（</w:t>
      </w:r>
      <w:r>
        <w:rPr>
          <w:rFonts w:hint="eastAsia" w:ascii="仿宋" w:hAnsi="仿宋" w:eastAsia="仿宋" w:cs="仿宋"/>
          <w:color w:val="auto"/>
          <w:sz w:val="30"/>
          <w:szCs w:val="30"/>
          <w:highlight w:val="none"/>
          <w:lang w:eastAsia="zh-CN"/>
        </w:rPr>
        <w:t>需附</w:t>
      </w:r>
      <w:r>
        <w:rPr>
          <w:rFonts w:hint="eastAsia" w:ascii="仿宋" w:hAnsi="仿宋" w:eastAsia="仿宋" w:cs="仿宋"/>
          <w:color w:val="auto"/>
          <w:sz w:val="30"/>
          <w:szCs w:val="30"/>
          <w:highlight w:val="none"/>
        </w:rPr>
        <w:t>收款账户）。</w:t>
      </w:r>
    </w:p>
    <w:p>
      <w:pPr>
        <w:keepNext w:val="0"/>
        <w:keepLines w:val="0"/>
        <w:pageBreakBefore w:val="0"/>
        <w:widowControl/>
        <w:kinsoku/>
        <w:wordWrap/>
        <w:overflowPunct/>
        <w:topLinePunct w:val="0"/>
        <w:autoSpaceDE/>
        <w:autoSpaceDN/>
        <w:bidi w:val="0"/>
        <w:adjustRightInd w:val="0"/>
        <w:snapToGrid w:val="0"/>
        <w:spacing w:line="54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3.5本合同承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期内分为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个承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年度周期计取</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金，每个计取</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金周期内每年</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金的标准不变，第</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个计取</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金周期</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金标准按竞</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成交</w:t>
      </w:r>
      <w:r>
        <w:rPr>
          <w:rFonts w:hint="eastAsia" w:ascii="仿宋" w:hAnsi="仿宋" w:eastAsia="仿宋" w:cs="仿宋"/>
          <w:color w:val="auto"/>
          <w:sz w:val="30"/>
          <w:szCs w:val="30"/>
          <w:highlight w:val="none"/>
          <w:lang w:eastAsia="zh-CN"/>
        </w:rPr>
        <w:t>协议价</w:t>
      </w:r>
      <w:r>
        <w:rPr>
          <w:rFonts w:hint="eastAsia" w:ascii="仿宋" w:hAnsi="仿宋" w:eastAsia="仿宋" w:cs="仿宋"/>
          <w:color w:val="auto"/>
          <w:sz w:val="30"/>
          <w:szCs w:val="30"/>
          <w:highlight w:val="none"/>
        </w:rPr>
        <w:t>履行，下一个计取</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金周期的</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金标准在上一个计取</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金周期的</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金标准的基础上增加。各承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年度</w:t>
      </w:r>
      <w:r>
        <w:rPr>
          <w:rFonts w:hint="eastAsia" w:ascii="仿宋" w:hAnsi="仿宋" w:eastAsia="仿宋" w:cs="仿宋"/>
          <w:color w:val="auto"/>
          <w:sz w:val="30"/>
          <w:szCs w:val="30"/>
          <w:highlight w:val="none"/>
          <w:lang w:val="en-US" w:eastAsia="zh-CN"/>
        </w:rPr>
        <w:t>周期</w:t>
      </w:r>
      <w:r>
        <w:rPr>
          <w:rFonts w:hint="eastAsia" w:ascii="仿宋" w:hAnsi="仿宋" w:eastAsia="仿宋" w:cs="仿宋"/>
          <w:color w:val="auto"/>
          <w:sz w:val="30"/>
          <w:szCs w:val="30"/>
          <w:highlight w:val="none"/>
        </w:rPr>
        <w:t>的</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金标准为：</w:t>
      </w:r>
    </w:p>
    <w:p>
      <w:pPr>
        <w:keepNext w:val="0"/>
        <w:keepLines w:val="0"/>
        <w:pageBreakBefore w:val="0"/>
        <w:widowControl/>
        <w:kinsoku/>
        <w:wordWrap/>
        <w:overflowPunct/>
        <w:topLinePunct w:val="0"/>
        <w:autoSpaceDE/>
        <w:autoSpaceDN/>
        <w:bidi w:val="0"/>
        <w:adjustRightInd w:val="0"/>
        <w:snapToGrid w:val="0"/>
        <w:spacing w:line="540" w:lineRule="exact"/>
        <w:ind w:firstLine="600" w:firstLineChars="200"/>
        <w:jc w:val="left"/>
        <w:textAlignment w:val="auto"/>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第1个承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年度</w:t>
      </w:r>
      <w:r>
        <w:rPr>
          <w:rFonts w:hint="eastAsia" w:ascii="仿宋" w:hAnsi="仿宋" w:eastAsia="仿宋" w:cs="仿宋"/>
          <w:color w:val="auto"/>
          <w:sz w:val="30"/>
          <w:szCs w:val="30"/>
          <w:highlight w:val="none"/>
          <w:lang w:val="en-US" w:eastAsia="zh-CN"/>
        </w:rPr>
        <w:t>周期</w:t>
      </w:r>
      <w:r>
        <w:rPr>
          <w:rFonts w:hint="eastAsia" w:ascii="仿宋" w:hAnsi="仿宋" w:eastAsia="仿宋" w:cs="仿宋"/>
          <w:color w:val="auto"/>
          <w:sz w:val="30"/>
          <w:szCs w:val="30"/>
          <w:highlight w:val="none"/>
          <w:u w:val="single"/>
        </w:rPr>
        <w:t>（     年   月   日至    年   月  日</w:t>
      </w:r>
      <w:r>
        <w:rPr>
          <w:rFonts w:hint="eastAsia" w:ascii="仿宋" w:hAnsi="仿宋" w:eastAsia="仿宋" w:cs="仿宋"/>
          <w:color w:val="auto"/>
          <w:sz w:val="30"/>
          <w:szCs w:val="30"/>
          <w:highlight w:val="none"/>
        </w:rPr>
        <w:t>）的</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金标准为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元/亩·年），每年</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金合计为</w:t>
      </w:r>
      <w:r>
        <w:rPr>
          <w:rFonts w:hint="eastAsia" w:ascii="仿宋" w:hAnsi="仿宋" w:eastAsia="仿宋" w:cs="仿宋"/>
          <w:color w:val="auto"/>
          <w:sz w:val="30"/>
          <w:szCs w:val="30"/>
          <w:highlight w:val="none"/>
          <w:lang w:eastAsia="zh-CN"/>
        </w:rPr>
        <w:t>人民币</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元（大写</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pPr>
        <w:keepNext w:val="0"/>
        <w:keepLines w:val="0"/>
        <w:pageBreakBefore w:val="0"/>
        <w:widowControl/>
        <w:kinsoku/>
        <w:wordWrap/>
        <w:overflowPunct/>
        <w:topLinePunct w:val="0"/>
        <w:autoSpaceDE/>
        <w:autoSpaceDN/>
        <w:bidi w:val="0"/>
        <w:adjustRightInd w:val="0"/>
        <w:snapToGrid w:val="0"/>
        <w:spacing w:line="54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第2个承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年度</w:t>
      </w:r>
      <w:r>
        <w:rPr>
          <w:rFonts w:hint="eastAsia" w:ascii="仿宋" w:hAnsi="仿宋" w:eastAsia="仿宋" w:cs="仿宋"/>
          <w:color w:val="auto"/>
          <w:sz w:val="30"/>
          <w:szCs w:val="30"/>
          <w:highlight w:val="none"/>
          <w:lang w:val="en-US" w:eastAsia="zh-CN"/>
        </w:rPr>
        <w:t>周期</w:t>
      </w:r>
      <w:r>
        <w:rPr>
          <w:rFonts w:hint="eastAsia" w:ascii="仿宋" w:hAnsi="仿宋" w:eastAsia="仿宋" w:cs="仿宋"/>
          <w:color w:val="auto"/>
          <w:sz w:val="30"/>
          <w:szCs w:val="30"/>
          <w:highlight w:val="none"/>
          <w:u w:val="single"/>
        </w:rPr>
        <w:t>（    年   月   日至     年   月   日</w:t>
      </w:r>
      <w:r>
        <w:rPr>
          <w:rFonts w:hint="eastAsia" w:ascii="仿宋" w:hAnsi="仿宋" w:eastAsia="仿宋" w:cs="仿宋"/>
          <w:color w:val="auto"/>
          <w:sz w:val="30"/>
          <w:szCs w:val="30"/>
          <w:highlight w:val="none"/>
        </w:rPr>
        <w:t>）的</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金标准为</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元/亩·年），每年</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金合计为</w:t>
      </w:r>
      <w:r>
        <w:rPr>
          <w:rFonts w:hint="eastAsia" w:ascii="仿宋" w:hAnsi="仿宋" w:eastAsia="仿宋" w:cs="仿宋"/>
          <w:color w:val="auto"/>
          <w:sz w:val="30"/>
          <w:szCs w:val="30"/>
          <w:highlight w:val="none"/>
          <w:lang w:eastAsia="zh-CN"/>
        </w:rPr>
        <w:t>人民币</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元（大写</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w:t>
      </w:r>
    </w:p>
    <w:p>
      <w:pPr>
        <w:keepNext w:val="0"/>
        <w:keepLines w:val="0"/>
        <w:pageBreakBefore w:val="0"/>
        <w:widowControl/>
        <w:kinsoku/>
        <w:wordWrap/>
        <w:overflowPunct/>
        <w:topLinePunct w:val="0"/>
        <w:autoSpaceDE/>
        <w:autoSpaceDN/>
        <w:bidi w:val="0"/>
        <w:adjustRightInd w:val="0"/>
        <w:snapToGrid w:val="0"/>
        <w:spacing w:line="540" w:lineRule="exact"/>
        <w:ind w:left="420" w:leftChars="200"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以此类推。</w:t>
      </w:r>
    </w:p>
    <w:p>
      <w:pPr>
        <w:keepNext w:val="0"/>
        <w:keepLines w:val="0"/>
        <w:pageBreakBefore w:val="0"/>
        <w:kinsoku/>
        <w:wordWrap/>
        <w:overflowPunct/>
        <w:topLinePunct w:val="0"/>
        <w:autoSpaceDE/>
        <w:autoSpaceDN/>
        <w:bidi w:val="0"/>
        <w:snapToGrid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本合同实行先交</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金后使用土地的原则，</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金按年</w:t>
      </w:r>
      <w:r>
        <w:rPr>
          <w:rFonts w:hint="eastAsia" w:ascii="仿宋" w:hAnsi="仿宋" w:eastAsia="仿宋" w:cs="仿宋"/>
          <w:color w:val="auto"/>
          <w:sz w:val="30"/>
          <w:szCs w:val="30"/>
          <w:highlight w:val="none"/>
          <w:lang w:eastAsia="zh-CN"/>
        </w:rPr>
        <w:t>缴</w:t>
      </w:r>
      <w:r>
        <w:rPr>
          <w:rFonts w:hint="eastAsia" w:ascii="仿宋" w:hAnsi="仿宋" w:eastAsia="仿宋" w:cs="仿宋"/>
          <w:color w:val="auto"/>
          <w:sz w:val="30"/>
          <w:szCs w:val="30"/>
          <w:highlight w:val="none"/>
        </w:rPr>
        <w:t>纳，乙方应在本合同签订之日起</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个工作日内向甲方交清第一个承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年度的</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w:t>
      </w:r>
      <w:r>
        <w:rPr>
          <w:rFonts w:hint="eastAsia" w:ascii="仿宋" w:hAnsi="仿宋" w:eastAsia="仿宋" w:cs="仿宋"/>
          <w:color w:val="auto"/>
          <w:sz w:val="30"/>
          <w:szCs w:val="30"/>
          <w:highlight w:val="none"/>
          <w:lang w:eastAsia="zh-CN"/>
        </w:rPr>
        <w:t>人民币</w:t>
      </w:r>
      <w:r>
        <w:rPr>
          <w:rFonts w:hint="eastAsia" w:ascii="仿宋" w:hAnsi="仿宋" w:eastAsia="仿宋" w:cs="仿宋"/>
          <w:color w:val="auto"/>
          <w:sz w:val="30"/>
          <w:szCs w:val="30"/>
          <w:highlight w:val="none"/>
          <w:u w:val="single"/>
          <w:lang w:val="en-US" w:eastAsia="zh-CN"/>
        </w:rPr>
        <w:t>___________</w:t>
      </w:r>
      <w:r>
        <w:rPr>
          <w:rFonts w:hint="eastAsia" w:ascii="仿宋" w:hAnsi="仿宋" w:eastAsia="仿宋" w:cs="仿宋"/>
          <w:color w:val="auto"/>
          <w:sz w:val="30"/>
          <w:szCs w:val="30"/>
          <w:highlight w:val="none"/>
        </w:rPr>
        <w:t>元（大写</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），此后在下一个承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年度开始前一个月</w:t>
      </w:r>
      <w:r>
        <w:rPr>
          <w:rFonts w:hint="eastAsia" w:ascii="仿宋" w:hAnsi="仿宋" w:eastAsia="仿宋" w:cs="仿宋"/>
          <w:color w:val="auto"/>
          <w:sz w:val="30"/>
          <w:szCs w:val="30"/>
          <w:highlight w:val="none"/>
          <w:lang w:eastAsia="zh-CN"/>
        </w:rPr>
        <w:t>内</w:t>
      </w:r>
      <w:r>
        <w:rPr>
          <w:rFonts w:hint="eastAsia" w:ascii="仿宋" w:hAnsi="仿宋" w:eastAsia="仿宋" w:cs="仿宋"/>
          <w:color w:val="auto"/>
          <w:sz w:val="30"/>
          <w:szCs w:val="30"/>
          <w:highlight w:val="none"/>
        </w:rPr>
        <w:t>向甲方交清该承</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年度的</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金，甲方应在收到乙方</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金后</w:t>
      </w:r>
      <w:r>
        <w:rPr>
          <w:rFonts w:hint="eastAsia" w:ascii="仿宋" w:hAnsi="仿宋" w:eastAsia="仿宋" w:cs="仿宋"/>
          <w:color w:val="auto"/>
          <w:sz w:val="30"/>
          <w:szCs w:val="30"/>
          <w:highlight w:val="none"/>
          <w:lang w:eastAsia="zh-CN"/>
        </w:rPr>
        <w:t>一</w:t>
      </w:r>
      <w:r>
        <w:rPr>
          <w:rFonts w:hint="eastAsia" w:ascii="仿宋" w:hAnsi="仿宋" w:eastAsia="仿宋" w:cs="仿宋"/>
          <w:color w:val="auto"/>
          <w:sz w:val="30"/>
          <w:szCs w:val="30"/>
          <w:highlight w:val="none"/>
        </w:rPr>
        <w:t>个月内向乙方开具票据。</w:t>
      </w:r>
    </w:p>
    <w:p>
      <w:pPr>
        <w:keepNext w:val="0"/>
        <w:keepLines w:val="0"/>
        <w:pageBreakBefore w:val="0"/>
        <w:widowControl/>
        <w:kinsoku/>
        <w:wordWrap/>
        <w:overflowPunct/>
        <w:topLinePunct w:val="0"/>
        <w:autoSpaceDE/>
        <w:autoSpaceDN/>
        <w:bidi w:val="0"/>
        <w:adjustRightInd w:val="0"/>
        <w:snapToGrid w:val="0"/>
        <w:spacing w:line="54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.1乙方原则上以银行代扣</w:t>
      </w:r>
      <w:r>
        <w:rPr>
          <w:rFonts w:hint="eastAsia" w:ascii="仿宋" w:hAnsi="仿宋" w:eastAsia="仿宋" w:cs="仿宋"/>
          <w:color w:val="auto"/>
          <w:sz w:val="30"/>
          <w:szCs w:val="30"/>
          <w:highlight w:val="none"/>
          <w:lang w:eastAsia="zh-CN"/>
        </w:rPr>
        <w:t>支付方式</w:t>
      </w:r>
      <w:r>
        <w:rPr>
          <w:rFonts w:hint="eastAsia" w:ascii="仿宋" w:hAnsi="仿宋" w:eastAsia="仿宋" w:cs="仿宋"/>
          <w:color w:val="auto"/>
          <w:sz w:val="30"/>
          <w:szCs w:val="30"/>
          <w:highlight w:val="none"/>
        </w:rPr>
        <w:t>为主，其他扫码支付、银行转账、公众号</w:t>
      </w:r>
      <w:r>
        <w:rPr>
          <w:rFonts w:hint="eastAsia" w:ascii="仿宋" w:hAnsi="仿宋" w:eastAsia="仿宋" w:cs="仿宋"/>
          <w:color w:val="auto"/>
          <w:sz w:val="30"/>
          <w:szCs w:val="30"/>
          <w:highlight w:val="none"/>
          <w:lang w:eastAsia="zh-CN"/>
        </w:rPr>
        <w:t>支付</w:t>
      </w:r>
      <w:r>
        <w:rPr>
          <w:rFonts w:hint="eastAsia" w:ascii="仿宋" w:hAnsi="仿宋" w:eastAsia="仿宋" w:cs="仿宋"/>
          <w:color w:val="auto"/>
          <w:sz w:val="30"/>
          <w:szCs w:val="30"/>
          <w:highlight w:val="none"/>
        </w:rPr>
        <w:t>方式为</w:t>
      </w:r>
      <w:r>
        <w:rPr>
          <w:rFonts w:hint="eastAsia" w:ascii="仿宋" w:hAnsi="仿宋" w:eastAsia="仿宋" w:cs="仿宋"/>
          <w:color w:val="auto"/>
          <w:sz w:val="30"/>
          <w:szCs w:val="30"/>
          <w:highlight w:val="none"/>
          <w:lang w:eastAsia="zh-CN"/>
        </w:rPr>
        <w:t>辅</w:t>
      </w:r>
      <w:r>
        <w:rPr>
          <w:rFonts w:hint="eastAsia" w:ascii="仿宋" w:hAnsi="仿宋" w:eastAsia="仿宋" w:cs="仿宋"/>
          <w:color w:val="auto"/>
          <w:sz w:val="30"/>
          <w:szCs w:val="30"/>
          <w:highlight w:val="none"/>
        </w:rPr>
        <w:t>。</w:t>
      </w:r>
    </w:p>
    <w:p>
      <w:pPr>
        <w:keepNext w:val="0"/>
        <w:keepLines w:val="0"/>
        <w:pageBreakBefore w:val="0"/>
        <w:widowControl w:val="0"/>
        <w:kinsoku/>
        <w:wordWrap/>
        <w:overflowPunct/>
        <w:topLinePunct w:val="0"/>
        <w:autoSpaceDE/>
        <w:autoSpaceDN/>
        <w:bidi w:val="0"/>
        <w:adjustRightInd/>
        <w:snapToGrid w:val="0"/>
        <w:spacing w:line="540" w:lineRule="exact"/>
        <w:ind w:firstLine="630" w:firstLineChars="200"/>
        <w:textAlignment w:val="auto"/>
        <w:rPr>
          <w:rFonts w:hint="eastAsia" w:ascii="仿宋" w:hAnsi="仿宋" w:eastAsia="仿宋" w:cs="仿宋"/>
          <w:color w:val="auto"/>
          <w:w w:val="105"/>
          <w:sz w:val="30"/>
          <w:szCs w:val="30"/>
          <w:highlight w:val="none"/>
          <w:lang w:eastAsia="zh-CN"/>
        </w:rPr>
      </w:pPr>
      <w:r>
        <w:rPr>
          <w:rFonts w:hint="eastAsia" w:ascii="仿宋" w:hAnsi="仿宋" w:eastAsia="仿宋" w:cs="仿宋"/>
          <w:color w:val="auto"/>
          <w:w w:val="105"/>
          <w:sz w:val="30"/>
          <w:szCs w:val="30"/>
          <w:highlight w:val="none"/>
          <w:lang w:eastAsia="zh-CN"/>
        </w:rPr>
        <w:t>乙方同意按以下第</w:t>
      </w:r>
      <w:r>
        <w:rPr>
          <w:rFonts w:hint="eastAsia" w:ascii="仿宋" w:hAnsi="仿宋" w:eastAsia="仿宋" w:cs="仿宋"/>
          <w:strike w:val="0"/>
          <w:dstrike w:val="0"/>
          <w:color w:val="auto"/>
          <w:w w:val="105"/>
          <w:sz w:val="30"/>
          <w:szCs w:val="30"/>
          <w:highlight w:val="none"/>
          <w:u w:val="single"/>
          <w:lang w:val="en-US" w:eastAsia="zh-CN"/>
        </w:rPr>
        <w:t xml:space="preserve">   </w:t>
      </w:r>
      <w:r>
        <w:rPr>
          <w:rFonts w:hint="eastAsia" w:ascii="仿宋" w:hAnsi="仿宋" w:eastAsia="仿宋" w:cs="仿宋"/>
          <w:strike w:val="0"/>
          <w:dstrike w:val="0"/>
          <w:color w:val="auto"/>
          <w:w w:val="105"/>
          <w:sz w:val="30"/>
          <w:szCs w:val="30"/>
          <w:highlight w:val="none"/>
          <w:u w:val="none"/>
          <w:lang w:val="en-US" w:eastAsia="zh-CN"/>
        </w:rPr>
        <w:t>种方式</w:t>
      </w:r>
      <w:r>
        <w:rPr>
          <w:rFonts w:hint="eastAsia" w:ascii="仿宋" w:hAnsi="仿宋" w:eastAsia="仿宋" w:cs="仿宋"/>
          <w:color w:val="auto"/>
          <w:w w:val="105"/>
          <w:sz w:val="30"/>
          <w:szCs w:val="30"/>
          <w:highlight w:val="none"/>
          <w:lang w:eastAsia="zh-CN"/>
        </w:rPr>
        <w:t>支付：</w:t>
      </w:r>
    </w:p>
    <w:p>
      <w:pPr>
        <w:keepNext w:val="0"/>
        <w:keepLines w:val="0"/>
        <w:pageBreakBefore w:val="0"/>
        <w:widowControl w:val="0"/>
        <w:kinsoku/>
        <w:wordWrap/>
        <w:overflowPunct/>
        <w:topLinePunct w:val="0"/>
        <w:autoSpaceDE/>
        <w:autoSpaceDN/>
        <w:bidi w:val="0"/>
        <w:adjustRightInd/>
        <w:snapToGrid w:val="0"/>
        <w:spacing w:line="540" w:lineRule="exact"/>
        <w:ind w:firstLine="630" w:firstLineChars="200"/>
        <w:textAlignment w:val="auto"/>
        <w:rPr>
          <w:rFonts w:hint="eastAsia" w:ascii="仿宋" w:hAnsi="仿宋" w:eastAsia="仿宋" w:cs="仿宋"/>
          <w:color w:val="auto"/>
          <w:w w:val="105"/>
          <w:sz w:val="30"/>
          <w:szCs w:val="30"/>
          <w:highlight w:val="none"/>
          <w:lang w:eastAsia="zh-CN"/>
        </w:rPr>
      </w:pPr>
      <w:r>
        <w:rPr>
          <w:rFonts w:hint="eastAsia" w:ascii="仿宋" w:hAnsi="仿宋" w:eastAsia="仿宋" w:cs="仿宋"/>
          <w:color w:val="auto"/>
          <w:w w:val="105"/>
          <w:sz w:val="30"/>
          <w:szCs w:val="30"/>
          <w:highlight w:val="none"/>
          <w:lang w:val="en-US" w:eastAsia="zh-CN"/>
        </w:rPr>
        <w:t>1.</w:t>
      </w:r>
      <w:r>
        <w:rPr>
          <w:rFonts w:hint="eastAsia" w:ascii="仿宋" w:hAnsi="仿宋" w:eastAsia="仿宋" w:cs="仿宋"/>
          <w:color w:val="auto"/>
          <w:w w:val="105"/>
          <w:sz w:val="30"/>
          <w:szCs w:val="30"/>
          <w:highlight w:val="none"/>
        </w:rPr>
        <w:t>银行代扣</w:t>
      </w:r>
      <w:r>
        <w:rPr>
          <w:rFonts w:hint="eastAsia" w:ascii="仿宋" w:hAnsi="仿宋" w:eastAsia="仿宋" w:cs="仿宋"/>
          <w:color w:val="auto"/>
          <w:w w:val="105"/>
          <w:sz w:val="30"/>
          <w:szCs w:val="30"/>
          <w:highlight w:val="none"/>
          <w:lang w:eastAsia="zh-CN"/>
        </w:rPr>
        <w:t>支付方式；</w:t>
      </w:r>
    </w:p>
    <w:p>
      <w:pPr>
        <w:keepNext w:val="0"/>
        <w:keepLines w:val="0"/>
        <w:pageBreakBefore w:val="0"/>
        <w:widowControl w:val="0"/>
        <w:kinsoku/>
        <w:wordWrap/>
        <w:overflowPunct/>
        <w:topLinePunct w:val="0"/>
        <w:autoSpaceDE/>
        <w:autoSpaceDN/>
        <w:bidi w:val="0"/>
        <w:adjustRightInd/>
        <w:snapToGrid w:val="0"/>
        <w:spacing w:line="540" w:lineRule="exact"/>
        <w:ind w:firstLine="630" w:firstLineChars="200"/>
        <w:textAlignment w:val="auto"/>
        <w:rPr>
          <w:rFonts w:hint="eastAsia" w:ascii="仿宋" w:hAnsi="仿宋" w:eastAsia="仿宋" w:cs="仿宋"/>
          <w:color w:val="auto"/>
          <w:w w:val="105"/>
          <w:sz w:val="30"/>
          <w:szCs w:val="30"/>
          <w:highlight w:val="none"/>
          <w:lang w:eastAsia="zh-CN"/>
        </w:rPr>
      </w:pPr>
      <w:r>
        <w:rPr>
          <w:rFonts w:hint="eastAsia" w:ascii="仿宋" w:hAnsi="仿宋" w:eastAsia="仿宋" w:cs="仿宋"/>
          <w:color w:val="auto"/>
          <w:w w:val="105"/>
          <w:sz w:val="30"/>
          <w:szCs w:val="30"/>
          <w:highlight w:val="none"/>
          <w:lang w:val="en-US" w:eastAsia="zh-CN"/>
        </w:rPr>
        <w:t>2.</w:t>
      </w:r>
      <w:r>
        <w:rPr>
          <w:rFonts w:hint="eastAsia" w:ascii="仿宋" w:hAnsi="仿宋" w:eastAsia="仿宋" w:cs="仿宋"/>
          <w:color w:val="auto"/>
          <w:w w:val="105"/>
          <w:sz w:val="30"/>
          <w:szCs w:val="30"/>
          <w:highlight w:val="none"/>
        </w:rPr>
        <w:t>扫码支付</w:t>
      </w:r>
      <w:r>
        <w:rPr>
          <w:rFonts w:hint="eastAsia" w:ascii="仿宋" w:hAnsi="仿宋" w:eastAsia="仿宋" w:cs="仿宋"/>
          <w:color w:val="auto"/>
          <w:w w:val="105"/>
          <w:sz w:val="30"/>
          <w:szCs w:val="30"/>
          <w:highlight w:val="none"/>
          <w:lang w:eastAsia="zh-CN"/>
        </w:rPr>
        <w:t>方式；</w:t>
      </w:r>
    </w:p>
    <w:p>
      <w:pPr>
        <w:keepNext w:val="0"/>
        <w:keepLines w:val="0"/>
        <w:pageBreakBefore w:val="0"/>
        <w:widowControl w:val="0"/>
        <w:kinsoku/>
        <w:wordWrap/>
        <w:overflowPunct/>
        <w:topLinePunct w:val="0"/>
        <w:autoSpaceDE/>
        <w:autoSpaceDN/>
        <w:bidi w:val="0"/>
        <w:adjustRightInd/>
        <w:snapToGrid w:val="0"/>
        <w:spacing w:line="540" w:lineRule="exact"/>
        <w:ind w:firstLine="630" w:firstLineChars="200"/>
        <w:textAlignment w:val="auto"/>
        <w:rPr>
          <w:rFonts w:hint="eastAsia" w:ascii="仿宋" w:hAnsi="仿宋" w:eastAsia="仿宋" w:cs="仿宋"/>
          <w:color w:val="auto"/>
          <w:w w:val="105"/>
          <w:sz w:val="30"/>
          <w:szCs w:val="30"/>
          <w:highlight w:val="none"/>
          <w:lang w:eastAsia="zh-CN"/>
        </w:rPr>
      </w:pPr>
      <w:r>
        <w:rPr>
          <w:rFonts w:hint="eastAsia" w:ascii="仿宋" w:hAnsi="仿宋" w:eastAsia="仿宋" w:cs="仿宋"/>
          <w:color w:val="auto"/>
          <w:w w:val="105"/>
          <w:sz w:val="30"/>
          <w:szCs w:val="30"/>
          <w:highlight w:val="none"/>
          <w:lang w:val="en-US" w:eastAsia="zh-CN"/>
        </w:rPr>
        <w:t>3.</w:t>
      </w:r>
      <w:r>
        <w:rPr>
          <w:rFonts w:hint="eastAsia" w:ascii="仿宋" w:hAnsi="仿宋" w:eastAsia="仿宋" w:cs="仿宋"/>
          <w:color w:val="auto"/>
          <w:w w:val="105"/>
          <w:sz w:val="30"/>
          <w:szCs w:val="30"/>
          <w:highlight w:val="none"/>
        </w:rPr>
        <w:t>银行转账</w:t>
      </w:r>
      <w:r>
        <w:rPr>
          <w:rFonts w:hint="eastAsia" w:ascii="仿宋" w:hAnsi="仿宋" w:eastAsia="仿宋" w:cs="仿宋"/>
          <w:color w:val="auto"/>
          <w:w w:val="105"/>
          <w:sz w:val="30"/>
          <w:szCs w:val="30"/>
          <w:highlight w:val="none"/>
          <w:lang w:eastAsia="zh-CN"/>
        </w:rPr>
        <w:t>支付</w:t>
      </w:r>
      <w:r>
        <w:rPr>
          <w:rFonts w:hint="eastAsia" w:ascii="仿宋" w:hAnsi="仿宋" w:eastAsia="仿宋" w:cs="仿宋"/>
          <w:color w:val="auto"/>
          <w:w w:val="105"/>
          <w:sz w:val="30"/>
          <w:szCs w:val="30"/>
          <w:highlight w:val="none"/>
        </w:rPr>
        <w:t>方式</w:t>
      </w:r>
      <w:r>
        <w:rPr>
          <w:rFonts w:hint="eastAsia" w:ascii="仿宋" w:hAnsi="仿宋" w:eastAsia="仿宋" w:cs="仿宋"/>
          <w:color w:val="auto"/>
          <w:w w:val="105"/>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30" w:firstLineChars="200"/>
        <w:textAlignment w:val="auto"/>
        <w:rPr>
          <w:rFonts w:hint="eastAsia" w:ascii="仿宋" w:hAnsi="仿宋" w:eastAsia="仿宋" w:cs="仿宋"/>
          <w:color w:val="auto"/>
          <w:w w:val="105"/>
          <w:sz w:val="30"/>
          <w:szCs w:val="30"/>
          <w:highlight w:val="none"/>
          <w:lang w:eastAsia="zh-CN"/>
        </w:rPr>
      </w:pPr>
      <w:r>
        <w:rPr>
          <w:rFonts w:hint="eastAsia" w:ascii="仿宋" w:hAnsi="仿宋" w:eastAsia="仿宋" w:cs="仿宋"/>
          <w:color w:val="auto"/>
          <w:w w:val="105"/>
          <w:sz w:val="30"/>
          <w:szCs w:val="30"/>
          <w:highlight w:val="none"/>
          <w:lang w:val="en-US" w:eastAsia="zh-CN"/>
        </w:rPr>
        <w:t>4.</w:t>
      </w:r>
      <w:r>
        <w:rPr>
          <w:rFonts w:hint="eastAsia" w:ascii="仿宋" w:hAnsi="仿宋" w:eastAsia="仿宋" w:cs="仿宋"/>
          <w:color w:val="auto"/>
          <w:w w:val="105"/>
          <w:sz w:val="30"/>
          <w:szCs w:val="30"/>
          <w:highlight w:val="none"/>
        </w:rPr>
        <w:t>公众号</w:t>
      </w:r>
      <w:r>
        <w:rPr>
          <w:rFonts w:hint="eastAsia" w:ascii="仿宋" w:hAnsi="仿宋" w:eastAsia="仿宋" w:cs="仿宋"/>
          <w:color w:val="auto"/>
          <w:w w:val="105"/>
          <w:sz w:val="30"/>
          <w:szCs w:val="30"/>
          <w:highlight w:val="none"/>
          <w:lang w:eastAsia="zh-CN"/>
        </w:rPr>
        <w:t>支付</w:t>
      </w:r>
      <w:r>
        <w:rPr>
          <w:rFonts w:hint="eastAsia" w:ascii="仿宋" w:hAnsi="仿宋" w:eastAsia="仿宋" w:cs="仿宋"/>
          <w:color w:val="auto"/>
          <w:w w:val="105"/>
          <w:sz w:val="30"/>
          <w:szCs w:val="30"/>
          <w:highlight w:val="none"/>
        </w:rPr>
        <w:t>方式</w:t>
      </w:r>
      <w:r>
        <w:rPr>
          <w:rFonts w:hint="eastAsia" w:ascii="仿宋" w:hAnsi="仿宋" w:eastAsia="仿宋" w:cs="仿宋"/>
          <w:color w:val="auto"/>
          <w:w w:val="105"/>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630" w:firstLineChars="200"/>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w w:val="105"/>
          <w:sz w:val="30"/>
          <w:szCs w:val="30"/>
          <w:highlight w:val="none"/>
          <w:lang w:val="en-US" w:eastAsia="zh-CN"/>
        </w:rPr>
        <w:t>5.</w:t>
      </w:r>
      <w:r>
        <w:rPr>
          <w:rFonts w:hint="eastAsia" w:ascii="仿宋" w:hAnsi="仿宋" w:eastAsia="仿宋" w:cs="仿宋"/>
          <w:i w:val="0"/>
          <w:iCs w:val="0"/>
          <w:color w:val="auto"/>
          <w:w w:val="105"/>
          <w:sz w:val="30"/>
          <w:szCs w:val="30"/>
          <w:highlight w:val="none"/>
          <w:u w:val="none"/>
          <w:lang w:val="en-US" w:eastAsia="zh-CN"/>
        </w:rPr>
        <w:t>其他</w:t>
      </w:r>
      <w:r>
        <w:rPr>
          <w:rFonts w:hint="eastAsia" w:ascii="仿宋" w:hAnsi="仿宋" w:eastAsia="仿宋" w:cs="仿宋"/>
          <w:color w:val="auto"/>
          <w:sz w:val="30"/>
          <w:szCs w:val="30"/>
          <w:highlight w:val="none"/>
          <w:u w:val="single"/>
          <w:lang w:val="en-US" w:eastAsia="zh-CN"/>
        </w:rPr>
        <w:t>____________</w:t>
      </w:r>
      <w:r>
        <w:rPr>
          <w:rFonts w:hint="eastAsia" w:ascii="仿宋" w:hAnsi="仿宋" w:eastAsia="仿宋" w:cs="仿宋"/>
          <w:color w:val="auto"/>
          <w:sz w:val="30"/>
          <w:szCs w:val="30"/>
          <w:highlight w:val="none"/>
          <w:u w:val="none"/>
          <w:lang w:val="en-US" w:eastAsia="zh-CN"/>
        </w:rPr>
        <w:t>。</w:t>
      </w:r>
    </w:p>
    <w:p>
      <w:pPr>
        <w:keepNext w:val="0"/>
        <w:keepLines w:val="0"/>
        <w:pageBreakBefore w:val="0"/>
        <w:widowControl/>
        <w:kinsoku/>
        <w:wordWrap/>
        <w:overflowPunct/>
        <w:topLinePunct w:val="0"/>
        <w:autoSpaceDE/>
        <w:autoSpaceDN/>
        <w:bidi w:val="0"/>
        <w:adjustRightInd w:val="0"/>
        <w:snapToGrid w:val="0"/>
        <w:spacing w:line="540" w:lineRule="exact"/>
        <w:ind w:firstLine="600" w:firstLineChars="200"/>
        <w:jc w:val="left"/>
        <w:textAlignment w:val="auto"/>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.2如乙方同意以银行代扣方式缴纳</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金的，甲、乙双方共同委托银行负责</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金代扣工作，乙方在签订本合同时应向甲方提供其银行的结算账户（借记卡账号</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u w:val="single"/>
          <w:lang w:val="en-US" w:eastAsia="zh-CN"/>
        </w:rPr>
        <w:t>_________</w:t>
      </w:r>
      <w:r>
        <w:rPr>
          <w:rFonts w:hint="eastAsia" w:ascii="仿宋" w:hAnsi="仿宋" w:eastAsia="仿宋" w:cs="仿宋"/>
          <w:color w:val="auto"/>
          <w:sz w:val="30"/>
          <w:szCs w:val="30"/>
          <w:highlight w:val="none"/>
          <w:u w:val="none"/>
        </w:rPr>
        <w:t>开户行：</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none"/>
          <w:lang w:val="en-US" w:eastAsia="zh-CN"/>
        </w:rPr>
        <w:t>账户名：</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none"/>
          <w:lang w:val="en-US" w:eastAsia="zh-CN"/>
        </w:rPr>
        <w:t>）</w:t>
      </w:r>
      <w:r>
        <w:rPr>
          <w:rFonts w:hint="eastAsia" w:ascii="仿宋" w:hAnsi="仿宋" w:eastAsia="仿宋" w:cs="仿宋"/>
          <w:color w:val="auto"/>
          <w:sz w:val="30"/>
          <w:szCs w:val="30"/>
          <w:highlight w:val="none"/>
          <w:u w:val="none"/>
        </w:rPr>
        <w:t>作为代扣账户。</w:t>
      </w:r>
    </w:p>
    <w:p>
      <w:pPr>
        <w:keepNext w:val="0"/>
        <w:keepLines w:val="0"/>
        <w:pageBreakBefore w:val="0"/>
        <w:widowControl/>
        <w:kinsoku/>
        <w:wordWrap/>
        <w:overflowPunct/>
        <w:topLinePunct w:val="0"/>
        <w:autoSpaceDE/>
        <w:autoSpaceDN/>
        <w:bidi w:val="0"/>
        <w:adjustRightInd w:val="0"/>
        <w:snapToGrid w:val="0"/>
        <w:spacing w:line="54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在委托扣款期间，如乙方提供的代扣账户发生挂失、销户、冻结、止付等情况，乙方应以书面形式及时向甲方提供新的代扣账户，否则，因不提供新账户或提供不及时导致代扣不成功的，乙方承担违约责任。</w:t>
      </w:r>
    </w:p>
    <w:p>
      <w:pPr>
        <w:keepNext w:val="0"/>
        <w:keepLines w:val="0"/>
        <w:pageBreakBefore w:val="0"/>
        <w:widowControl/>
        <w:kinsoku/>
        <w:wordWrap/>
        <w:overflowPunct/>
        <w:topLinePunct w:val="0"/>
        <w:autoSpaceDE/>
        <w:autoSpaceDN/>
        <w:bidi w:val="0"/>
        <w:adjustRightInd w:val="0"/>
        <w:snapToGrid w:val="0"/>
        <w:spacing w:line="54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.3甲乙双方就委托银行代扣</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金事项达成以下约定：</w:t>
      </w:r>
    </w:p>
    <w:p>
      <w:pPr>
        <w:keepNext w:val="0"/>
        <w:keepLines w:val="0"/>
        <w:pageBreakBefore w:val="0"/>
        <w:widowControl/>
        <w:kinsoku/>
        <w:wordWrap/>
        <w:overflowPunct/>
        <w:topLinePunct w:val="0"/>
        <w:autoSpaceDE/>
        <w:autoSpaceDN/>
        <w:bidi w:val="0"/>
        <w:adjustRightInd w:val="0"/>
        <w:snapToGrid w:val="0"/>
        <w:spacing w:line="54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（一）乙方委托甲方与代扣银行签订</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金代扣协议，并承诺遵守该协议的条款；</w:t>
      </w:r>
    </w:p>
    <w:p>
      <w:pPr>
        <w:keepNext w:val="0"/>
        <w:keepLines w:val="0"/>
        <w:pageBreakBefore w:val="0"/>
        <w:widowControl/>
        <w:kinsoku/>
        <w:wordWrap/>
        <w:overflowPunct/>
        <w:topLinePunct w:val="0"/>
        <w:autoSpaceDE/>
        <w:autoSpaceDN/>
        <w:bidi w:val="0"/>
        <w:adjustRightInd w:val="0"/>
        <w:snapToGrid w:val="0"/>
        <w:spacing w:line="54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（二）委托期限为本合同第二条约定的租赁期限；</w:t>
      </w:r>
    </w:p>
    <w:p>
      <w:pPr>
        <w:keepNext w:val="0"/>
        <w:keepLines w:val="0"/>
        <w:pageBreakBefore w:val="0"/>
        <w:widowControl/>
        <w:kinsoku/>
        <w:wordWrap/>
        <w:overflowPunct/>
        <w:topLinePunct w:val="0"/>
        <w:autoSpaceDE/>
        <w:autoSpaceDN/>
        <w:bidi w:val="0"/>
        <w:adjustRightInd w:val="0"/>
        <w:snapToGrid w:val="0"/>
        <w:spacing w:line="54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（三）委托代扣的款项包括本合同第</w:t>
      </w:r>
      <w:r>
        <w:rPr>
          <w:rFonts w:hint="eastAsia" w:ascii="仿宋" w:hAnsi="仿宋" w:eastAsia="仿宋" w:cs="仿宋"/>
          <w:color w:val="auto"/>
          <w:sz w:val="30"/>
          <w:szCs w:val="30"/>
          <w:highlight w:val="none"/>
          <w:lang w:eastAsia="zh-CN"/>
        </w:rPr>
        <w:t>三</w:t>
      </w:r>
      <w:r>
        <w:rPr>
          <w:rFonts w:hint="eastAsia" w:ascii="仿宋" w:hAnsi="仿宋" w:eastAsia="仿宋" w:cs="仿宋"/>
          <w:color w:val="auto"/>
          <w:sz w:val="30"/>
          <w:szCs w:val="30"/>
          <w:highlight w:val="none"/>
        </w:rPr>
        <w:t>条约定的</w:t>
      </w:r>
      <w:r>
        <w:rPr>
          <w:rFonts w:hint="eastAsia" w:ascii="仿宋" w:hAnsi="仿宋" w:eastAsia="仿宋" w:cs="仿宋"/>
          <w:color w:val="auto"/>
          <w:sz w:val="30"/>
          <w:szCs w:val="30"/>
          <w:highlight w:val="none"/>
          <w:lang w:eastAsia="zh-CN"/>
        </w:rPr>
        <w:t>年租</w:t>
      </w:r>
      <w:r>
        <w:rPr>
          <w:rFonts w:hint="eastAsia" w:ascii="仿宋" w:hAnsi="仿宋" w:eastAsia="仿宋" w:cs="仿宋"/>
          <w:color w:val="auto"/>
          <w:sz w:val="30"/>
          <w:szCs w:val="30"/>
          <w:highlight w:val="none"/>
        </w:rPr>
        <w:t>金、乙方拖欠</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金所产生的违约金、银行代扣手续费等三项；</w:t>
      </w:r>
    </w:p>
    <w:p>
      <w:pPr>
        <w:keepNext w:val="0"/>
        <w:keepLines w:val="0"/>
        <w:pageBreakBefore w:val="0"/>
        <w:widowControl/>
        <w:kinsoku/>
        <w:wordWrap/>
        <w:overflowPunct/>
        <w:topLinePunct w:val="0"/>
        <w:autoSpaceDE/>
        <w:autoSpaceDN/>
        <w:bidi w:val="0"/>
        <w:adjustRightInd w:val="0"/>
        <w:snapToGrid w:val="0"/>
        <w:spacing w:line="54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（四）银行收取的代扣手续费由甲方承担。</w:t>
      </w:r>
    </w:p>
    <w:p>
      <w:pPr>
        <w:keepNext w:val="0"/>
        <w:keepLines w:val="0"/>
        <w:pageBreakBefore w:val="0"/>
        <w:widowControl/>
        <w:kinsoku/>
        <w:wordWrap/>
        <w:overflowPunct/>
        <w:topLinePunct w:val="0"/>
        <w:autoSpaceDE/>
        <w:autoSpaceDN/>
        <w:bidi w:val="0"/>
        <w:adjustRightInd w:val="0"/>
        <w:snapToGrid w:val="0"/>
        <w:spacing w:line="54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（五）当</w:t>
      </w:r>
      <w:r>
        <w:rPr>
          <w:rFonts w:hint="eastAsia" w:ascii="仿宋" w:hAnsi="仿宋" w:eastAsia="仿宋" w:cs="仿宋"/>
          <w:color w:val="auto"/>
          <w:sz w:val="30"/>
          <w:szCs w:val="30"/>
          <w:highlight w:val="none"/>
          <w:lang w:eastAsia="zh-CN"/>
        </w:rPr>
        <w:t>年</w:t>
      </w:r>
      <w:r>
        <w:rPr>
          <w:rFonts w:hint="eastAsia" w:ascii="仿宋" w:hAnsi="仿宋" w:eastAsia="仿宋" w:cs="仿宋"/>
          <w:color w:val="auto"/>
          <w:sz w:val="30"/>
          <w:szCs w:val="30"/>
          <w:highlight w:val="none"/>
        </w:rPr>
        <w:t>应缴</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金（包括所有欠缴</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金及其违约金）的银行代扣时间为</w:t>
      </w:r>
      <w:r>
        <w:rPr>
          <w:rFonts w:hint="eastAsia" w:ascii="仿宋" w:hAnsi="仿宋" w:eastAsia="仿宋" w:cs="仿宋"/>
          <w:color w:val="auto"/>
          <w:sz w:val="30"/>
          <w:szCs w:val="30"/>
          <w:highlight w:val="none"/>
          <w:u w:val="none"/>
        </w:rPr>
        <w:t>每</w:t>
      </w:r>
      <w:r>
        <w:rPr>
          <w:rFonts w:hint="eastAsia" w:ascii="仿宋" w:hAnsi="仿宋" w:eastAsia="仿宋" w:cs="仿宋"/>
          <w:color w:val="auto"/>
          <w:sz w:val="30"/>
          <w:szCs w:val="30"/>
          <w:highlight w:val="none"/>
          <w:u w:val="none"/>
          <w:lang w:eastAsia="zh-CN"/>
        </w:rPr>
        <w:t>年</w:t>
      </w:r>
      <w:r>
        <w:rPr>
          <w:rFonts w:hint="eastAsia" w:ascii="仿宋" w:hAnsi="仿宋" w:eastAsia="仿宋" w:cs="仿宋"/>
          <w:color w:val="auto"/>
          <w:sz w:val="30"/>
          <w:szCs w:val="30"/>
          <w:highlight w:val="none"/>
          <w:u w:val="single"/>
          <w:lang w:val="en-US" w:eastAsia="zh-CN"/>
        </w:rPr>
        <w:t xml:space="preserve">   月   </w:t>
      </w:r>
      <w:r>
        <w:rPr>
          <w:rFonts w:hint="eastAsia" w:ascii="仿宋" w:hAnsi="仿宋" w:eastAsia="仿宋" w:cs="仿宋"/>
          <w:color w:val="auto"/>
          <w:sz w:val="30"/>
          <w:szCs w:val="30"/>
          <w:highlight w:val="none"/>
          <w:u w:val="single"/>
        </w:rPr>
        <w:t>日</w:t>
      </w:r>
      <w:r>
        <w:rPr>
          <w:rFonts w:hint="eastAsia" w:ascii="仿宋" w:hAnsi="仿宋" w:eastAsia="仿宋" w:cs="仿宋"/>
          <w:color w:val="auto"/>
          <w:sz w:val="30"/>
          <w:szCs w:val="30"/>
          <w:highlight w:val="none"/>
        </w:rPr>
        <w:t>（如遇节假日往后顺延），银行在完成每</w:t>
      </w:r>
      <w:r>
        <w:rPr>
          <w:rFonts w:hint="eastAsia" w:ascii="仿宋" w:hAnsi="仿宋" w:eastAsia="仿宋" w:cs="仿宋"/>
          <w:color w:val="auto"/>
          <w:sz w:val="30"/>
          <w:szCs w:val="30"/>
          <w:highlight w:val="none"/>
          <w:lang w:eastAsia="zh-CN"/>
        </w:rPr>
        <w:t>年租</w:t>
      </w:r>
      <w:r>
        <w:rPr>
          <w:rFonts w:hint="eastAsia" w:ascii="仿宋" w:hAnsi="仿宋" w:eastAsia="仿宋" w:cs="仿宋"/>
          <w:color w:val="auto"/>
          <w:sz w:val="30"/>
          <w:szCs w:val="30"/>
          <w:highlight w:val="none"/>
        </w:rPr>
        <w:t>金代扣之后再实施银行代扣手续费的代扣。乙方应在</w:t>
      </w:r>
      <w:r>
        <w:rPr>
          <w:rFonts w:hint="eastAsia" w:ascii="仿宋" w:hAnsi="仿宋" w:eastAsia="仿宋" w:cs="仿宋"/>
          <w:color w:val="auto"/>
          <w:sz w:val="30"/>
          <w:szCs w:val="30"/>
          <w:highlight w:val="none"/>
          <w:u w:val="none"/>
        </w:rPr>
        <w:t>每</w:t>
      </w:r>
      <w:r>
        <w:rPr>
          <w:rFonts w:hint="eastAsia" w:ascii="仿宋" w:hAnsi="仿宋" w:eastAsia="仿宋" w:cs="仿宋"/>
          <w:color w:val="auto"/>
          <w:sz w:val="30"/>
          <w:szCs w:val="30"/>
          <w:highlight w:val="none"/>
          <w:u w:val="none"/>
          <w:lang w:eastAsia="zh-CN"/>
        </w:rPr>
        <w:t>年</w:t>
      </w:r>
      <w:r>
        <w:rPr>
          <w:rFonts w:hint="eastAsia" w:ascii="仿宋" w:hAnsi="仿宋" w:eastAsia="仿宋" w:cs="仿宋"/>
          <w:color w:val="auto"/>
          <w:sz w:val="30"/>
          <w:szCs w:val="30"/>
          <w:highlight w:val="none"/>
          <w:u w:val="single"/>
          <w:lang w:val="en-US" w:eastAsia="zh-CN"/>
        </w:rPr>
        <w:t xml:space="preserve">   月   </w:t>
      </w:r>
      <w:r>
        <w:rPr>
          <w:rFonts w:hint="eastAsia" w:ascii="仿宋" w:hAnsi="仿宋" w:eastAsia="仿宋" w:cs="仿宋"/>
          <w:color w:val="auto"/>
          <w:sz w:val="30"/>
          <w:szCs w:val="30"/>
          <w:highlight w:val="none"/>
          <w:u w:val="none"/>
        </w:rPr>
        <w:t>日</w:t>
      </w:r>
      <w:r>
        <w:rPr>
          <w:rFonts w:hint="eastAsia" w:ascii="仿宋" w:hAnsi="仿宋" w:eastAsia="仿宋" w:cs="仿宋"/>
          <w:color w:val="auto"/>
          <w:sz w:val="30"/>
          <w:szCs w:val="30"/>
          <w:highlight w:val="none"/>
        </w:rPr>
        <w:t>前（不含</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日）将其应</w:t>
      </w:r>
      <w:r>
        <w:rPr>
          <w:rFonts w:hint="eastAsia" w:ascii="仿宋" w:hAnsi="仿宋" w:eastAsia="仿宋" w:cs="仿宋"/>
          <w:color w:val="auto"/>
          <w:sz w:val="30"/>
          <w:szCs w:val="30"/>
          <w:highlight w:val="none"/>
          <w:lang w:eastAsia="zh-CN"/>
        </w:rPr>
        <w:t>缴</w:t>
      </w:r>
      <w:r>
        <w:rPr>
          <w:rFonts w:hint="eastAsia" w:ascii="仿宋" w:hAnsi="仿宋" w:eastAsia="仿宋" w:cs="仿宋"/>
          <w:color w:val="auto"/>
          <w:sz w:val="30"/>
          <w:szCs w:val="30"/>
          <w:highlight w:val="none"/>
        </w:rPr>
        <w:t>款项（即应缴</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金、违约金）足额存入其代扣账户，否则，因存款不及时或存款金额不足，导致代扣不成功的，乙方承担违约责任；</w:t>
      </w:r>
    </w:p>
    <w:p>
      <w:pPr>
        <w:keepNext w:val="0"/>
        <w:keepLines w:val="0"/>
        <w:pageBreakBefore w:val="0"/>
        <w:widowControl/>
        <w:kinsoku/>
        <w:wordWrap/>
        <w:overflowPunct/>
        <w:topLinePunct w:val="0"/>
        <w:autoSpaceDE/>
        <w:autoSpaceDN/>
        <w:bidi w:val="0"/>
        <w:adjustRightInd w:val="0"/>
        <w:snapToGrid w:val="0"/>
        <w:spacing w:line="54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（六）每次扣款，如乙方账户余额不足以支付其应缴款项的，银行按乙方账户实际余额扣款。因乙方采取银行存款、转账等方式缴纳</w:t>
      </w:r>
      <w:r>
        <w:rPr>
          <w:rFonts w:hint="eastAsia" w:ascii="仿宋" w:hAnsi="仿宋" w:eastAsia="仿宋" w:cs="仿宋"/>
          <w:color w:val="auto"/>
          <w:sz w:val="30"/>
          <w:szCs w:val="30"/>
          <w:highlight w:val="none"/>
          <w:lang w:eastAsia="zh-CN"/>
        </w:rPr>
        <w:t>租金</w:t>
      </w:r>
      <w:r>
        <w:rPr>
          <w:rFonts w:hint="eastAsia" w:ascii="仿宋" w:hAnsi="仿宋" w:eastAsia="仿宋" w:cs="仿宋"/>
          <w:color w:val="auto"/>
          <w:sz w:val="30"/>
          <w:szCs w:val="30"/>
          <w:highlight w:val="none"/>
        </w:rPr>
        <w:t>造成甲方不能及时完成</w:t>
      </w:r>
      <w:r>
        <w:rPr>
          <w:rFonts w:hint="eastAsia" w:ascii="仿宋" w:hAnsi="仿宋" w:eastAsia="仿宋" w:cs="仿宋"/>
          <w:color w:val="auto"/>
          <w:sz w:val="30"/>
          <w:szCs w:val="30"/>
          <w:highlight w:val="none"/>
          <w:lang w:eastAsia="zh-CN"/>
        </w:rPr>
        <w:t>租金</w:t>
      </w:r>
      <w:r>
        <w:rPr>
          <w:rFonts w:hint="eastAsia" w:ascii="仿宋" w:hAnsi="仿宋" w:eastAsia="仿宋" w:cs="仿宋"/>
          <w:color w:val="auto"/>
          <w:sz w:val="30"/>
          <w:szCs w:val="30"/>
          <w:highlight w:val="none"/>
        </w:rPr>
        <w:t>收缴系统销账，导致甲方</w:t>
      </w:r>
      <w:r>
        <w:rPr>
          <w:rFonts w:hint="eastAsia" w:ascii="仿宋" w:hAnsi="仿宋" w:eastAsia="仿宋" w:cs="仿宋"/>
          <w:color w:val="auto"/>
          <w:sz w:val="30"/>
          <w:szCs w:val="30"/>
          <w:highlight w:val="none"/>
          <w:lang w:eastAsia="zh-CN"/>
        </w:rPr>
        <w:t>租金</w:t>
      </w:r>
      <w:r>
        <w:rPr>
          <w:rFonts w:hint="eastAsia" w:ascii="仿宋" w:hAnsi="仿宋" w:eastAsia="仿宋" w:cs="仿宋"/>
          <w:color w:val="auto"/>
          <w:sz w:val="30"/>
          <w:szCs w:val="30"/>
          <w:highlight w:val="none"/>
        </w:rPr>
        <w:t>收缴系统产生欠租违约金的，乙方自行承担责任；</w:t>
      </w:r>
    </w:p>
    <w:p>
      <w:pPr>
        <w:keepNext w:val="0"/>
        <w:keepLines w:val="0"/>
        <w:pageBreakBefore w:val="0"/>
        <w:widowControl/>
        <w:kinsoku/>
        <w:wordWrap/>
        <w:overflowPunct/>
        <w:topLinePunct w:val="0"/>
        <w:autoSpaceDE/>
        <w:autoSpaceDN/>
        <w:bidi w:val="0"/>
        <w:adjustRightInd w:val="0"/>
        <w:snapToGrid w:val="0"/>
        <w:spacing w:line="54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（七）乙方凭租赁合同和银行代扣缴费凭证到甲方开具</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金发票。</w:t>
      </w:r>
    </w:p>
    <w:p>
      <w:pPr>
        <w:keepNext w:val="0"/>
        <w:keepLines w:val="0"/>
        <w:pageBreakBefore w:val="0"/>
        <w:widowControl/>
        <w:kinsoku/>
        <w:wordWrap/>
        <w:overflowPunct/>
        <w:topLinePunct w:val="0"/>
        <w:autoSpaceDE/>
        <w:autoSpaceDN/>
        <w:bidi w:val="0"/>
        <w:adjustRightInd w:val="0"/>
        <w:snapToGrid w:val="0"/>
        <w:spacing w:line="54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.4对每次银行代扣的</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金和违约金款项，乙方同意甲方按先扣抵应缴</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后扣抵应缴违约金的顺序自欠租首月开始逐月销账。</w:t>
      </w:r>
    </w:p>
    <w:p>
      <w:pPr>
        <w:keepNext w:val="0"/>
        <w:keepLines w:val="0"/>
        <w:pageBreakBefore w:val="0"/>
        <w:widowControl/>
        <w:kinsoku/>
        <w:wordWrap/>
        <w:overflowPunct/>
        <w:topLinePunct w:val="0"/>
        <w:autoSpaceDE/>
        <w:autoSpaceDN/>
        <w:bidi w:val="0"/>
        <w:adjustRightInd w:val="0"/>
        <w:snapToGrid w:val="0"/>
        <w:spacing w:line="54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3.</w:t>
      </w:r>
      <w:r>
        <w:rPr>
          <w:rFonts w:hint="eastAsia" w:ascii="仿宋" w:hAnsi="仿宋" w:eastAsia="仿宋" w:cs="仿宋"/>
          <w:color w:val="auto"/>
          <w:sz w:val="30"/>
          <w:szCs w:val="30"/>
          <w:highlight w:val="none"/>
          <w:lang w:val="en-US" w:eastAsia="zh-CN"/>
        </w:rPr>
        <w:t>6</w:t>
      </w:r>
      <w:r>
        <w:rPr>
          <w:rFonts w:hint="eastAsia" w:ascii="仿宋" w:hAnsi="仿宋" w:eastAsia="仿宋" w:cs="仿宋"/>
          <w:color w:val="auto"/>
          <w:sz w:val="30"/>
          <w:szCs w:val="30"/>
          <w:highlight w:val="none"/>
        </w:rPr>
        <w:t>.5乙方逾期支付应缴</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金的，甲方合同期后的首日起计算违约金，每逾期一天，甲方有权按所拖欠</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金的</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lang w:eastAsia="zh-CN"/>
        </w:rPr>
        <w:t>收取</w:t>
      </w:r>
      <w:r>
        <w:rPr>
          <w:rFonts w:hint="eastAsia" w:ascii="仿宋" w:hAnsi="仿宋" w:eastAsia="仿宋" w:cs="仿宋"/>
          <w:color w:val="auto"/>
          <w:sz w:val="30"/>
          <w:szCs w:val="30"/>
          <w:highlight w:val="none"/>
        </w:rPr>
        <w:t>违约金。逾期超过30日未全额缴纳</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金及违约金的，甲方有权解除本合同，提前收回土地，甲方有权继续追缴乙方拖欠的</w:t>
      </w:r>
      <w:r>
        <w:rPr>
          <w:rFonts w:hint="eastAsia" w:ascii="仿宋" w:hAnsi="仿宋" w:eastAsia="仿宋" w:cs="仿宋"/>
          <w:color w:val="auto"/>
          <w:sz w:val="30"/>
          <w:szCs w:val="30"/>
          <w:highlight w:val="none"/>
          <w:lang w:eastAsia="zh-CN"/>
        </w:rPr>
        <w:t>租</w:t>
      </w:r>
      <w:r>
        <w:rPr>
          <w:rFonts w:hint="eastAsia" w:ascii="仿宋" w:hAnsi="仿宋" w:eastAsia="仿宋" w:cs="仿宋"/>
          <w:color w:val="auto"/>
          <w:sz w:val="30"/>
          <w:szCs w:val="30"/>
          <w:highlight w:val="none"/>
        </w:rPr>
        <w:t>金及违约金，并不予退回履约保证金。</w:t>
      </w:r>
    </w:p>
    <w:p>
      <w:pPr>
        <w:keepNext w:val="0"/>
        <w:keepLines w:val="0"/>
        <w:pageBreakBefore w:val="0"/>
        <w:widowControl/>
        <w:kinsoku/>
        <w:wordWrap/>
        <w:overflowPunct/>
        <w:topLinePunct w:val="0"/>
        <w:autoSpaceDE/>
        <w:autoSpaceDN/>
        <w:bidi w:val="0"/>
        <w:adjustRightInd w:val="0"/>
        <w:snapToGrid w:val="0"/>
        <w:spacing w:line="540" w:lineRule="exact"/>
        <w:ind w:firstLine="602" w:firstLineChars="200"/>
        <w:jc w:val="left"/>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第四条 </w:t>
      </w: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rPr>
        <w:t>甲方权利义务</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4.1甲方在乙方交清</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保证金和第</w:t>
      </w:r>
      <w:r>
        <w:rPr>
          <w:rFonts w:hint="eastAsia" w:ascii="仿宋" w:hAnsi="仿宋" w:eastAsia="仿宋" w:cs="仿宋"/>
          <w:color w:val="auto"/>
          <w:sz w:val="30"/>
          <w:szCs w:val="30"/>
          <w:highlight w:val="none"/>
          <w:lang w:eastAsia="zh-CN"/>
        </w:rPr>
        <w:t>一</w:t>
      </w:r>
      <w:r>
        <w:rPr>
          <w:rFonts w:hint="eastAsia" w:ascii="仿宋" w:hAnsi="仿宋" w:eastAsia="仿宋" w:cs="仿宋"/>
          <w:color w:val="auto"/>
          <w:sz w:val="30"/>
          <w:szCs w:val="30"/>
          <w:highlight w:val="none"/>
        </w:rPr>
        <w:t>个</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年度</w:t>
      </w:r>
      <w:r>
        <w:rPr>
          <w:rFonts w:hint="eastAsia" w:ascii="仿宋" w:hAnsi="仿宋" w:eastAsia="仿宋" w:cs="仿宋"/>
          <w:color w:val="auto"/>
          <w:sz w:val="30"/>
          <w:szCs w:val="30"/>
          <w:highlight w:val="none"/>
          <w:lang w:eastAsia="zh-CN"/>
        </w:rPr>
        <w:t>租金</w:t>
      </w:r>
      <w:r>
        <w:rPr>
          <w:rFonts w:hint="eastAsia" w:ascii="仿宋" w:hAnsi="仿宋" w:eastAsia="仿宋" w:cs="仿宋"/>
          <w:color w:val="auto"/>
          <w:sz w:val="30"/>
          <w:szCs w:val="30"/>
          <w:highlight w:val="none"/>
        </w:rPr>
        <w:t>后将</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土地交给乙方使用。</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4.2甲方有权对乙方使用</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土地行为进行监督检查，发现乙方有违反本合同及法律法规规定的，有权予以制止并要求乙方进行整改，乙方应积极配合整改。</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4.3</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期间，甲方有权将</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土地全部或部分转让、赠与、划拨、抵押等，但不因此而影响本合同的继续履行，乙方在</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期内仍拥有</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使用权，乙方在甲方转让、赠与、划拨</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土地时不享有优先受让权；</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土地所有权转移时，本合同项下属于甲方的权利义务同时转移至新的产权人。</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4.4</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期间，乙方违反本合同有关规定的，甲方有权采取停止供水、供电、封路等措施，由此产生的后果由乙方自行承担。</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4.5甲方尽可能向乙方提供用水用电，相关费用由乙方承担。如乙方使用甲方水电，需另行与甲方签订用水用电协议，按甲方现有水电收费标准按时</w:t>
      </w:r>
      <w:r>
        <w:rPr>
          <w:rFonts w:hint="eastAsia" w:ascii="仿宋" w:hAnsi="仿宋" w:eastAsia="仿宋" w:cs="仿宋"/>
          <w:color w:val="auto"/>
          <w:sz w:val="30"/>
          <w:szCs w:val="30"/>
          <w:highlight w:val="none"/>
          <w:lang w:eastAsia="zh-CN"/>
        </w:rPr>
        <w:t>缴纳</w:t>
      </w:r>
      <w:r>
        <w:rPr>
          <w:rFonts w:hint="eastAsia" w:ascii="仿宋" w:hAnsi="仿宋" w:eastAsia="仿宋" w:cs="仿宋"/>
          <w:color w:val="auto"/>
          <w:sz w:val="30"/>
          <w:szCs w:val="30"/>
          <w:highlight w:val="none"/>
        </w:rPr>
        <w:t>水电费给甲方。甲方可根据水电成本管理需要</w:t>
      </w:r>
      <w:r>
        <w:rPr>
          <w:rFonts w:hint="eastAsia" w:ascii="仿宋" w:hAnsi="仿宋" w:eastAsia="仿宋" w:cs="仿宋"/>
          <w:color w:val="auto"/>
          <w:sz w:val="30"/>
          <w:szCs w:val="30"/>
          <w:highlight w:val="none"/>
          <w:lang w:eastAsia="zh-CN"/>
        </w:rPr>
        <w:t>做</w:t>
      </w:r>
      <w:r>
        <w:rPr>
          <w:rFonts w:hint="eastAsia" w:ascii="仿宋" w:hAnsi="仿宋" w:eastAsia="仿宋" w:cs="仿宋"/>
          <w:color w:val="auto"/>
          <w:sz w:val="30"/>
          <w:szCs w:val="30"/>
          <w:highlight w:val="none"/>
        </w:rPr>
        <w:t>统一的单价调整。</w:t>
      </w:r>
    </w:p>
    <w:p>
      <w:pPr>
        <w:keepNext w:val="0"/>
        <w:keepLines w:val="0"/>
        <w:pageBreakBefore w:val="0"/>
        <w:kinsoku/>
        <w:wordWrap/>
        <w:overflowPunct/>
        <w:topLinePunct w:val="0"/>
        <w:autoSpaceDE/>
        <w:autoSpaceDN/>
        <w:bidi w:val="0"/>
        <w:spacing w:line="54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第五条 </w:t>
      </w: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rPr>
        <w:t>乙方权利义务</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kern w:val="0"/>
          <w:sz w:val="30"/>
          <w:szCs w:val="30"/>
          <w:highlight w:val="none"/>
        </w:rPr>
      </w:pPr>
      <w:r>
        <w:rPr>
          <w:rFonts w:hint="eastAsia" w:ascii="仿宋" w:hAnsi="仿宋" w:eastAsia="仿宋" w:cs="仿宋"/>
          <w:color w:val="auto"/>
          <w:sz w:val="30"/>
          <w:szCs w:val="30"/>
          <w:highlight w:val="none"/>
        </w:rPr>
        <w:t>5.1乙方应依法并根据本合同约定使用</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土地，自行解决</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土地用水用电问题，并承担相应的费用。</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kern w:val="0"/>
          <w:sz w:val="30"/>
          <w:szCs w:val="30"/>
          <w:highlight w:val="none"/>
        </w:rPr>
      </w:pPr>
      <w:r>
        <w:rPr>
          <w:rFonts w:hint="eastAsia" w:ascii="仿宋" w:hAnsi="仿宋" w:eastAsia="仿宋" w:cs="仿宋"/>
          <w:color w:val="auto"/>
          <w:kern w:val="0"/>
          <w:sz w:val="30"/>
          <w:szCs w:val="30"/>
          <w:highlight w:val="none"/>
        </w:rPr>
        <w:t>5.2</w:t>
      </w:r>
      <w:r>
        <w:rPr>
          <w:rFonts w:hint="eastAsia" w:ascii="仿宋" w:hAnsi="仿宋" w:eastAsia="仿宋" w:cs="仿宋"/>
          <w:color w:val="auto"/>
          <w:sz w:val="30"/>
          <w:szCs w:val="30"/>
          <w:highlight w:val="none"/>
        </w:rPr>
        <w:t>乙方必须遵守国家、广西壮族自治区、南宁市政府及有关部门关于城乡清洁、环境卫生方面的规定搞好清洁卫生，</w:t>
      </w:r>
      <w:r>
        <w:rPr>
          <w:rFonts w:hint="eastAsia" w:ascii="仿宋" w:hAnsi="仿宋" w:eastAsia="仿宋" w:cs="仿宋"/>
          <w:color w:val="auto"/>
          <w:sz w:val="30"/>
          <w:szCs w:val="30"/>
          <w:highlight w:val="none"/>
          <w:shd w:val="clear" w:color="auto" w:fill="FFFFFF"/>
        </w:rPr>
        <w:t>不得给水土资源等其他生态环境造成污染或损害，否则应承担造成环境污染或损害的责任与后果和赔偿一切损失。</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5.3乙方自行承担及缴纳因使用</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土地而产生的一切税费（包括但不限于城镇土地使用税等税费）。</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u w:val="single"/>
          <w:shd w:val="clear" w:color="auto" w:fill="FFFFFF"/>
        </w:rPr>
      </w:pPr>
      <w:r>
        <w:rPr>
          <w:rFonts w:hint="eastAsia" w:ascii="仿宋" w:hAnsi="仿宋" w:eastAsia="仿宋" w:cs="仿宋"/>
          <w:color w:val="auto"/>
          <w:sz w:val="30"/>
          <w:szCs w:val="30"/>
          <w:highlight w:val="none"/>
        </w:rPr>
        <w:t>5.4</w:t>
      </w:r>
      <w:r>
        <w:rPr>
          <w:rFonts w:hint="eastAsia" w:ascii="仿宋" w:hAnsi="仿宋" w:eastAsia="仿宋" w:cs="仿宋"/>
          <w:color w:val="auto"/>
          <w:sz w:val="30"/>
          <w:szCs w:val="30"/>
          <w:highlight w:val="none"/>
          <w:lang w:eastAsia="zh-CN"/>
        </w:rPr>
        <w:t>未</w:t>
      </w:r>
      <w:r>
        <w:rPr>
          <w:rFonts w:hint="eastAsia" w:ascii="仿宋" w:hAnsi="仿宋" w:eastAsia="仿宋" w:cs="仿宋"/>
          <w:color w:val="auto"/>
          <w:sz w:val="30"/>
          <w:szCs w:val="30"/>
          <w:highlight w:val="none"/>
          <w:shd w:val="clear" w:color="auto" w:fill="FFFFFF"/>
        </w:rPr>
        <w:t>经甲方书面同意，乙方不得将</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土地或地上建筑物进行转包转租、分包分租、合作经营、联营、委托经营或以其他方式将</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土地或地上建筑物提供给第三方使用。</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rPr>
        <w:t>5.5</w:t>
      </w:r>
      <w:r>
        <w:rPr>
          <w:rFonts w:hint="eastAsia" w:ascii="仿宋" w:hAnsi="仿宋" w:eastAsia="仿宋" w:cs="仿宋"/>
          <w:color w:val="auto"/>
          <w:sz w:val="30"/>
          <w:szCs w:val="30"/>
          <w:highlight w:val="none"/>
          <w:shd w:val="clear" w:color="auto" w:fill="FFFFFF"/>
        </w:rPr>
        <w:t>乙方不得将土地</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权进行抵押、质押或以其他方式抵偿其债务。</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rPr>
        <w:t>5.6</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lang w:eastAsia="zh-CN"/>
        </w:rPr>
        <w:t>合同</w:t>
      </w:r>
      <w:r>
        <w:rPr>
          <w:rFonts w:hint="eastAsia" w:ascii="仿宋" w:hAnsi="仿宋" w:eastAsia="仿宋" w:cs="仿宋"/>
          <w:color w:val="auto"/>
          <w:sz w:val="30"/>
          <w:szCs w:val="30"/>
          <w:highlight w:val="none"/>
          <w:shd w:val="clear" w:color="auto" w:fill="FFFFFF"/>
        </w:rPr>
        <w:t>期间，乙方应做好安全生产工作，因乙方使用</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土地致使甲方、第三人</w:t>
      </w:r>
      <w:r>
        <w:rPr>
          <w:rFonts w:hint="eastAsia" w:ascii="仿宋" w:hAnsi="仿宋" w:eastAsia="仿宋" w:cs="仿宋"/>
          <w:color w:val="auto"/>
          <w:sz w:val="30"/>
          <w:szCs w:val="30"/>
          <w:highlight w:val="none"/>
          <w:shd w:val="clear" w:color="auto" w:fill="FFFFFF"/>
          <w:lang w:val="en-US" w:eastAsia="zh-CN"/>
        </w:rPr>
        <w:t>及</w:t>
      </w:r>
      <w:r>
        <w:rPr>
          <w:rFonts w:hint="eastAsia" w:ascii="仿宋" w:hAnsi="仿宋" w:eastAsia="仿宋" w:cs="仿宋"/>
          <w:color w:val="auto"/>
          <w:sz w:val="30"/>
          <w:szCs w:val="30"/>
          <w:highlight w:val="none"/>
          <w:shd w:val="clear" w:color="auto" w:fill="FFFFFF"/>
        </w:rPr>
        <w:t>乙方发生人身、财产损失的，由乙方自行承担责任与后果。</w:t>
      </w:r>
      <w:r>
        <w:rPr>
          <w:rFonts w:hint="eastAsia" w:ascii="仿宋" w:hAnsi="仿宋" w:eastAsia="仿宋" w:cs="仿宋"/>
          <w:color w:val="auto"/>
          <w:sz w:val="30"/>
          <w:szCs w:val="30"/>
          <w:highlight w:val="none"/>
        </w:rPr>
        <w:t>乙方在修建及使用附带配套设施过程中，应遵守安全生产有关管理规定，严格按安全标准组织施工，并随时接受甲方及行业安全检查和监督，采取必要的安全防护措施，消除事故隐患。由于乙方安全措施不力造成事故的责任和因此发生的直接及间接经济损失，由乙方承担全部责任。</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shd w:val="clear" w:color="auto" w:fill="FFFFFF"/>
        </w:rPr>
        <w:t>5.</w:t>
      </w:r>
      <w:r>
        <w:rPr>
          <w:rFonts w:hint="eastAsia" w:ascii="仿宋" w:hAnsi="仿宋" w:eastAsia="仿宋" w:cs="仿宋"/>
          <w:color w:val="auto"/>
          <w:sz w:val="30"/>
          <w:szCs w:val="30"/>
          <w:highlight w:val="none"/>
          <w:shd w:val="clear" w:color="auto" w:fill="FFFFFF"/>
          <w:lang w:val="en-US" w:eastAsia="zh-CN"/>
        </w:rPr>
        <w:t>7</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lang w:val="en-US" w:eastAsia="zh-CN"/>
        </w:rPr>
        <w:t>合同</w:t>
      </w:r>
      <w:r>
        <w:rPr>
          <w:rFonts w:hint="eastAsia" w:ascii="仿宋" w:hAnsi="仿宋" w:eastAsia="仿宋" w:cs="仿宋"/>
          <w:color w:val="auto"/>
          <w:sz w:val="30"/>
          <w:szCs w:val="30"/>
          <w:highlight w:val="none"/>
          <w:shd w:val="clear" w:color="auto" w:fill="FFFFFF"/>
        </w:rPr>
        <w:t>终止后，乙方应将</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土地（含原有及新增的建筑物、构筑物、其他附着物，下同）交回给甲方，如有损坏则由乙方负责修复，同时将其人员、自有财物撤离</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土地，并与甲方办理交接手续及交清各种欠费，</w:t>
      </w:r>
      <w:r>
        <w:rPr>
          <w:rFonts w:hint="eastAsia" w:ascii="仿宋" w:hAnsi="仿宋" w:eastAsia="仿宋" w:cs="仿宋"/>
          <w:color w:val="auto"/>
          <w:sz w:val="30"/>
          <w:szCs w:val="30"/>
          <w:highlight w:val="none"/>
        </w:rPr>
        <w:t>乙方逾期不撤离其自有财物的则视为其主动放弃该财物的所有权而任由甲方自行处置，因此而造成的后果由乙方自行承担</w:t>
      </w:r>
      <w:r>
        <w:rPr>
          <w:rFonts w:hint="eastAsia" w:ascii="仿宋" w:hAnsi="仿宋" w:eastAsia="仿宋" w:cs="仿宋"/>
          <w:color w:val="auto"/>
          <w:sz w:val="30"/>
          <w:szCs w:val="30"/>
          <w:highlight w:val="none"/>
          <w:shd w:val="clear" w:color="auto" w:fill="FFFFFF"/>
        </w:rPr>
        <w:t>；乙方未能按前述要求交回</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土地的视为其违约占用</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土地，乙方应按下列款项标准中</w:t>
      </w:r>
      <w:r>
        <w:rPr>
          <w:rFonts w:hint="eastAsia" w:ascii="仿宋" w:hAnsi="仿宋" w:eastAsia="仿宋" w:cs="仿宋"/>
          <w:color w:val="auto"/>
          <w:sz w:val="30"/>
          <w:szCs w:val="30"/>
          <w:highlight w:val="none"/>
          <w:shd w:val="clear" w:color="auto" w:fill="FFFFFF"/>
          <w:lang w:eastAsia="zh-CN"/>
        </w:rPr>
        <w:t>至多</w:t>
      </w:r>
      <w:r>
        <w:rPr>
          <w:rFonts w:hint="eastAsia" w:ascii="仿宋" w:hAnsi="仿宋" w:eastAsia="仿宋" w:cs="仿宋"/>
          <w:color w:val="auto"/>
          <w:sz w:val="30"/>
          <w:szCs w:val="30"/>
          <w:highlight w:val="none"/>
          <w:shd w:val="clear" w:color="auto" w:fill="FFFFFF"/>
        </w:rPr>
        <w:t>一</w:t>
      </w:r>
      <w:r>
        <w:rPr>
          <w:rFonts w:hint="eastAsia" w:ascii="仿宋" w:hAnsi="仿宋" w:eastAsia="仿宋" w:cs="仿宋"/>
          <w:color w:val="auto"/>
          <w:sz w:val="30"/>
          <w:szCs w:val="30"/>
          <w:highlight w:val="none"/>
          <w:shd w:val="clear" w:color="auto" w:fill="FFFFFF"/>
          <w:lang w:eastAsia="zh-CN"/>
        </w:rPr>
        <w:t>项</w:t>
      </w:r>
      <w:r>
        <w:rPr>
          <w:rFonts w:hint="eastAsia" w:ascii="仿宋" w:hAnsi="仿宋" w:eastAsia="仿宋" w:cs="仿宋"/>
          <w:color w:val="auto"/>
          <w:sz w:val="30"/>
          <w:szCs w:val="30"/>
          <w:highlight w:val="none"/>
          <w:shd w:val="clear" w:color="auto" w:fill="FFFFFF"/>
        </w:rPr>
        <w:t>的</w:t>
      </w:r>
      <w:r>
        <w:rPr>
          <w:rFonts w:hint="eastAsia" w:ascii="仿宋" w:hAnsi="仿宋" w:eastAsia="仿宋" w:cs="仿宋"/>
          <w:color w:val="auto"/>
          <w:sz w:val="30"/>
          <w:szCs w:val="30"/>
          <w:highlight w:val="none"/>
          <w:u w:val="single"/>
          <w:shd w:val="clear" w:color="auto" w:fill="FFFFFF"/>
          <w:lang w:eastAsia="zh-CN"/>
        </w:rPr>
        <w:t>两</w:t>
      </w:r>
      <w:r>
        <w:rPr>
          <w:rFonts w:hint="eastAsia" w:ascii="仿宋" w:hAnsi="仿宋" w:eastAsia="仿宋" w:cs="仿宋"/>
          <w:color w:val="auto"/>
          <w:sz w:val="30"/>
          <w:szCs w:val="30"/>
          <w:highlight w:val="none"/>
          <w:u w:val="single"/>
          <w:shd w:val="clear" w:color="auto" w:fill="FFFFFF"/>
        </w:rPr>
        <w:t>倍</w:t>
      </w:r>
      <w:r>
        <w:rPr>
          <w:rFonts w:hint="eastAsia" w:ascii="仿宋" w:hAnsi="仿宋" w:eastAsia="仿宋" w:cs="仿宋"/>
          <w:color w:val="auto"/>
          <w:sz w:val="30"/>
          <w:szCs w:val="30"/>
          <w:highlight w:val="none"/>
          <w:shd w:val="clear" w:color="auto" w:fill="FFFFFF"/>
        </w:rPr>
        <w:t>向甲方</w:t>
      </w:r>
      <w:r>
        <w:rPr>
          <w:rFonts w:hint="eastAsia" w:ascii="仿宋" w:hAnsi="仿宋" w:eastAsia="仿宋" w:cs="仿宋"/>
          <w:color w:val="auto"/>
          <w:sz w:val="30"/>
          <w:szCs w:val="30"/>
          <w:highlight w:val="none"/>
          <w:shd w:val="clear" w:color="auto" w:fill="FFFFFF"/>
          <w:lang w:eastAsia="zh-CN"/>
        </w:rPr>
        <w:t>缴纳</w:t>
      </w:r>
      <w:r>
        <w:rPr>
          <w:rFonts w:hint="eastAsia" w:ascii="仿宋" w:hAnsi="仿宋" w:eastAsia="仿宋" w:cs="仿宋"/>
          <w:color w:val="auto"/>
          <w:sz w:val="30"/>
          <w:szCs w:val="30"/>
          <w:highlight w:val="none"/>
          <w:shd w:val="clear" w:color="auto" w:fill="FFFFFF"/>
        </w:rPr>
        <w:t>土地占用费，且甲方有权断水断电和强制乙方撤离</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土地，由此产生后果由乙方自行承担：</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5.</w:t>
      </w:r>
      <w:r>
        <w:rPr>
          <w:rFonts w:hint="eastAsia" w:ascii="仿宋" w:hAnsi="仿宋" w:eastAsia="仿宋" w:cs="仿宋"/>
          <w:color w:val="auto"/>
          <w:sz w:val="30"/>
          <w:szCs w:val="30"/>
          <w:highlight w:val="none"/>
          <w:shd w:val="clear" w:color="auto" w:fill="FFFFFF"/>
          <w:lang w:val="en-US" w:eastAsia="zh-CN"/>
        </w:rPr>
        <w:t>7</w:t>
      </w:r>
      <w:r>
        <w:rPr>
          <w:rFonts w:hint="eastAsia" w:ascii="仿宋" w:hAnsi="仿宋" w:eastAsia="仿宋" w:cs="仿宋"/>
          <w:color w:val="auto"/>
          <w:sz w:val="30"/>
          <w:szCs w:val="30"/>
          <w:highlight w:val="none"/>
          <w:shd w:val="clear" w:color="auto" w:fill="FFFFFF"/>
        </w:rPr>
        <w:t>.1</w:t>
      </w:r>
      <w:r>
        <w:rPr>
          <w:rFonts w:hint="eastAsia" w:ascii="仿宋" w:hAnsi="仿宋" w:eastAsia="仿宋" w:cs="仿宋"/>
          <w:color w:val="auto"/>
          <w:sz w:val="30"/>
          <w:szCs w:val="30"/>
          <w:highlight w:val="none"/>
          <w:shd w:val="clear" w:color="auto" w:fill="FFFFFF"/>
          <w:lang w:eastAsia="zh-CN"/>
        </w:rPr>
        <w:t>承租合同</w:t>
      </w:r>
      <w:r>
        <w:rPr>
          <w:rFonts w:hint="eastAsia" w:ascii="仿宋" w:hAnsi="仿宋" w:eastAsia="仿宋" w:cs="仿宋"/>
          <w:color w:val="auto"/>
          <w:sz w:val="30"/>
          <w:szCs w:val="30"/>
          <w:highlight w:val="none"/>
          <w:shd w:val="clear" w:color="auto" w:fill="FFFFFF"/>
        </w:rPr>
        <w:t>终止时本合同约定的当期</w:t>
      </w:r>
      <w:r>
        <w:rPr>
          <w:rFonts w:hint="eastAsia" w:ascii="仿宋" w:hAnsi="仿宋" w:eastAsia="仿宋" w:cs="仿宋"/>
          <w:color w:val="auto"/>
          <w:sz w:val="30"/>
          <w:szCs w:val="30"/>
          <w:highlight w:val="none"/>
          <w:shd w:val="clear" w:color="auto" w:fill="FFFFFF"/>
          <w:lang w:eastAsia="zh-CN"/>
        </w:rPr>
        <w:t>租金</w:t>
      </w:r>
      <w:r>
        <w:rPr>
          <w:rFonts w:hint="eastAsia" w:ascii="仿宋" w:hAnsi="仿宋" w:eastAsia="仿宋" w:cs="仿宋"/>
          <w:color w:val="auto"/>
          <w:sz w:val="30"/>
          <w:szCs w:val="30"/>
          <w:highlight w:val="none"/>
          <w:shd w:val="clear" w:color="auto" w:fill="FFFFFF"/>
        </w:rPr>
        <w:t>；</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5.</w:t>
      </w:r>
      <w:r>
        <w:rPr>
          <w:rFonts w:hint="eastAsia" w:ascii="仿宋" w:hAnsi="仿宋" w:eastAsia="仿宋" w:cs="仿宋"/>
          <w:color w:val="auto"/>
          <w:sz w:val="30"/>
          <w:szCs w:val="30"/>
          <w:highlight w:val="none"/>
          <w:shd w:val="clear" w:color="auto" w:fill="FFFFFF"/>
          <w:lang w:val="en-US" w:eastAsia="zh-CN"/>
        </w:rPr>
        <w:t>7</w:t>
      </w:r>
      <w:r>
        <w:rPr>
          <w:rFonts w:hint="eastAsia" w:ascii="仿宋" w:hAnsi="仿宋" w:eastAsia="仿宋" w:cs="仿宋"/>
          <w:color w:val="auto"/>
          <w:sz w:val="30"/>
          <w:szCs w:val="30"/>
          <w:highlight w:val="none"/>
          <w:shd w:val="clear" w:color="auto" w:fill="FFFFFF"/>
        </w:rPr>
        <w:t>.2</w:t>
      </w:r>
      <w:r>
        <w:rPr>
          <w:rFonts w:hint="eastAsia" w:ascii="仿宋" w:hAnsi="仿宋" w:eastAsia="仿宋" w:cs="仿宋"/>
          <w:color w:val="auto"/>
          <w:sz w:val="30"/>
          <w:szCs w:val="30"/>
          <w:highlight w:val="none"/>
          <w:shd w:val="clear" w:color="auto" w:fill="FFFFFF"/>
          <w:lang w:eastAsia="zh-CN"/>
        </w:rPr>
        <w:t>承租合同</w:t>
      </w:r>
      <w:r>
        <w:rPr>
          <w:rFonts w:hint="eastAsia" w:ascii="仿宋" w:hAnsi="仿宋" w:eastAsia="仿宋" w:cs="仿宋"/>
          <w:color w:val="auto"/>
          <w:sz w:val="30"/>
          <w:szCs w:val="30"/>
          <w:highlight w:val="none"/>
          <w:shd w:val="clear" w:color="auto" w:fill="FFFFFF"/>
        </w:rPr>
        <w:t>终止时</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土地3公里范围内土地租金（</w:t>
      </w:r>
      <w:r>
        <w:rPr>
          <w:rFonts w:hint="eastAsia" w:ascii="仿宋" w:hAnsi="仿宋" w:eastAsia="仿宋" w:cs="仿宋"/>
          <w:color w:val="auto"/>
          <w:sz w:val="30"/>
          <w:szCs w:val="30"/>
          <w:highlight w:val="none"/>
          <w:shd w:val="clear" w:color="auto" w:fill="FFFFFF"/>
          <w:lang w:eastAsia="zh-CN"/>
        </w:rPr>
        <w:t>租金</w:t>
      </w:r>
      <w:r>
        <w:rPr>
          <w:rFonts w:hint="eastAsia" w:ascii="仿宋" w:hAnsi="仿宋" w:eastAsia="仿宋" w:cs="仿宋"/>
          <w:color w:val="auto"/>
          <w:sz w:val="30"/>
          <w:szCs w:val="30"/>
          <w:highlight w:val="none"/>
          <w:shd w:val="clear" w:color="auto" w:fill="FFFFFF"/>
        </w:rPr>
        <w:t>）价格；</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lang w:eastAsia="zh-CN"/>
        </w:rPr>
      </w:pPr>
      <w:r>
        <w:rPr>
          <w:rFonts w:hint="eastAsia" w:ascii="仿宋" w:hAnsi="仿宋" w:eastAsia="仿宋" w:cs="仿宋"/>
          <w:color w:val="auto"/>
          <w:sz w:val="30"/>
          <w:szCs w:val="30"/>
          <w:highlight w:val="none"/>
          <w:shd w:val="clear" w:color="auto" w:fill="FFFFFF"/>
        </w:rPr>
        <w:t>5.</w:t>
      </w:r>
      <w:r>
        <w:rPr>
          <w:rFonts w:hint="eastAsia" w:ascii="仿宋" w:hAnsi="仿宋" w:eastAsia="仿宋" w:cs="仿宋"/>
          <w:color w:val="auto"/>
          <w:sz w:val="30"/>
          <w:szCs w:val="30"/>
          <w:highlight w:val="none"/>
          <w:shd w:val="clear" w:color="auto" w:fill="FFFFFF"/>
          <w:lang w:val="en-US" w:eastAsia="zh-CN"/>
        </w:rPr>
        <w:t>7</w:t>
      </w:r>
      <w:r>
        <w:rPr>
          <w:rFonts w:hint="eastAsia" w:ascii="仿宋" w:hAnsi="仿宋" w:eastAsia="仿宋" w:cs="仿宋"/>
          <w:color w:val="auto"/>
          <w:sz w:val="30"/>
          <w:szCs w:val="30"/>
          <w:highlight w:val="none"/>
          <w:shd w:val="clear" w:color="auto" w:fill="FFFFFF"/>
        </w:rPr>
        <w:t>.3甲方对</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土地公开或协议</w:t>
      </w:r>
      <w:r>
        <w:rPr>
          <w:rFonts w:hint="eastAsia" w:ascii="仿宋" w:hAnsi="仿宋" w:eastAsia="仿宋" w:cs="仿宋"/>
          <w:color w:val="auto"/>
          <w:sz w:val="30"/>
          <w:szCs w:val="30"/>
          <w:highlight w:val="none"/>
          <w:shd w:val="clear" w:color="auto" w:fill="FFFFFF"/>
          <w:lang w:eastAsia="zh-CN"/>
        </w:rPr>
        <w:t>出租</w:t>
      </w:r>
      <w:r>
        <w:rPr>
          <w:rFonts w:hint="eastAsia" w:ascii="仿宋" w:hAnsi="仿宋" w:eastAsia="仿宋" w:cs="仿宋"/>
          <w:color w:val="auto"/>
          <w:sz w:val="30"/>
          <w:szCs w:val="30"/>
          <w:highlight w:val="none"/>
          <w:shd w:val="clear" w:color="auto" w:fill="FFFFFF"/>
        </w:rPr>
        <w:t>的成交租金价格。</w:t>
      </w:r>
    </w:p>
    <w:p>
      <w:pPr>
        <w:keepNext w:val="0"/>
        <w:keepLines w:val="0"/>
        <w:pageBreakBefore w:val="0"/>
        <w:kinsoku/>
        <w:wordWrap/>
        <w:overflowPunct/>
        <w:topLinePunct w:val="0"/>
        <w:autoSpaceDE/>
        <w:autoSpaceDN/>
        <w:bidi w:val="0"/>
        <w:spacing w:line="54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第六条  地上附着物归属及补偿约定</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6.1乙方在</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土地上建设的建筑物、构筑物或其他附着物无条件归甲方所有，乙方在</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期内享有使用权，且在</w:t>
      </w:r>
      <w:r>
        <w:rPr>
          <w:rFonts w:hint="eastAsia" w:ascii="仿宋" w:hAnsi="仿宋" w:eastAsia="仿宋" w:cs="仿宋"/>
          <w:color w:val="auto"/>
          <w:sz w:val="30"/>
          <w:szCs w:val="30"/>
          <w:highlight w:val="none"/>
          <w:shd w:val="clear" w:color="auto" w:fill="FFFFFF"/>
          <w:lang w:eastAsia="zh-CN"/>
        </w:rPr>
        <w:t>承租合同</w:t>
      </w:r>
      <w:r>
        <w:rPr>
          <w:rFonts w:hint="eastAsia" w:ascii="仿宋" w:hAnsi="仿宋" w:eastAsia="仿宋" w:cs="仿宋"/>
          <w:color w:val="auto"/>
          <w:sz w:val="30"/>
          <w:szCs w:val="30"/>
          <w:highlight w:val="none"/>
          <w:shd w:val="clear" w:color="auto" w:fill="FFFFFF"/>
        </w:rPr>
        <w:t>终止时（含</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合同期限届满终止、合同解除终止及其他原因导致</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合同终止的，下同）将</w:t>
      </w:r>
      <w:r>
        <w:rPr>
          <w:rFonts w:hint="eastAsia" w:ascii="仿宋" w:hAnsi="仿宋" w:eastAsia="仿宋" w:cs="仿宋"/>
          <w:color w:val="auto"/>
          <w:sz w:val="30"/>
          <w:szCs w:val="30"/>
          <w:highlight w:val="none"/>
          <w:shd w:val="clear" w:color="auto" w:fill="FFFFFF"/>
          <w:lang w:eastAsia="zh-CN"/>
        </w:rPr>
        <w:t>该土地</w:t>
      </w:r>
      <w:r>
        <w:rPr>
          <w:rFonts w:hint="eastAsia" w:ascii="仿宋" w:hAnsi="仿宋" w:eastAsia="仿宋" w:cs="仿宋"/>
          <w:color w:val="auto"/>
          <w:sz w:val="30"/>
          <w:szCs w:val="30"/>
          <w:highlight w:val="none"/>
          <w:shd w:val="clear" w:color="auto" w:fill="FFFFFF"/>
        </w:rPr>
        <w:t>或其他</w:t>
      </w:r>
      <w:r>
        <w:rPr>
          <w:rFonts w:hint="eastAsia" w:ascii="仿宋" w:hAnsi="仿宋" w:eastAsia="仿宋" w:cs="仿宋"/>
          <w:color w:val="auto"/>
          <w:sz w:val="30"/>
          <w:szCs w:val="30"/>
          <w:highlight w:val="none"/>
          <w:shd w:val="clear" w:color="auto" w:fill="FFFFFF"/>
          <w:lang w:eastAsia="zh-CN"/>
        </w:rPr>
        <w:t>地面</w:t>
      </w:r>
      <w:r>
        <w:rPr>
          <w:rFonts w:hint="eastAsia" w:ascii="仿宋" w:hAnsi="仿宋" w:eastAsia="仿宋" w:cs="仿宋"/>
          <w:color w:val="auto"/>
          <w:sz w:val="30"/>
          <w:szCs w:val="30"/>
          <w:highlight w:val="none"/>
          <w:shd w:val="clear" w:color="auto" w:fill="FFFFFF"/>
        </w:rPr>
        <w:t>附着物无偿移交给甲方，甲方无需向乙方支付任何费用。</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6.2如乙方未经甲方书面同意或未取得合法的审批及建设手续在</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土地上新增且正在使用的建筑物、构筑物其他附着物的，甲方有权解除本合同，乙方应自行承担相应的法律责任及损失。</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b/>
          <w:bCs/>
          <w:color w:val="auto"/>
          <w:sz w:val="30"/>
          <w:szCs w:val="30"/>
          <w:highlight w:val="none"/>
          <w:u w:val="single"/>
        </w:rPr>
      </w:pPr>
      <w:r>
        <w:rPr>
          <w:rFonts w:hint="eastAsia" w:ascii="仿宋" w:hAnsi="仿宋" w:eastAsia="仿宋" w:cs="仿宋"/>
          <w:color w:val="auto"/>
          <w:sz w:val="30"/>
          <w:szCs w:val="30"/>
          <w:highlight w:val="none"/>
          <w:shd w:val="clear" w:color="auto" w:fill="FFFFFF"/>
        </w:rPr>
        <w:t>6.3</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地块上原有的建筑物</w:t>
      </w:r>
      <w:r>
        <w:rPr>
          <w:rFonts w:hint="eastAsia" w:ascii="仿宋" w:hAnsi="仿宋" w:eastAsia="仿宋" w:cs="仿宋"/>
          <w:b/>
          <w:bCs/>
          <w:color w:val="auto"/>
          <w:sz w:val="30"/>
          <w:szCs w:val="30"/>
          <w:highlight w:val="none"/>
          <w:u w:val="single"/>
          <w:shd w:val="clear" w:color="auto" w:fill="FFFFFF"/>
        </w:rPr>
        <w:t>（详见附表）</w:t>
      </w:r>
      <w:r>
        <w:rPr>
          <w:rFonts w:hint="eastAsia" w:ascii="仿宋" w:hAnsi="仿宋" w:eastAsia="仿宋" w:cs="仿宋"/>
          <w:color w:val="auto"/>
          <w:sz w:val="30"/>
          <w:szCs w:val="30"/>
          <w:highlight w:val="none"/>
          <w:shd w:val="clear" w:color="auto" w:fill="FFFFFF"/>
        </w:rPr>
        <w:t>属于甲方所有，乙方在</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期内只有使用权，不得毁坏，如有毁坏或损坏的，要及时修复，所需费用由乙方自行承担，且在</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终止时将地上原有建筑物完好交还给甲方，</w:t>
      </w:r>
      <w:r>
        <w:rPr>
          <w:rFonts w:hint="eastAsia" w:ascii="仿宋" w:hAnsi="仿宋" w:eastAsia="仿宋" w:cs="仿宋"/>
          <w:b/>
          <w:bCs/>
          <w:color w:val="auto"/>
          <w:sz w:val="30"/>
          <w:szCs w:val="30"/>
          <w:highlight w:val="none"/>
          <w:u w:val="single"/>
          <w:shd w:val="clear" w:color="auto" w:fill="FFFFFF"/>
        </w:rPr>
        <w:t>如在</w:t>
      </w:r>
      <w:r>
        <w:rPr>
          <w:rFonts w:hint="eastAsia" w:ascii="仿宋" w:hAnsi="仿宋" w:eastAsia="仿宋" w:cs="仿宋"/>
          <w:b/>
          <w:bCs/>
          <w:color w:val="auto"/>
          <w:sz w:val="30"/>
          <w:szCs w:val="30"/>
          <w:highlight w:val="none"/>
          <w:u w:val="single"/>
          <w:shd w:val="clear" w:color="auto" w:fill="FFFFFF"/>
          <w:lang w:eastAsia="zh-CN"/>
        </w:rPr>
        <w:t>承租</w:t>
      </w:r>
      <w:r>
        <w:rPr>
          <w:rFonts w:hint="eastAsia" w:ascii="仿宋" w:hAnsi="仿宋" w:eastAsia="仿宋" w:cs="仿宋"/>
          <w:b/>
          <w:bCs/>
          <w:color w:val="auto"/>
          <w:sz w:val="30"/>
          <w:szCs w:val="30"/>
          <w:highlight w:val="none"/>
          <w:u w:val="single"/>
          <w:shd w:val="clear" w:color="auto" w:fill="FFFFFF"/>
        </w:rPr>
        <w:t>期内土地被征收的，地块上原有附着物的补偿费归甲方所有。</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6.4因乙方改变</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土地用途而导致甲方损失的，乙方应予赔偿。如乙方改变</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土地用途，在土地征收（征用）时，相关部门仅按改变后的用途支付甲方补偿而导致甲方补偿金额减少的，乙方应按原用途的征地补偿标准赔偿甲方损失。</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6.5</w:t>
      </w:r>
      <w:r>
        <w:rPr>
          <w:rFonts w:hint="eastAsia" w:ascii="仿宋" w:hAnsi="仿宋" w:eastAsia="仿宋" w:cs="仿宋"/>
          <w:color w:val="auto"/>
          <w:sz w:val="30"/>
          <w:szCs w:val="30"/>
          <w:highlight w:val="none"/>
          <w:lang w:eastAsia="zh-CN"/>
        </w:rPr>
        <w:t>承租合同</w:t>
      </w:r>
      <w:r>
        <w:rPr>
          <w:rFonts w:hint="eastAsia" w:ascii="仿宋" w:hAnsi="仿宋" w:eastAsia="仿宋" w:cs="仿宋"/>
          <w:color w:val="auto"/>
          <w:sz w:val="30"/>
          <w:szCs w:val="30"/>
          <w:highlight w:val="none"/>
        </w:rPr>
        <w:t>期间，甲方因开发土地或整合土地等原因，需要收回</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土地的，双方友好协商达成中途终止合同的，相关补偿按本合同第6.7条款执行。</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color="auto" w:fill="FFFFFF"/>
        </w:rPr>
        <w:t>6.6</w:t>
      </w:r>
      <w:r>
        <w:rPr>
          <w:rFonts w:hint="eastAsia" w:ascii="仿宋" w:hAnsi="仿宋" w:eastAsia="仿宋" w:cs="仿宋"/>
          <w:color w:val="auto"/>
          <w:sz w:val="30"/>
          <w:szCs w:val="30"/>
          <w:highlight w:val="none"/>
          <w:shd w:val="clear" w:color="auto" w:fill="FFFFFF"/>
          <w:lang w:eastAsia="zh-CN"/>
        </w:rPr>
        <w:t>承租合同</w:t>
      </w:r>
      <w:r>
        <w:rPr>
          <w:rFonts w:hint="eastAsia" w:ascii="仿宋" w:hAnsi="仿宋" w:eastAsia="仿宋" w:cs="仿宋"/>
          <w:color w:val="auto"/>
          <w:sz w:val="30"/>
          <w:szCs w:val="30"/>
          <w:highlight w:val="none"/>
          <w:shd w:val="clear" w:color="auto" w:fill="FFFFFF"/>
        </w:rPr>
        <w:t>期内，</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土地被政府及有关部门征收、征用、临时使用的，本合同自行解除，</w:t>
      </w:r>
      <w:r>
        <w:rPr>
          <w:rFonts w:hint="eastAsia" w:ascii="仿宋" w:hAnsi="仿宋" w:eastAsia="仿宋" w:cs="仿宋"/>
          <w:color w:val="auto"/>
          <w:sz w:val="30"/>
          <w:szCs w:val="30"/>
          <w:highlight w:val="none"/>
        </w:rPr>
        <w:t>双方均不构成违约，各自承担各自的损失，</w:t>
      </w:r>
      <w:r>
        <w:rPr>
          <w:rFonts w:hint="eastAsia" w:ascii="仿宋" w:hAnsi="仿宋" w:eastAsia="仿宋" w:cs="仿宋"/>
          <w:color w:val="auto"/>
          <w:sz w:val="30"/>
          <w:szCs w:val="30"/>
          <w:highlight w:val="none"/>
          <w:shd w:val="clear" w:color="auto" w:fill="FFFFFF"/>
        </w:rPr>
        <w:t>但甲方应将乙方已</w:t>
      </w:r>
      <w:r>
        <w:rPr>
          <w:rFonts w:hint="eastAsia" w:ascii="仿宋" w:hAnsi="仿宋" w:eastAsia="仿宋" w:cs="仿宋"/>
          <w:color w:val="auto"/>
          <w:sz w:val="30"/>
          <w:szCs w:val="30"/>
          <w:highlight w:val="none"/>
          <w:shd w:val="clear" w:color="auto" w:fill="FFFFFF"/>
          <w:lang w:eastAsia="zh-CN"/>
        </w:rPr>
        <w:t>支</w:t>
      </w:r>
      <w:r>
        <w:rPr>
          <w:rFonts w:hint="eastAsia" w:ascii="仿宋" w:hAnsi="仿宋" w:eastAsia="仿宋" w:cs="仿宋"/>
          <w:color w:val="auto"/>
          <w:sz w:val="30"/>
          <w:szCs w:val="30"/>
          <w:highlight w:val="none"/>
          <w:shd w:val="clear" w:color="auto" w:fill="FFFFFF"/>
        </w:rPr>
        <w:t>付的</w:t>
      </w:r>
      <w:r>
        <w:rPr>
          <w:rFonts w:hint="eastAsia" w:ascii="仿宋" w:hAnsi="仿宋" w:eastAsia="仿宋" w:cs="仿宋"/>
          <w:color w:val="auto"/>
          <w:sz w:val="30"/>
          <w:szCs w:val="30"/>
          <w:highlight w:val="none"/>
          <w:shd w:val="clear" w:color="auto" w:fill="FFFFFF"/>
          <w:lang w:eastAsia="zh-CN"/>
        </w:rPr>
        <w:t>租金剩余金额</w:t>
      </w:r>
      <w:r>
        <w:rPr>
          <w:rFonts w:hint="eastAsia" w:ascii="仿宋" w:hAnsi="仿宋" w:eastAsia="仿宋" w:cs="仿宋"/>
          <w:color w:val="auto"/>
          <w:sz w:val="30"/>
          <w:szCs w:val="30"/>
          <w:highlight w:val="none"/>
          <w:shd w:val="clear" w:color="auto" w:fill="FFFFFF"/>
        </w:rPr>
        <w:t>无息退回乙方</w:t>
      </w:r>
      <w:r>
        <w:rPr>
          <w:rFonts w:hint="eastAsia" w:ascii="仿宋" w:hAnsi="仿宋" w:eastAsia="仿宋" w:cs="仿宋"/>
          <w:color w:val="auto"/>
          <w:sz w:val="30"/>
          <w:szCs w:val="30"/>
          <w:highlight w:val="none"/>
          <w:shd w:val="clear" w:color="auto" w:fill="FFFFFF"/>
          <w:lang w:val="en-US" w:eastAsia="zh-CN"/>
        </w:rPr>
        <w:t>[计算方法：</w:t>
      </w:r>
      <w:r>
        <w:rPr>
          <w:rFonts w:hint="eastAsia" w:ascii="仿宋" w:hAnsi="仿宋" w:eastAsia="仿宋" w:cs="仿宋"/>
          <w:color w:val="auto"/>
          <w:sz w:val="30"/>
          <w:szCs w:val="30"/>
          <w:highlight w:val="none"/>
          <w:shd w:val="clear" w:color="auto" w:fill="FFFFFF"/>
          <w:lang w:eastAsia="zh-CN"/>
        </w:rPr>
        <w:t>剩余金额</w:t>
      </w:r>
      <w:r>
        <w:rPr>
          <w:rFonts w:hint="eastAsia" w:ascii="仿宋" w:hAnsi="仿宋" w:eastAsia="仿宋" w:cs="仿宋"/>
          <w:color w:val="auto"/>
          <w:sz w:val="30"/>
          <w:szCs w:val="30"/>
          <w:highlight w:val="none"/>
          <w:shd w:val="clear" w:color="auto" w:fill="FFFFFF"/>
          <w:lang w:val="en-US" w:eastAsia="zh-CN"/>
        </w:rPr>
        <w:t>=</w:t>
      </w:r>
      <w:r>
        <w:rPr>
          <w:rFonts w:hint="eastAsia" w:ascii="仿宋" w:hAnsi="仿宋" w:eastAsia="仿宋" w:cs="仿宋"/>
          <w:color w:val="auto"/>
          <w:sz w:val="30"/>
          <w:szCs w:val="30"/>
          <w:highlight w:val="none"/>
          <w:shd w:val="clear" w:color="auto" w:fill="FFFFFF"/>
        </w:rPr>
        <w:t>已</w:t>
      </w:r>
      <w:r>
        <w:rPr>
          <w:rFonts w:hint="eastAsia" w:ascii="仿宋" w:hAnsi="仿宋" w:eastAsia="仿宋" w:cs="仿宋"/>
          <w:color w:val="auto"/>
          <w:sz w:val="30"/>
          <w:szCs w:val="30"/>
          <w:highlight w:val="none"/>
          <w:shd w:val="clear" w:color="auto" w:fill="FFFFFF"/>
          <w:lang w:eastAsia="zh-CN"/>
        </w:rPr>
        <w:t>支</w:t>
      </w:r>
      <w:r>
        <w:rPr>
          <w:rFonts w:hint="eastAsia" w:ascii="仿宋" w:hAnsi="仿宋" w:eastAsia="仿宋" w:cs="仿宋"/>
          <w:color w:val="auto"/>
          <w:sz w:val="30"/>
          <w:szCs w:val="30"/>
          <w:highlight w:val="none"/>
          <w:shd w:val="clear" w:color="auto" w:fill="FFFFFF"/>
        </w:rPr>
        <w:t>付年度</w:t>
      </w:r>
      <w:r>
        <w:rPr>
          <w:rFonts w:hint="eastAsia" w:ascii="仿宋" w:hAnsi="仿宋" w:eastAsia="仿宋" w:cs="仿宋"/>
          <w:color w:val="auto"/>
          <w:sz w:val="30"/>
          <w:szCs w:val="30"/>
          <w:highlight w:val="none"/>
          <w:shd w:val="clear" w:color="auto" w:fill="FFFFFF"/>
          <w:lang w:eastAsia="zh-CN"/>
        </w:rPr>
        <w:t>租金－</w:t>
      </w:r>
      <w:r>
        <w:rPr>
          <w:rFonts w:hint="eastAsia" w:ascii="仿宋" w:hAnsi="仿宋" w:eastAsia="仿宋" w:cs="仿宋"/>
          <w:color w:val="auto"/>
          <w:sz w:val="30"/>
          <w:szCs w:val="30"/>
          <w:highlight w:val="none"/>
          <w:shd w:val="clear" w:color="auto" w:fill="FFFFFF"/>
        </w:rPr>
        <w:t>（已</w:t>
      </w:r>
      <w:r>
        <w:rPr>
          <w:rFonts w:hint="eastAsia" w:ascii="仿宋" w:hAnsi="仿宋" w:eastAsia="仿宋" w:cs="仿宋"/>
          <w:color w:val="auto"/>
          <w:sz w:val="30"/>
          <w:szCs w:val="30"/>
          <w:highlight w:val="none"/>
          <w:shd w:val="clear" w:color="auto" w:fill="FFFFFF"/>
          <w:lang w:eastAsia="zh-CN"/>
        </w:rPr>
        <w:t>支</w:t>
      </w:r>
      <w:r>
        <w:rPr>
          <w:rFonts w:hint="eastAsia" w:ascii="仿宋" w:hAnsi="仿宋" w:eastAsia="仿宋" w:cs="仿宋"/>
          <w:color w:val="auto"/>
          <w:sz w:val="30"/>
          <w:szCs w:val="30"/>
          <w:highlight w:val="none"/>
          <w:shd w:val="clear" w:color="auto" w:fill="FFFFFF"/>
        </w:rPr>
        <w:t>付年度</w:t>
      </w:r>
      <w:r>
        <w:rPr>
          <w:rFonts w:hint="eastAsia" w:ascii="仿宋" w:hAnsi="仿宋" w:eastAsia="仿宋" w:cs="仿宋"/>
          <w:color w:val="auto"/>
          <w:sz w:val="30"/>
          <w:szCs w:val="30"/>
          <w:highlight w:val="none"/>
          <w:shd w:val="clear" w:color="auto" w:fill="FFFFFF"/>
          <w:lang w:eastAsia="zh-CN"/>
        </w:rPr>
        <w:t>租金</w:t>
      </w:r>
      <w:r>
        <w:rPr>
          <w:rFonts w:hint="eastAsia" w:ascii="仿宋" w:hAnsi="仿宋" w:eastAsia="仿宋" w:cs="仿宋"/>
          <w:color w:val="auto"/>
          <w:sz w:val="30"/>
          <w:szCs w:val="30"/>
          <w:highlight w:val="none"/>
          <w:shd w:val="clear" w:color="auto" w:fill="FFFFFF"/>
        </w:rPr>
        <w:t>÷12个月×已实际</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月</w:t>
      </w:r>
      <w:r>
        <w:rPr>
          <w:rFonts w:hint="eastAsia" w:ascii="仿宋" w:hAnsi="仿宋" w:eastAsia="仿宋" w:cs="仿宋"/>
          <w:color w:val="auto"/>
          <w:sz w:val="30"/>
          <w:szCs w:val="30"/>
          <w:highlight w:val="none"/>
          <w:shd w:val="clear" w:color="auto" w:fill="FFFFFF"/>
          <w:lang w:eastAsia="zh-CN"/>
        </w:rPr>
        <w:t>）</w:t>
      </w:r>
      <w:r>
        <w:rPr>
          <w:rFonts w:hint="eastAsia" w:ascii="仿宋" w:hAnsi="仿宋" w:eastAsia="仿宋" w:cs="仿宋"/>
          <w:color w:val="auto"/>
          <w:sz w:val="30"/>
          <w:szCs w:val="30"/>
          <w:highlight w:val="none"/>
          <w:shd w:val="clear" w:color="auto" w:fill="FFFFFF"/>
        </w:rPr>
        <w:t>，下同</w:t>
      </w:r>
      <w:r>
        <w:rPr>
          <w:rFonts w:hint="eastAsia" w:ascii="仿宋" w:hAnsi="仿宋" w:eastAsia="仿宋" w:cs="仿宋"/>
          <w:color w:val="auto"/>
          <w:sz w:val="30"/>
          <w:szCs w:val="30"/>
          <w:highlight w:val="none"/>
          <w:shd w:val="clear" w:color="auto" w:fill="FFFFFF"/>
          <w:lang w:val="en-US" w:eastAsia="zh-CN"/>
        </w:rPr>
        <w:t>]</w:t>
      </w:r>
      <w:r>
        <w:rPr>
          <w:rFonts w:hint="eastAsia" w:ascii="仿宋" w:hAnsi="仿宋" w:eastAsia="仿宋" w:cs="仿宋"/>
          <w:color w:val="auto"/>
          <w:sz w:val="30"/>
          <w:szCs w:val="30"/>
          <w:highlight w:val="none"/>
          <w:shd w:val="clear" w:color="auto" w:fill="FFFFFF"/>
        </w:rPr>
        <w:t>；因征收、征用、临时使用</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土地而获得补偿费按如下方式分配：</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6.6.1乙方不以甲方名义报建而自行建设的建筑物、构筑物</w:t>
      </w:r>
      <w:r>
        <w:rPr>
          <w:rFonts w:hint="eastAsia" w:ascii="仿宋" w:hAnsi="仿宋" w:eastAsia="仿宋" w:cs="仿宋"/>
          <w:color w:val="auto"/>
          <w:sz w:val="30"/>
          <w:szCs w:val="30"/>
          <w:highlight w:val="none"/>
          <w:shd w:val="clear" w:color="auto" w:fill="FFFFFF"/>
          <w:lang w:eastAsia="zh-CN"/>
        </w:rPr>
        <w:t>及</w:t>
      </w:r>
      <w:r>
        <w:rPr>
          <w:rFonts w:hint="eastAsia" w:ascii="仿宋" w:hAnsi="仿宋" w:eastAsia="仿宋" w:cs="仿宋"/>
          <w:color w:val="auto"/>
          <w:sz w:val="30"/>
          <w:szCs w:val="30"/>
          <w:highlight w:val="none"/>
          <w:shd w:val="clear" w:color="auto" w:fill="FFFFFF"/>
        </w:rPr>
        <w:t>其他附着物获得的补偿</w:t>
      </w:r>
      <w:r>
        <w:rPr>
          <w:rFonts w:hint="eastAsia" w:ascii="仿宋" w:hAnsi="仿宋" w:eastAsia="仿宋" w:cs="仿宋"/>
          <w:color w:val="auto"/>
          <w:sz w:val="30"/>
          <w:szCs w:val="30"/>
          <w:highlight w:val="none"/>
          <w:shd w:val="clear" w:color="auto" w:fill="FFFFFF"/>
          <w:lang w:eastAsia="zh-CN"/>
        </w:rPr>
        <w:t>，</w:t>
      </w:r>
      <w:r>
        <w:rPr>
          <w:rFonts w:hint="eastAsia" w:ascii="仿宋" w:hAnsi="仿宋" w:eastAsia="仿宋" w:cs="仿宋"/>
          <w:color w:val="auto"/>
          <w:sz w:val="30"/>
          <w:szCs w:val="30"/>
          <w:highlight w:val="none"/>
          <w:shd w:val="clear" w:color="auto" w:fill="FFFFFF"/>
        </w:rPr>
        <w:t>甲乙双方按以下</w:t>
      </w:r>
      <w:r>
        <w:rPr>
          <w:rFonts w:hint="eastAsia" w:ascii="仿宋" w:hAnsi="仿宋" w:eastAsia="仿宋" w:cs="仿宋"/>
          <w:color w:val="auto"/>
          <w:sz w:val="30"/>
          <w:szCs w:val="30"/>
          <w:highlight w:val="none"/>
          <w:shd w:val="clear" w:color="auto" w:fill="FFFFFF"/>
          <w:lang w:eastAsia="zh-CN"/>
        </w:rPr>
        <w:t>计算方法取得补偿费</w:t>
      </w:r>
      <w:r>
        <w:rPr>
          <w:rFonts w:hint="eastAsia" w:ascii="仿宋" w:hAnsi="仿宋" w:eastAsia="仿宋" w:cs="仿宋"/>
          <w:color w:val="auto"/>
          <w:sz w:val="30"/>
          <w:szCs w:val="30"/>
          <w:highlight w:val="none"/>
          <w:shd w:val="clear" w:color="auto" w:fill="FFFFFF"/>
        </w:rPr>
        <w:t>：</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lang w:eastAsia="zh-CN"/>
        </w:rPr>
      </w:pPr>
      <w:r>
        <w:rPr>
          <w:rFonts w:hint="eastAsia" w:ascii="仿宋" w:hAnsi="仿宋" w:eastAsia="仿宋" w:cs="仿宋"/>
          <w:color w:val="auto"/>
          <w:sz w:val="30"/>
          <w:szCs w:val="30"/>
          <w:highlight w:val="none"/>
          <w:shd w:val="clear" w:color="auto" w:fill="FFFFFF"/>
        </w:rPr>
        <w:t>甲方享有补偿费</w:t>
      </w:r>
      <w:r>
        <w:rPr>
          <w:rFonts w:hint="eastAsia" w:ascii="仿宋" w:hAnsi="仿宋" w:eastAsia="仿宋" w:cs="仿宋"/>
          <w:color w:val="auto"/>
          <w:sz w:val="30"/>
          <w:szCs w:val="30"/>
          <w:highlight w:val="none"/>
          <w:shd w:val="clear" w:color="auto" w:fill="FFFFFF"/>
          <w:lang w:val="en-US" w:eastAsia="zh-CN"/>
        </w:rPr>
        <w:t>=</w:t>
      </w:r>
      <w:r>
        <w:rPr>
          <w:rFonts w:hint="eastAsia" w:ascii="仿宋" w:hAnsi="仿宋" w:eastAsia="仿宋" w:cs="仿宋"/>
          <w:color w:val="auto"/>
          <w:sz w:val="30"/>
          <w:szCs w:val="30"/>
          <w:highlight w:val="none"/>
          <w:shd w:val="clear" w:color="auto" w:fill="FFFFFF"/>
        </w:rPr>
        <w:t>已使用的</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期÷本合同</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期限×乙方新建的建筑物、构筑物</w:t>
      </w:r>
      <w:r>
        <w:rPr>
          <w:rFonts w:hint="eastAsia" w:ascii="仿宋" w:hAnsi="仿宋" w:eastAsia="仿宋" w:cs="仿宋"/>
          <w:color w:val="auto"/>
          <w:sz w:val="30"/>
          <w:szCs w:val="30"/>
          <w:highlight w:val="none"/>
          <w:shd w:val="clear" w:color="auto" w:fill="FFFFFF"/>
          <w:lang w:eastAsia="zh-CN"/>
        </w:rPr>
        <w:t>及</w:t>
      </w:r>
      <w:r>
        <w:rPr>
          <w:rFonts w:hint="eastAsia" w:ascii="仿宋" w:hAnsi="仿宋" w:eastAsia="仿宋" w:cs="仿宋"/>
          <w:color w:val="auto"/>
          <w:sz w:val="30"/>
          <w:szCs w:val="30"/>
          <w:highlight w:val="none"/>
          <w:shd w:val="clear" w:color="auto" w:fill="FFFFFF"/>
        </w:rPr>
        <w:t>其他附着物获得</w:t>
      </w:r>
      <w:r>
        <w:rPr>
          <w:rFonts w:hint="eastAsia" w:ascii="仿宋" w:hAnsi="仿宋" w:eastAsia="仿宋" w:cs="仿宋"/>
          <w:color w:val="auto"/>
          <w:sz w:val="30"/>
          <w:szCs w:val="30"/>
          <w:highlight w:val="none"/>
          <w:shd w:val="clear" w:color="auto" w:fill="FFFFFF"/>
          <w:lang w:eastAsia="zh-CN"/>
        </w:rPr>
        <w:t>补偿费；</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乙方享有补偿费</w:t>
      </w:r>
      <w:r>
        <w:rPr>
          <w:rFonts w:hint="eastAsia" w:ascii="仿宋" w:hAnsi="仿宋" w:eastAsia="仿宋" w:cs="仿宋"/>
          <w:color w:val="auto"/>
          <w:sz w:val="30"/>
          <w:szCs w:val="30"/>
          <w:highlight w:val="none"/>
          <w:shd w:val="clear" w:color="auto" w:fill="FFFFFF"/>
          <w:lang w:val="en-US" w:eastAsia="zh-CN"/>
        </w:rPr>
        <w:t>=</w:t>
      </w:r>
      <w:r>
        <w:rPr>
          <w:rFonts w:hint="eastAsia" w:ascii="仿宋" w:hAnsi="仿宋" w:eastAsia="仿宋" w:cs="仿宋"/>
          <w:color w:val="auto"/>
          <w:sz w:val="30"/>
          <w:szCs w:val="30"/>
          <w:highlight w:val="none"/>
          <w:shd w:val="clear" w:color="auto" w:fill="FFFFFF"/>
        </w:rPr>
        <w:t>未使用的</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期÷本合同</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期限×乙方新建的建筑物、构筑物、其他附着物获得</w:t>
      </w:r>
      <w:r>
        <w:rPr>
          <w:rFonts w:hint="eastAsia" w:ascii="仿宋" w:hAnsi="仿宋" w:eastAsia="仿宋" w:cs="仿宋"/>
          <w:color w:val="auto"/>
          <w:sz w:val="30"/>
          <w:szCs w:val="30"/>
          <w:highlight w:val="none"/>
          <w:shd w:val="clear" w:color="auto" w:fill="FFFFFF"/>
          <w:lang w:eastAsia="zh-CN"/>
        </w:rPr>
        <w:t>补偿费</w:t>
      </w:r>
      <w:r>
        <w:rPr>
          <w:rFonts w:hint="eastAsia" w:ascii="仿宋" w:hAnsi="仿宋" w:eastAsia="仿宋" w:cs="仿宋"/>
          <w:color w:val="auto"/>
          <w:sz w:val="30"/>
          <w:szCs w:val="30"/>
          <w:highlight w:val="none"/>
          <w:shd w:val="clear" w:color="auto" w:fill="FFFFFF"/>
        </w:rPr>
        <w:t>。</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6.6.2以甲方名义报建的建筑物、构建物</w:t>
      </w:r>
      <w:r>
        <w:rPr>
          <w:rFonts w:hint="eastAsia" w:ascii="仿宋" w:hAnsi="仿宋" w:eastAsia="仿宋" w:cs="仿宋"/>
          <w:color w:val="auto"/>
          <w:sz w:val="30"/>
          <w:szCs w:val="30"/>
          <w:highlight w:val="none"/>
          <w:shd w:val="clear" w:color="auto" w:fill="FFFFFF"/>
          <w:lang w:eastAsia="zh-CN"/>
        </w:rPr>
        <w:t>及</w:t>
      </w:r>
      <w:r>
        <w:rPr>
          <w:rFonts w:hint="eastAsia" w:ascii="仿宋" w:hAnsi="仿宋" w:eastAsia="仿宋" w:cs="仿宋"/>
          <w:color w:val="auto"/>
          <w:sz w:val="30"/>
          <w:szCs w:val="30"/>
          <w:highlight w:val="none"/>
          <w:shd w:val="clear" w:color="auto" w:fill="FFFFFF"/>
        </w:rPr>
        <w:t>其他附着物等补偿款，甲乙双方按以下比例分配：</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第</w:t>
      </w:r>
      <w:r>
        <w:rPr>
          <w:rFonts w:hint="eastAsia" w:ascii="仿宋" w:hAnsi="仿宋" w:eastAsia="仿宋" w:cs="仿宋"/>
          <w:color w:val="auto"/>
          <w:sz w:val="30"/>
          <w:szCs w:val="30"/>
          <w:highlight w:val="none"/>
          <w:u w:val="single"/>
          <w:shd w:val="clear" w:color="auto" w:fill="FFFFFF"/>
          <w:lang w:val="en-US" w:eastAsia="zh-CN"/>
        </w:rPr>
        <w:t xml:space="preserve">    </w:t>
      </w:r>
      <w:r>
        <w:rPr>
          <w:rFonts w:hint="eastAsia" w:ascii="仿宋" w:hAnsi="仿宋" w:eastAsia="仿宋" w:cs="仿宋"/>
          <w:color w:val="auto"/>
          <w:sz w:val="30"/>
          <w:szCs w:val="30"/>
          <w:highlight w:val="none"/>
          <w:shd w:val="clear" w:color="auto" w:fill="FFFFFF"/>
        </w:rPr>
        <w:t>至第</w:t>
      </w:r>
      <w:r>
        <w:rPr>
          <w:rFonts w:hint="eastAsia" w:ascii="仿宋" w:hAnsi="仿宋" w:eastAsia="仿宋" w:cs="仿宋"/>
          <w:color w:val="auto"/>
          <w:sz w:val="30"/>
          <w:szCs w:val="30"/>
          <w:highlight w:val="none"/>
          <w:u w:val="single"/>
          <w:shd w:val="clear" w:color="auto" w:fill="FFFFFF"/>
          <w:lang w:val="en-US" w:eastAsia="zh-CN"/>
        </w:rPr>
        <w:t xml:space="preserve">    </w:t>
      </w:r>
      <w:r>
        <w:rPr>
          <w:rFonts w:hint="eastAsia" w:ascii="仿宋" w:hAnsi="仿宋" w:eastAsia="仿宋" w:cs="仿宋"/>
          <w:color w:val="auto"/>
          <w:sz w:val="30"/>
          <w:szCs w:val="30"/>
          <w:highlight w:val="none"/>
          <w:shd w:val="clear" w:color="auto" w:fill="FFFFFF"/>
        </w:rPr>
        <w:t>年，甲方</w:t>
      </w:r>
      <w:r>
        <w:rPr>
          <w:rFonts w:hint="eastAsia" w:ascii="仿宋" w:hAnsi="仿宋" w:eastAsia="仿宋" w:cs="仿宋"/>
          <w:color w:val="auto"/>
          <w:sz w:val="30"/>
          <w:szCs w:val="30"/>
          <w:highlight w:val="none"/>
          <w:u w:val="single"/>
          <w:shd w:val="clear" w:color="auto" w:fill="FFFFFF"/>
        </w:rPr>
        <w:t xml:space="preserve">    </w:t>
      </w:r>
      <w:r>
        <w:rPr>
          <w:rFonts w:hint="eastAsia" w:ascii="仿宋" w:hAnsi="仿宋" w:eastAsia="仿宋" w:cs="仿宋"/>
          <w:color w:val="auto"/>
          <w:sz w:val="30"/>
          <w:szCs w:val="30"/>
          <w:highlight w:val="none"/>
          <w:shd w:val="clear" w:color="auto" w:fill="FFFFFF"/>
        </w:rPr>
        <w:t>%，乙方</w:t>
      </w:r>
      <w:r>
        <w:rPr>
          <w:rFonts w:hint="eastAsia" w:ascii="仿宋" w:hAnsi="仿宋" w:eastAsia="仿宋" w:cs="仿宋"/>
          <w:color w:val="auto"/>
          <w:sz w:val="30"/>
          <w:szCs w:val="30"/>
          <w:highlight w:val="none"/>
          <w:u w:val="single"/>
          <w:shd w:val="clear" w:color="auto" w:fill="FFFFFF"/>
        </w:rPr>
        <w:t xml:space="preserve">   </w:t>
      </w:r>
      <w:r>
        <w:rPr>
          <w:rFonts w:hint="eastAsia" w:ascii="仿宋" w:hAnsi="仿宋" w:eastAsia="仿宋" w:cs="仿宋"/>
          <w:color w:val="auto"/>
          <w:sz w:val="30"/>
          <w:szCs w:val="30"/>
          <w:highlight w:val="none"/>
          <w:shd w:val="clear" w:color="auto" w:fill="FFFFFF"/>
        </w:rPr>
        <w:t>%。</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第</w:t>
      </w:r>
      <w:r>
        <w:rPr>
          <w:rFonts w:hint="eastAsia" w:ascii="仿宋" w:hAnsi="仿宋" w:eastAsia="仿宋" w:cs="仿宋"/>
          <w:color w:val="auto"/>
          <w:sz w:val="30"/>
          <w:szCs w:val="30"/>
          <w:highlight w:val="none"/>
          <w:u w:val="single"/>
          <w:shd w:val="clear" w:color="auto" w:fill="FFFFFF"/>
          <w:lang w:val="en-US" w:eastAsia="zh-CN"/>
        </w:rPr>
        <w:t xml:space="preserve">    </w:t>
      </w:r>
      <w:r>
        <w:rPr>
          <w:rFonts w:hint="eastAsia" w:ascii="仿宋" w:hAnsi="仿宋" w:eastAsia="仿宋" w:cs="仿宋"/>
          <w:color w:val="auto"/>
          <w:sz w:val="30"/>
          <w:szCs w:val="30"/>
          <w:highlight w:val="none"/>
          <w:shd w:val="clear" w:color="auto" w:fill="FFFFFF"/>
        </w:rPr>
        <w:t>至第</w:t>
      </w:r>
      <w:r>
        <w:rPr>
          <w:rFonts w:hint="eastAsia" w:ascii="仿宋" w:hAnsi="仿宋" w:eastAsia="仿宋" w:cs="仿宋"/>
          <w:color w:val="auto"/>
          <w:sz w:val="30"/>
          <w:szCs w:val="30"/>
          <w:highlight w:val="none"/>
          <w:u w:val="single"/>
          <w:shd w:val="clear" w:color="auto" w:fill="FFFFFF"/>
          <w:lang w:val="en-US" w:eastAsia="zh-CN"/>
        </w:rPr>
        <w:t xml:space="preserve">    </w:t>
      </w:r>
      <w:r>
        <w:rPr>
          <w:rFonts w:hint="eastAsia" w:ascii="仿宋" w:hAnsi="仿宋" w:eastAsia="仿宋" w:cs="仿宋"/>
          <w:color w:val="auto"/>
          <w:sz w:val="30"/>
          <w:szCs w:val="30"/>
          <w:highlight w:val="none"/>
          <w:shd w:val="clear" w:color="auto" w:fill="FFFFFF"/>
        </w:rPr>
        <w:t>年，甲方</w:t>
      </w:r>
      <w:r>
        <w:rPr>
          <w:rFonts w:hint="eastAsia" w:ascii="仿宋" w:hAnsi="仿宋" w:eastAsia="仿宋" w:cs="仿宋"/>
          <w:color w:val="auto"/>
          <w:sz w:val="30"/>
          <w:szCs w:val="30"/>
          <w:highlight w:val="none"/>
          <w:u w:val="single"/>
          <w:shd w:val="clear" w:color="auto" w:fill="FFFFFF"/>
        </w:rPr>
        <w:t xml:space="preserve">    </w:t>
      </w:r>
      <w:r>
        <w:rPr>
          <w:rFonts w:hint="eastAsia" w:ascii="仿宋" w:hAnsi="仿宋" w:eastAsia="仿宋" w:cs="仿宋"/>
          <w:color w:val="auto"/>
          <w:sz w:val="30"/>
          <w:szCs w:val="30"/>
          <w:highlight w:val="none"/>
          <w:shd w:val="clear" w:color="auto" w:fill="FFFFFF"/>
        </w:rPr>
        <w:t>%，乙方</w:t>
      </w:r>
      <w:r>
        <w:rPr>
          <w:rFonts w:hint="eastAsia" w:ascii="仿宋" w:hAnsi="仿宋" w:eastAsia="仿宋" w:cs="仿宋"/>
          <w:color w:val="auto"/>
          <w:sz w:val="30"/>
          <w:szCs w:val="30"/>
          <w:highlight w:val="none"/>
          <w:u w:val="single"/>
          <w:shd w:val="clear" w:color="auto" w:fill="FFFFFF"/>
        </w:rPr>
        <w:t xml:space="preserve">   </w:t>
      </w:r>
      <w:r>
        <w:rPr>
          <w:rFonts w:hint="eastAsia" w:ascii="仿宋" w:hAnsi="仿宋" w:eastAsia="仿宋" w:cs="仿宋"/>
          <w:color w:val="auto"/>
          <w:sz w:val="30"/>
          <w:szCs w:val="30"/>
          <w:highlight w:val="none"/>
          <w:shd w:val="clear" w:color="auto" w:fill="FFFFFF"/>
        </w:rPr>
        <w:t>%。</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第</w:t>
      </w:r>
      <w:r>
        <w:rPr>
          <w:rFonts w:hint="eastAsia" w:ascii="仿宋" w:hAnsi="仿宋" w:eastAsia="仿宋" w:cs="仿宋"/>
          <w:color w:val="auto"/>
          <w:sz w:val="30"/>
          <w:szCs w:val="30"/>
          <w:highlight w:val="none"/>
          <w:u w:val="single"/>
          <w:shd w:val="clear" w:color="auto" w:fill="FFFFFF"/>
          <w:lang w:val="en-US" w:eastAsia="zh-CN"/>
        </w:rPr>
        <w:t xml:space="preserve">    </w:t>
      </w:r>
      <w:r>
        <w:rPr>
          <w:rFonts w:hint="eastAsia" w:ascii="仿宋" w:hAnsi="仿宋" w:eastAsia="仿宋" w:cs="仿宋"/>
          <w:color w:val="auto"/>
          <w:sz w:val="30"/>
          <w:szCs w:val="30"/>
          <w:highlight w:val="none"/>
          <w:shd w:val="clear" w:color="auto" w:fill="FFFFFF"/>
        </w:rPr>
        <w:t>至第</w:t>
      </w:r>
      <w:r>
        <w:rPr>
          <w:rFonts w:hint="eastAsia" w:ascii="仿宋" w:hAnsi="仿宋" w:eastAsia="仿宋" w:cs="仿宋"/>
          <w:color w:val="auto"/>
          <w:sz w:val="30"/>
          <w:szCs w:val="30"/>
          <w:highlight w:val="none"/>
          <w:u w:val="single"/>
          <w:shd w:val="clear" w:color="auto" w:fill="FFFFFF"/>
          <w:lang w:val="en-US" w:eastAsia="zh-CN"/>
        </w:rPr>
        <w:t xml:space="preserve">    </w:t>
      </w:r>
      <w:r>
        <w:rPr>
          <w:rFonts w:hint="eastAsia" w:ascii="仿宋" w:hAnsi="仿宋" w:eastAsia="仿宋" w:cs="仿宋"/>
          <w:color w:val="auto"/>
          <w:sz w:val="30"/>
          <w:szCs w:val="30"/>
          <w:highlight w:val="none"/>
          <w:shd w:val="clear" w:color="auto" w:fill="FFFFFF"/>
        </w:rPr>
        <w:t>年，甲方</w:t>
      </w:r>
      <w:r>
        <w:rPr>
          <w:rFonts w:hint="eastAsia" w:ascii="仿宋" w:hAnsi="仿宋" w:eastAsia="仿宋" w:cs="仿宋"/>
          <w:color w:val="auto"/>
          <w:sz w:val="30"/>
          <w:szCs w:val="30"/>
          <w:highlight w:val="none"/>
          <w:u w:val="single"/>
          <w:shd w:val="clear" w:color="auto" w:fill="FFFFFF"/>
        </w:rPr>
        <w:t xml:space="preserve">    </w:t>
      </w:r>
      <w:r>
        <w:rPr>
          <w:rFonts w:hint="eastAsia" w:ascii="仿宋" w:hAnsi="仿宋" w:eastAsia="仿宋" w:cs="仿宋"/>
          <w:color w:val="auto"/>
          <w:sz w:val="30"/>
          <w:szCs w:val="30"/>
          <w:highlight w:val="none"/>
          <w:shd w:val="clear" w:color="auto" w:fill="FFFFFF"/>
        </w:rPr>
        <w:t>%，乙方</w:t>
      </w:r>
      <w:r>
        <w:rPr>
          <w:rFonts w:hint="eastAsia" w:ascii="仿宋" w:hAnsi="仿宋" w:eastAsia="仿宋" w:cs="仿宋"/>
          <w:color w:val="auto"/>
          <w:sz w:val="30"/>
          <w:szCs w:val="30"/>
          <w:highlight w:val="none"/>
          <w:u w:val="single"/>
          <w:shd w:val="clear" w:color="auto" w:fill="FFFFFF"/>
        </w:rPr>
        <w:t xml:space="preserve">   </w:t>
      </w:r>
      <w:r>
        <w:rPr>
          <w:rFonts w:hint="eastAsia" w:ascii="仿宋" w:hAnsi="仿宋" w:eastAsia="仿宋" w:cs="仿宋"/>
          <w:color w:val="auto"/>
          <w:sz w:val="30"/>
          <w:szCs w:val="30"/>
          <w:highlight w:val="none"/>
          <w:shd w:val="clear" w:color="auto" w:fill="FFFFFF"/>
        </w:rPr>
        <w:t>%。</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6.6.3因征收、征用、临时使用</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土地地上附着物所得的补偿费，若征地拆迁部门将所得补偿费全部补偿给甲方，再由甲方按双方约定的分配方式</w:t>
      </w:r>
      <w:r>
        <w:rPr>
          <w:rFonts w:hint="eastAsia" w:ascii="仿宋" w:hAnsi="仿宋" w:eastAsia="仿宋" w:cs="仿宋"/>
          <w:color w:val="auto"/>
          <w:sz w:val="30"/>
          <w:szCs w:val="30"/>
          <w:highlight w:val="none"/>
          <w:shd w:val="clear" w:color="auto" w:fill="FFFFFF"/>
          <w:lang w:eastAsia="zh-CN"/>
        </w:rPr>
        <w:t>，</w:t>
      </w:r>
      <w:r>
        <w:rPr>
          <w:rFonts w:hint="eastAsia" w:ascii="仿宋" w:hAnsi="仿宋" w:eastAsia="仿宋" w:cs="仿宋"/>
          <w:color w:val="auto"/>
          <w:sz w:val="30"/>
          <w:szCs w:val="30"/>
          <w:highlight w:val="none"/>
          <w:shd w:val="clear" w:color="auto" w:fill="FFFFFF"/>
        </w:rPr>
        <w:t>代扣代缴乙方应付个人所得税</w:t>
      </w:r>
      <w:r>
        <w:rPr>
          <w:rFonts w:hint="eastAsia" w:ascii="仿宋" w:hAnsi="仿宋" w:eastAsia="仿宋" w:cs="仿宋"/>
          <w:color w:val="auto"/>
          <w:sz w:val="30"/>
          <w:szCs w:val="30"/>
          <w:highlight w:val="none"/>
          <w:shd w:val="clear" w:color="auto" w:fill="FFFFFF"/>
          <w:lang w:eastAsia="zh-CN"/>
        </w:rPr>
        <w:t>后，将其</w:t>
      </w:r>
      <w:r>
        <w:rPr>
          <w:rFonts w:hint="eastAsia" w:ascii="仿宋" w:hAnsi="仿宋" w:eastAsia="仿宋" w:cs="仿宋"/>
          <w:color w:val="auto"/>
          <w:sz w:val="30"/>
          <w:szCs w:val="30"/>
          <w:highlight w:val="none"/>
          <w:shd w:val="clear" w:color="auto" w:fill="FFFFFF"/>
        </w:rPr>
        <w:t>应得</w:t>
      </w:r>
      <w:r>
        <w:rPr>
          <w:rFonts w:hint="eastAsia" w:ascii="仿宋" w:hAnsi="仿宋" w:eastAsia="仿宋" w:cs="仿宋"/>
          <w:color w:val="auto"/>
          <w:sz w:val="30"/>
          <w:szCs w:val="30"/>
          <w:highlight w:val="none"/>
          <w:shd w:val="clear" w:color="auto" w:fill="FFFFFF"/>
          <w:lang w:eastAsia="zh-CN"/>
        </w:rPr>
        <w:t>剩余</w:t>
      </w:r>
      <w:r>
        <w:rPr>
          <w:rFonts w:hint="eastAsia" w:ascii="仿宋" w:hAnsi="仿宋" w:eastAsia="仿宋" w:cs="仿宋"/>
          <w:color w:val="auto"/>
          <w:sz w:val="30"/>
          <w:szCs w:val="30"/>
          <w:highlight w:val="none"/>
          <w:shd w:val="clear" w:color="auto" w:fill="FFFFFF"/>
        </w:rPr>
        <w:t>补偿</w:t>
      </w:r>
      <w:r>
        <w:rPr>
          <w:rFonts w:hint="eastAsia" w:ascii="仿宋" w:hAnsi="仿宋" w:eastAsia="仿宋" w:cs="仿宋"/>
          <w:color w:val="auto"/>
          <w:sz w:val="30"/>
          <w:szCs w:val="30"/>
          <w:highlight w:val="none"/>
          <w:shd w:val="clear" w:color="auto" w:fill="FFFFFF"/>
          <w:lang w:eastAsia="zh-CN"/>
        </w:rPr>
        <w:t>款</w:t>
      </w:r>
      <w:r>
        <w:rPr>
          <w:rFonts w:hint="eastAsia" w:ascii="仿宋" w:hAnsi="仿宋" w:eastAsia="仿宋" w:cs="仿宋"/>
          <w:color w:val="auto"/>
          <w:sz w:val="30"/>
          <w:szCs w:val="30"/>
          <w:highlight w:val="none"/>
          <w:shd w:val="clear" w:color="auto" w:fill="FFFFFF"/>
        </w:rPr>
        <w:t>支付给乙方；若征地拆迁部门将所得补偿费按甲乙双方约定的分配方式直接补偿给双方的，乙方自行承担其应付个人所得税。</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6.6.4乙方机械设备搬迁、停产停业及青苗费（以乙方实际种植面积且不超过合同面积为准）补偿由乙方享有。</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6.6.5除本合同第6.6.1条、6.6.2条、第6.6.3条及6.6.4条约定的四项补偿费用之外，其他费用（包括但不限于土地补偿费、安置补助费等）均由甲方享有，乙方不参与分配。</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color="auto" w:fill="FFFFFF"/>
        </w:rPr>
        <w:t>6.7</w:t>
      </w:r>
      <w:r>
        <w:rPr>
          <w:rFonts w:hint="eastAsia" w:ascii="仿宋" w:hAnsi="仿宋" w:eastAsia="仿宋" w:cs="仿宋"/>
          <w:color w:val="auto"/>
          <w:sz w:val="30"/>
          <w:szCs w:val="30"/>
          <w:highlight w:val="none"/>
          <w:shd w:val="clear" w:color="auto" w:fill="FFFFFF"/>
          <w:lang w:eastAsia="zh-CN"/>
        </w:rPr>
        <w:t>承租合同</w:t>
      </w:r>
      <w:r>
        <w:rPr>
          <w:rFonts w:hint="eastAsia" w:ascii="仿宋" w:hAnsi="仿宋" w:eastAsia="仿宋" w:cs="仿宋"/>
          <w:color w:val="auto"/>
          <w:sz w:val="30"/>
          <w:szCs w:val="30"/>
          <w:highlight w:val="none"/>
          <w:shd w:val="clear" w:color="auto" w:fill="FFFFFF"/>
        </w:rPr>
        <w:t>期内，甲</w:t>
      </w:r>
      <w:r>
        <w:rPr>
          <w:rFonts w:hint="eastAsia" w:ascii="仿宋" w:hAnsi="仿宋" w:eastAsia="仿宋" w:cs="仿宋"/>
          <w:color w:val="auto"/>
          <w:sz w:val="30"/>
          <w:szCs w:val="30"/>
          <w:highlight w:val="none"/>
        </w:rPr>
        <w:t>方需要提前收回</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土地的，甲方应</w:t>
      </w:r>
      <w:r>
        <w:rPr>
          <w:rFonts w:hint="eastAsia" w:ascii="仿宋" w:hAnsi="仿宋" w:eastAsia="仿宋" w:cs="仿宋"/>
          <w:color w:val="auto"/>
          <w:sz w:val="30"/>
          <w:szCs w:val="30"/>
          <w:highlight w:val="none"/>
          <w:shd w:val="clear" w:color="auto" w:fill="FFFFFF"/>
        </w:rPr>
        <w:t>将乙方已</w:t>
      </w:r>
      <w:r>
        <w:rPr>
          <w:rFonts w:hint="eastAsia" w:ascii="仿宋" w:hAnsi="仿宋" w:eastAsia="仿宋" w:cs="仿宋"/>
          <w:color w:val="auto"/>
          <w:sz w:val="30"/>
          <w:szCs w:val="30"/>
          <w:highlight w:val="none"/>
          <w:shd w:val="clear" w:color="auto" w:fill="FFFFFF"/>
          <w:lang w:eastAsia="zh-CN"/>
        </w:rPr>
        <w:t>支</w:t>
      </w:r>
      <w:r>
        <w:rPr>
          <w:rFonts w:hint="eastAsia" w:ascii="仿宋" w:hAnsi="仿宋" w:eastAsia="仿宋" w:cs="仿宋"/>
          <w:color w:val="auto"/>
          <w:sz w:val="30"/>
          <w:szCs w:val="30"/>
          <w:highlight w:val="none"/>
          <w:shd w:val="clear" w:color="auto" w:fill="FFFFFF"/>
        </w:rPr>
        <w:t>付的</w:t>
      </w:r>
      <w:r>
        <w:rPr>
          <w:rFonts w:hint="eastAsia" w:ascii="仿宋" w:hAnsi="仿宋" w:eastAsia="仿宋" w:cs="仿宋"/>
          <w:color w:val="auto"/>
          <w:sz w:val="30"/>
          <w:szCs w:val="30"/>
          <w:highlight w:val="none"/>
          <w:shd w:val="clear" w:color="auto" w:fill="FFFFFF"/>
          <w:lang w:eastAsia="zh-CN"/>
        </w:rPr>
        <w:t>剩余租金</w:t>
      </w:r>
      <w:r>
        <w:rPr>
          <w:rFonts w:hint="eastAsia" w:ascii="仿宋" w:hAnsi="仿宋" w:eastAsia="仿宋" w:cs="仿宋"/>
          <w:color w:val="auto"/>
          <w:sz w:val="30"/>
          <w:szCs w:val="30"/>
          <w:highlight w:val="none"/>
          <w:shd w:val="clear" w:color="auto" w:fill="FFFFFF"/>
        </w:rPr>
        <w:t>无息退回乙方，并按</w:t>
      </w:r>
      <w:r>
        <w:rPr>
          <w:rFonts w:hint="eastAsia" w:ascii="仿宋" w:hAnsi="仿宋" w:eastAsia="仿宋" w:cs="仿宋"/>
          <w:color w:val="auto"/>
          <w:sz w:val="30"/>
          <w:szCs w:val="30"/>
          <w:highlight w:val="none"/>
        </w:rPr>
        <w:t>乙方在</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土地上经甲方备案、取得合法手续且正在使用的建筑物、构筑物其他附着物的残值（折旧期限为5年）赔偿乙方的损失，除此之外，甲方无须再向乙方作其他的赔偿、补偿。</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6.7.1</w:t>
      </w:r>
      <w:r>
        <w:rPr>
          <w:rFonts w:hint="eastAsia" w:ascii="仿宋" w:hAnsi="仿宋" w:eastAsia="仿宋" w:cs="仿宋"/>
          <w:color w:val="auto"/>
          <w:sz w:val="30"/>
          <w:szCs w:val="30"/>
          <w:highlight w:val="none"/>
          <w:lang w:eastAsia="zh-CN"/>
        </w:rPr>
        <w:t>未</w:t>
      </w:r>
      <w:r>
        <w:rPr>
          <w:rFonts w:hint="eastAsia" w:ascii="仿宋" w:hAnsi="仿宋" w:eastAsia="仿宋" w:cs="仿宋"/>
          <w:color w:val="auto"/>
          <w:sz w:val="30"/>
          <w:szCs w:val="30"/>
          <w:highlight w:val="none"/>
        </w:rPr>
        <w:t>经甲方书面同意并备案的建筑物、构建物及其他附着物，甲方不给予赔偿、补偿，且乙方应负责拆除和清理，产生的所有费用由乙方自行承担。</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b/>
          <w:color w:val="auto"/>
          <w:sz w:val="30"/>
          <w:szCs w:val="30"/>
          <w:highlight w:val="none"/>
        </w:rPr>
      </w:pPr>
      <w:r>
        <w:rPr>
          <w:rFonts w:hint="eastAsia" w:ascii="仿宋" w:hAnsi="仿宋" w:eastAsia="仿宋" w:cs="仿宋"/>
          <w:color w:val="auto"/>
          <w:sz w:val="30"/>
          <w:szCs w:val="30"/>
          <w:highlight w:val="none"/>
        </w:rPr>
        <w:t>6.7.2属于乙方的青苗补偿费按当地政府的征地拆迁补偿标准补偿，补偿面积以乙方实际种植且不超过合同面积为准。</w:t>
      </w:r>
    </w:p>
    <w:p>
      <w:pPr>
        <w:keepNext w:val="0"/>
        <w:keepLines w:val="0"/>
        <w:pageBreakBefore w:val="0"/>
        <w:kinsoku/>
        <w:wordWrap/>
        <w:overflowPunct/>
        <w:topLinePunct w:val="0"/>
        <w:autoSpaceDE/>
        <w:autoSpaceDN/>
        <w:bidi w:val="0"/>
        <w:spacing w:line="54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第七条  违约责任</w:t>
      </w:r>
    </w:p>
    <w:p>
      <w:pPr>
        <w:keepNext w:val="0"/>
        <w:keepLines w:val="0"/>
        <w:pageBreakBefore w:val="0"/>
        <w:kinsoku/>
        <w:wordWrap/>
        <w:overflowPunct/>
        <w:topLinePunct w:val="0"/>
        <w:autoSpaceDE/>
        <w:autoSpaceDN/>
        <w:bidi w:val="0"/>
        <w:spacing w:line="54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7.1因甲方需要提前收回土地的，则由甲方按当期年</w:t>
      </w:r>
      <w:r>
        <w:rPr>
          <w:rFonts w:hint="eastAsia" w:ascii="仿宋" w:hAnsi="仿宋" w:eastAsia="仿宋" w:cs="仿宋"/>
          <w:color w:val="auto"/>
          <w:sz w:val="30"/>
          <w:szCs w:val="30"/>
          <w:highlight w:val="none"/>
          <w:lang w:eastAsia="zh-CN"/>
        </w:rPr>
        <w:t>租金</w:t>
      </w:r>
      <w:r>
        <w:rPr>
          <w:rFonts w:hint="eastAsia" w:ascii="仿宋" w:hAnsi="仿宋" w:eastAsia="仿宋" w:cs="仿宋"/>
          <w:color w:val="auto"/>
          <w:sz w:val="30"/>
          <w:szCs w:val="30"/>
          <w:highlight w:val="none"/>
        </w:rPr>
        <w:t>总额的</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w:t>
      </w:r>
      <w:r>
        <w:rPr>
          <w:rFonts w:hint="eastAsia" w:ascii="仿宋" w:hAnsi="仿宋" w:eastAsia="仿宋" w:cs="仿宋"/>
          <w:color w:val="auto"/>
          <w:sz w:val="30"/>
          <w:szCs w:val="30"/>
          <w:highlight w:val="none"/>
        </w:rPr>
        <w:t>向乙方支付违约金，并按乙方经甲方书面同意且取得合法的审批及建设手续后在</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土地上新增且正在使用的建筑物、构筑物其他附着物的残值（折旧期限为</w:t>
      </w:r>
      <w:r>
        <w:rPr>
          <w:rFonts w:hint="eastAsia" w:ascii="仿宋" w:hAnsi="仿宋" w:eastAsia="仿宋" w:cs="仿宋"/>
          <w:b/>
          <w:bCs/>
          <w:color w:val="auto"/>
          <w:sz w:val="30"/>
          <w:szCs w:val="30"/>
          <w:highlight w:val="none"/>
          <w:u w:val="single"/>
        </w:rPr>
        <w:t>5</w:t>
      </w:r>
      <w:r>
        <w:rPr>
          <w:rFonts w:hint="eastAsia" w:ascii="仿宋" w:hAnsi="仿宋" w:eastAsia="仿宋" w:cs="仿宋"/>
          <w:color w:val="auto"/>
          <w:sz w:val="30"/>
          <w:szCs w:val="30"/>
          <w:highlight w:val="none"/>
        </w:rPr>
        <w:t>年）赔偿乙方的损失，除此之外，甲方无须再向乙方作其他的赔偿、补偿。</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7.2</w:t>
      </w:r>
      <w:r>
        <w:rPr>
          <w:rFonts w:hint="eastAsia" w:ascii="仿宋" w:hAnsi="仿宋" w:eastAsia="仿宋" w:cs="仿宋"/>
          <w:color w:val="auto"/>
          <w:sz w:val="30"/>
          <w:szCs w:val="30"/>
          <w:highlight w:val="none"/>
          <w:lang w:eastAsia="zh-CN"/>
        </w:rPr>
        <w:t>未</w:t>
      </w:r>
      <w:r>
        <w:rPr>
          <w:rFonts w:hint="eastAsia" w:ascii="仿宋" w:hAnsi="仿宋" w:eastAsia="仿宋" w:cs="仿宋"/>
          <w:color w:val="auto"/>
          <w:sz w:val="30"/>
          <w:szCs w:val="30"/>
          <w:highlight w:val="none"/>
        </w:rPr>
        <w:t>经甲方书面同意并备案的建筑物、构建物及其他附着物，甲方不给予赔偿、补偿，且乙方应负责拆除和清理，产生的所有费用由乙方自行承担。</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7.3乙方如逾期支付</w:t>
      </w:r>
      <w:r>
        <w:rPr>
          <w:rFonts w:hint="eastAsia" w:ascii="仿宋" w:hAnsi="仿宋" w:eastAsia="仿宋" w:cs="仿宋"/>
          <w:color w:val="auto"/>
          <w:sz w:val="30"/>
          <w:szCs w:val="30"/>
          <w:highlight w:val="none"/>
          <w:lang w:eastAsia="zh-CN"/>
        </w:rPr>
        <w:t>租金</w:t>
      </w:r>
      <w:r>
        <w:rPr>
          <w:rFonts w:hint="eastAsia" w:ascii="仿宋" w:hAnsi="仿宋" w:eastAsia="仿宋" w:cs="仿宋"/>
          <w:color w:val="auto"/>
          <w:sz w:val="30"/>
          <w:szCs w:val="30"/>
          <w:highlight w:val="none"/>
        </w:rPr>
        <w:t>在</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日以内的，乙方除应补缴所欠的租金外，还应自逾期之日起按欠付金额×</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u w:val="single"/>
        </w:rPr>
        <w:t>/</w:t>
      </w:r>
      <w:r>
        <w:rPr>
          <w:rFonts w:hint="eastAsia" w:ascii="仿宋" w:hAnsi="仿宋" w:eastAsia="仿宋" w:cs="仿宋"/>
          <w:color w:val="auto"/>
          <w:sz w:val="30"/>
          <w:szCs w:val="30"/>
          <w:highlight w:val="none"/>
        </w:rPr>
        <w:t>日的标准向甲方支付违约金（按银行收取逾期滞纳金）。</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7.4乙方有下列情形之一的，甲方有权解除本合同：</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rPr>
        <w:t>（1）逾期超过</w:t>
      </w:r>
      <w:r>
        <w:rPr>
          <w:rFonts w:hint="eastAsia" w:ascii="仿宋" w:hAnsi="仿宋" w:eastAsia="仿宋" w:cs="仿宋"/>
          <w:color w:val="auto"/>
          <w:sz w:val="30"/>
          <w:szCs w:val="30"/>
          <w:highlight w:val="none"/>
          <w:lang w:val="en-US" w:eastAsia="zh-CN"/>
        </w:rPr>
        <w:t>5</w:t>
      </w:r>
      <w:r>
        <w:rPr>
          <w:rFonts w:hint="eastAsia" w:ascii="仿宋" w:hAnsi="仿宋" w:eastAsia="仿宋" w:cs="仿宋"/>
          <w:color w:val="auto"/>
          <w:sz w:val="30"/>
          <w:szCs w:val="30"/>
          <w:highlight w:val="none"/>
        </w:rPr>
        <w:t>日仍未交清</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保证金的；</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（2）擅自将</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土地或地上建筑物转包转租、分包分租或以联营、合营、委托经营等其他方式将</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土地或地上建筑物提供给第三方使用的；</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（3）擅自改变</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土地性质用途的；</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（4）逾期超过30天仍未付清</w:t>
      </w:r>
      <w:r>
        <w:rPr>
          <w:rFonts w:hint="eastAsia" w:ascii="仿宋" w:hAnsi="仿宋" w:eastAsia="仿宋" w:cs="仿宋"/>
          <w:color w:val="auto"/>
          <w:sz w:val="30"/>
          <w:szCs w:val="30"/>
          <w:highlight w:val="none"/>
          <w:shd w:val="clear" w:color="auto" w:fill="FFFFFF"/>
          <w:lang w:eastAsia="zh-CN"/>
        </w:rPr>
        <w:t>租金</w:t>
      </w:r>
      <w:r>
        <w:rPr>
          <w:rFonts w:hint="eastAsia" w:ascii="仿宋" w:hAnsi="仿宋" w:eastAsia="仿宋" w:cs="仿宋"/>
          <w:color w:val="auto"/>
          <w:sz w:val="30"/>
          <w:szCs w:val="30"/>
          <w:highlight w:val="none"/>
          <w:shd w:val="clear" w:color="auto" w:fill="FFFFFF"/>
        </w:rPr>
        <w:t>或</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期限内累计有3次逾期支付</w:t>
      </w:r>
      <w:r>
        <w:rPr>
          <w:rFonts w:hint="eastAsia" w:ascii="仿宋" w:hAnsi="仿宋" w:eastAsia="仿宋" w:cs="仿宋"/>
          <w:color w:val="auto"/>
          <w:sz w:val="30"/>
          <w:szCs w:val="30"/>
          <w:highlight w:val="none"/>
          <w:shd w:val="clear" w:color="auto" w:fill="FFFFFF"/>
          <w:lang w:eastAsia="zh-CN"/>
        </w:rPr>
        <w:t>租金</w:t>
      </w:r>
      <w:r>
        <w:rPr>
          <w:rFonts w:hint="eastAsia" w:ascii="仿宋" w:hAnsi="仿宋" w:eastAsia="仿宋" w:cs="仿宋"/>
          <w:color w:val="auto"/>
          <w:sz w:val="30"/>
          <w:szCs w:val="30"/>
          <w:highlight w:val="none"/>
          <w:shd w:val="clear" w:color="auto" w:fill="FFFFFF"/>
        </w:rPr>
        <w:t>行为的；</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（5）将</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权进行抵押或以其他方式抵偿其债务的；</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（6）利用</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土地进行违法活动的；</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color="auto" w:fill="FFFFFF"/>
        </w:rPr>
        <w:t>（</w:t>
      </w:r>
      <w:r>
        <w:rPr>
          <w:rFonts w:hint="eastAsia" w:ascii="仿宋" w:hAnsi="仿宋" w:eastAsia="仿宋" w:cs="仿宋"/>
          <w:color w:val="auto"/>
          <w:sz w:val="30"/>
          <w:szCs w:val="30"/>
          <w:highlight w:val="none"/>
          <w:shd w:val="clear" w:color="auto" w:fill="FFFFFF"/>
          <w:lang w:val="en-US" w:eastAsia="zh-CN"/>
        </w:rPr>
        <w:t>7</w:t>
      </w:r>
      <w:r>
        <w:rPr>
          <w:rFonts w:hint="eastAsia" w:ascii="仿宋" w:hAnsi="仿宋" w:eastAsia="仿宋" w:cs="仿宋"/>
          <w:color w:val="auto"/>
          <w:sz w:val="30"/>
          <w:szCs w:val="30"/>
          <w:highlight w:val="none"/>
          <w:shd w:val="clear" w:color="auto" w:fill="FFFFFF"/>
        </w:rPr>
        <w:t>）</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期内未经甲方书面同意而在</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土地上新增建筑物、构建物或其他附着物，造成违反合同约定的；</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w:t>
      </w:r>
      <w:r>
        <w:rPr>
          <w:rFonts w:hint="eastAsia" w:ascii="仿宋" w:hAnsi="仿宋" w:eastAsia="仿宋" w:cs="仿宋"/>
          <w:color w:val="auto"/>
          <w:sz w:val="30"/>
          <w:szCs w:val="30"/>
          <w:highlight w:val="none"/>
          <w:shd w:val="clear" w:color="auto" w:fill="FFFFFF"/>
          <w:lang w:val="en-US" w:eastAsia="zh-CN"/>
        </w:rPr>
        <w:t>8</w:t>
      </w:r>
      <w:r>
        <w:rPr>
          <w:rFonts w:hint="eastAsia" w:ascii="仿宋" w:hAnsi="仿宋" w:eastAsia="仿宋" w:cs="仿宋"/>
          <w:color w:val="auto"/>
          <w:sz w:val="30"/>
          <w:szCs w:val="30"/>
          <w:highlight w:val="none"/>
          <w:shd w:val="clear" w:color="auto" w:fill="FFFFFF"/>
        </w:rPr>
        <w:t>）在</w:t>
      </w:r>
      <w:r>
        <w:rPr>
          <w:rFonts w:hint="eastAsia" w:ascii="仿宋" w:hAnsi="仿宋" w:eastAsia="仿宋" w:cs="仿宋"/>
          <w:color w:val="auto"/>
          <w:sz w:val="30"/>
          <w:szCs w:val="30"/>
          <w:highlight w:val="none"/>
          <w:shd w:val="clear" w:color="auto" w:fill="FFFFFF"/>
          <w:lang w:eastAsia="zh-CN"/>
        </w:rPr>
        <w:t>承租</w:t>
      </w:r>
      <w:r>
        <w:rPr>
          <w:rFonts w:hint="eastAsia" w:ascii="仿宋" w:hAnsi="仿宋" w:eastAsia="仿宋" w:cs="仿宋"/>
          <w:color w:val="auto"/>
          <w:sz w:val="30"/>
          <w:szCs w:val="30"/>
          <w:highlight w:val="none"/>
          <w:shd w:val="clear" w:color="auto" w:fill="FFFFFF"/>
        </w:rPr>
        <w:t>期内失去法人资格的。</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shd w:val="clear" w:color="auto" w:fill="FFFFFF"/>
        </w:rPr>
        <w:t>7.5</w:t>
      </w:r>
      <w:r>
        <w:rPr>
          <w:rFonts w:hint="eastAsia" w:ascii="仿宋" w:hAnsi="仿宋" w:eastAsia="仿宋" w:cs="仿宋"/>
          <w:color w:val="auto"/>
          <w:sz w:val="30"/>
          <w:szCs w:val="30"/>
          <w:highlight w:val="none"/>
        </w:rPr>
        <w:t>乙方无故解除合同或因其原因而被甲方解除合同时，甲方无须退还乙方已付的</w:t>
      </w:r>
      <w:r>
        <w:rPr>
          <w:rFonts w:hint="eastAsia" w:ascii="仿宋" w:hAnsi="仿宋" w:eastAsia="仿宋" w:cs="仿宋"/>
          <w:color w:val="auto"/>
          <w:sz w:val="30"/>
          <w:szCs w:val="30"/>
          <w:highlight w:val="none"/>
          <w:lang w:eastAsia="zh-CN"/>
        </w:rPr>
        <w:t>承租</w:t>
      </w:r>
      <w:r>
        <w:rPr>
          <w:rFonts w:hint="eastAsia" w:ascii="仿宋" w:hAnsi="仿宋" w:eastAsia="仿宋" w:cs="仿宋"/>
          <w:color w:val="auto"/>
          <w:sz w:val="30"/>
          <w:szCs w:val="30"/>
          <w:highlight w:val="none"/>
        </w:rPr>
        <w:t>保证金、</w:t>
      </w:r>
      <w:r>
        <w:rPr>
          <w:rFonts w:hint="eastAsia" w:ascii="仿宋" w:hAnsi="仿宋" w:eastAsia="仿宋" w:cs="仿宋"/>
          <w:color w:val="auto"/>
          <w:sz w:val="30"/>
          <w:szCs w:val="30"/>
          <w:highlight w:val="none"/>
          <w:lang w:eastAsia="zh-CN"/>
        </w:rPr>
        <w:t>租金</w:t>
      </w:r>
      <w:r>
        <w:rPr>
          <w:rFonts w:hint="eastAsia" w:ascii="仿宋" w:hAnsi="仿宋" w:eastAsia="仿宋" w:cs="仿宋"/>
          <w:color w:val="auto"/>
          <w:sz w:val="30"/>
          <w:szCs w:val="30"/>
          <w:highlight w:val="none"/>
        </w:rPr>
        <w:t>，乙方应按当期年</w:t>
      </w:r>
      <w:r>
        <w:rPr>
          <w:rFonts w:hint="eastAsia" w:ascii="仿宋" w:hAnsi="仿宋" w:eastAsia="仿宋" w:cs="仿宋"/>
          <w:color w:val="auto"/>
          <w:sz w:val="30"/>
          <w:szCs w:val="30"/>
          <w:highlight w:val="none"/>
          <w:lang w:eastAsia="zh-CN"/>
        </w:rPr>
        <w:t>租金</w:t>
      </w:r>
      <w:r>
        <w:rPr>
          <w:rFonts w:hint="eastAsia" w:ascii="仿宋" w:hAnsi="仿宋" w:eastAsia="仿宋" w:cs="仿宋"/>
          <w:color w:val="auto"/>
          <w:sz w:val="30"/>
          <w:szCs w:val="30"/>
          <w:highlight w:val="none"/>
        </w:rPr>
        <w:t>总额的</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rPr>
        <w:t>%向甲方支付违约金，合同解除的后果由乙方自行承担。</w:t>
      </w:r>
    </w:p>
    <w:p>
      <w:pPr>
        <w:keepNext w:val="0"/>
        <w:keepLines w:val="0"/>
        <w:pageBreakBefore w:val="0"/>
        <w:kinsoku/>
        <w:wordWrap/>
        <w:overflowPunct/>
        <w:topLinePunct w:val="0"/>
        <w:autoSpaceDE/>
        <w:autoSpaceDN/>
        <w:bidi w:val="0"/>
        <w:spacing w:line="540" w:lineRule="exact"/>
        <w:ind w:firstLine="602" w:firstLineChars="200"/>
        <w:textAlignment w:val="auto"/>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第八条 </w:t>
      </w:r>
      <w:r>
        <w:rPr>
          <w:rFonts w:hint="eastAsia" w:ascii="仿宋" w:hAnsi="仿宋" w:eastAsia="仿宋" w:cs="仿宋"/>
          <w:b/>
          <w:color w:val="auto"/>
          <w:sz w:val="30"/>
          <w:szCs w:val="30"/>
          <w:highlight w:val="none"/>
          <w:lang w:val="en-US" w:eastAsia="zh-CN"/>
        </w:rPr>
        <w:t xml:space="preserve"> </w:t>
      </w:r>
      <w:r>
        <w:rPr>
          <w:rFonts w:hint="eastAsia" w:ascii="仿宋" w:hAnsi="仿宋" w:eastAsia="仿宋" w:cs="仿宋"/>
          <w:b/>
          <w:color w:val="auto"/>
          <w:sz w:val="30"/>
          <w:szCs w:val="30"/>
          <w:highlight w:val="none"/>
        </w:rPr>
        <w:t>其他</w:t>
      </w:r>
    </w:p>
    <w:p>
      <w:pPr>
        <w:keepNext w:val="0"/>
        <w:keepLines w:val="0"/>
        <w:pageBreakBefore w:val="0"/>
        <w:widowControl w:val="0"/>
        <w:kinsoku/>
        <w:wordWrap/>
        <w:overflowPunct/>
        <w:topLinePunct w:val="0"/>
        <w:autoSpaceDE/>
        <w:autoSpaceDN/>
        <w:bidi w:val="0"/>
        <w:adjustRightInd/>
        <w:spacing w:line="54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shd w:val="clear" w:color="auto" w:fill="FFFFFF"/>
        </w:rPr>
        <w:t>8.1</w:t>
      </w:r>
      <w:r>
        <w:rPr>
          <w:rFonts w:hint="eastAsia" w:ascii="仿宋" w:hAnsi="仿宋" w:eastAsia="仿宋" w:cs="仿宋"/>
          <w:color w:val="auto"/>
          <w:sz w:val="30"/>
          <w:szCs w:val="30"/>
          <w:highlight w:val="none"/>
        </w:rPr>
        <w:t>凡因本合同引起或与本合同有关的争议，首先由甲、乙双方友好协商解决，如协商不成</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则</w:t>
      </w:r>
      <w:r>
        <w:rPr>
          <w:rFonts w:hint="eastAsia" w:ascii="仿宋" w:hAnsi="仿宋" w:eastAsia="仿宋" w:cs="仿宋"/>
          <w:color w:val="auto"/>
          <w:sz w:val="30"/>
          <w:szCs w:val="30"/>
          <w:highlight w:val="none"/>
          <w:lang w:eastAsia="zh-CN"/>
        </w:rPr>
        <w:t>按以下第</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color w:val="auto"/>
          <w:sz w:val="30"/>
          <w:szCs w:val="30"/>
          <w:highlight w:val="none"/>
          <w:lang w:val="en-US" w:eastAsia="zh-CN"/>
        </w:rPr>
        <w:t>种</w:t>
      </w:r>
      <w:r>
        <w:rPr>
          <w:rFonts w:hint="eastAsia" w:ascii="仿宋" w:hAnsi="仿宋" w:eastAsia="仿宋" w:cs="仿宋"/>
          <w:color w:val="auto"/>
          <w:sz w:val="30"/>
          <w:szCs w:val="30"/>
          <w:highlight w:val="none"/>
          <w:lang w:eastAsia="zh-CN"/>
        </w:rPr>
        <w:t>方式</w:t>
      </w:r>
      <w:r>
        <w:rPr>
          <w:rFonts w:hint="eastAsia" w:ascii="仿宋" w:hAnsi="仿宋" w:eastAsia="仿宋" w:cs="仿宋"/>
          <w:color w:val="auto"/>
          <w:sz w:val="30"/>
          <w:szCs w:val="30"/>
          <w:highlight w:val="none"/>
          <w:lang w:val="en-US" w:eastAsia="zh-CN"/>
        </w:rPr>
        <w:t>解决：</w:t>
      </w:r>
    </w:p>
    <w:p>
      <w:pPr>
        <w:keepNext w:val="0"/>
        <w:keepLines w:val="0"/>
        <w:pageBreakBefore w:val="0"/>
        <w:widowControl w:val="0"/>
        <w:kinsoku/>
        <w:wordWrap/>
        <w:overflowPunct/>
        <w:topLinePunct w:val="0"/>
        <w:autoSpaceDE/>
        <w:autoSpaceDN/>
        <w:bidi w:val="0"/>
        <w:adjustRightInd/>
        <w:spacing w:line="54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1.向</w:t>
      </w:r>
      <w:r>
        <w:rPr>
          <w:rFonts w:hint="eastAsia" w:ascii="仿宋" w:hAnsi="仿宋" w:eastAsia="仿宋" w:cs="仿宋"/>
          <w:color w:val="auto"/>
          <w:sz w:val="30"/>
          <w:szCs w:val="30"/>
          <w:highlight w:val="none"/>
          <w:lang w:val="en-US" w:eastAsia="zh-Hans"/>
        </w:rPr>
        <w:t>南宁</w:t>
      </w:r>
      <w:r>
        <w:rPr>
          <w:rFonts w:hint="eastAsia" w:ascii="仿宋" w:hAnsi="仿宋" w:eastAsia="仿宋" w:cs="仿宋"/>
          <w:color w:val="auto"/>
          <w:sz w:val="30"/>
          <w:szCs w:val="30"/>
          <w:highlight w:val="none"/>
          <w:lang w:val="en-US" w:eastAsia="zh-CN"/>
        </w:rPr>
        <w:t>仲裁委员会申请仲裁；</w:t>
      </w:r>
    </w:p>
    <w:p>
      <w:pPr>
        <w:keepNext w:val="0"/>
        <w:keepLines w:val="0"/>
        <w:pageBreakBefore w:val="0"/>
        <w:widowControl w:val="0"/>
        <w:kinsoku/>
        <w:wordWrap/>
        <w:overflowPunct/>
        <w:topLinePunct w:val="0"/>
        <w:autoSpaceDE/>
        <w:autoSpaceDN/>
        <w:bidi w:val="0"/>
        <w:adjustRightInd/>
        <w:spacing w:line="54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2.向甲方所在地的人民法院诉讼</w:t>
      </w:r>
      <w:r>
        <w:rPr>
          <w:rFonts w:hint="eastAsia" w:ascii="仿宋" w:hAnsi="仿宋" w:eastAsia="仿宋" w:cs="仿宋"/>
          <w:color w:val="auto"/>
          <w:sz w:val="30"/>
          <w:szCs w:val="30"/>
          <w:highlight w:val="none"/>
          <w:lang w:eastAsia="zh-CN"/>
        </w:rPr>
        <w:t>。</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8.2由于任何一方未能履行本合同条款或者违反有关法律、法规造成的损失及其他费用（包括但不限于律师代理费、诉讼费、仲裁费、财产保全费、诉讼保全责任险保险费等）由违约方承担。</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u w:val="none"/>
          <w:shd w:val="clear" w:color="auto" w:fill="FFFFFF"/>
        </w:rPr>
      </w:pPr>
      <w:r>
        <w:rPr>
          <w:rFonts w:hint="eastAsia" w:ascii="仿宋" w:hAnsi="仿宋" w:eastAsia="仿宋" w:cs="仿宋"/>
          <w:color w:val="auto"/>
          <w:sz w:val="30"/>
          <w:szCs w:val="30"/>
          <w:highlight w:val="none"/>
          <w:u w:val="none"/>
          <w:shd w:val="clear" w:color="auto" w:fill="FFFFFF"/>
        </w:rPr>
        <w:t>8.</w:t>
      </w:r>
      <w:r>
        <w:rPr>
          <w:rFonts w:hint="eastAsia" w:ascii="仿宋" w:hAnsi="仿宋" w:eastAsia="仿宋" w:cs="仿宋"/>
          <w:color w:val="auto"/>
          <w:sz w:val="30"/>
          <w:szCs w:val="30"/>
          <w:highlight w:val="none"/>
          <w:u w:val="none"/>
          <w:shd w:val="clear" w:color="auto" w:fill="FFFFFF"/>
          <w:lang w:val="en-US" w:eastAsia="zh-CN"/>
        </w:rPr>
        <w:t>3</w:t>
      </w:r>
      <w:r>
        <w:rPr>
          <w:rFonts w:hint="eastAsia" w:ascii="仿宋" w:hAnsi="仿宋" w:eastAsia="仿宋" w:cs="仿宋"/>
          <w:color w:val="auto"/>
          <w:sz w:val="30"/>
          <w:szCs w:val="30"/>
          <w:highlight w:val="none"/>
          <w:u w:val="none"/>
          <w:shd w:val="clear" w:color="auto" w:fill="FFFFFF"/>
        </w:rPr>
        <w:t>通知送达条款</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u w:val="none"/>
          <w:shd w:val="clear" w:color="auto" w:fill="FFFFFF"/>
        </w:rPr>
        <w:t>8.</w:t>
      </w:r>
      <w:r>
        <w:rPr>
          <w:rFonts w:hint="eastAsia" w:ascii="仿宋" w:hAnsi="仿宋" w:eastAsia="仿宋" w:cs="仿宋"/>
          <w:color w:val="auto"/>
          <w:sz w:val="30"/>
          <w:szCs w:val="30"/>
          <w:highlight w:val="none"/>
          <w:u w:val="none"/>
          <w:shd w:val="clear" w:color="auto" w:fill="FFFFFF"/>
          <w:lang w:val="en-US" w:eastAsia="zh-CN"/>
        </w:rPr>
        <w:t>3</w:t>
      </w:r>
      <w:r>
        <w:rPr>
          <w:rFonts w:hint="eastAsia" w:ascii="仿宋" w:hAnsi="仿宋" w:eastAsia="仿宋" w:cs="仿宋"/>
          <w:color w:val="auto"/>
          <w:sz w:val="30"/>
          <w:szCs w:val="30"/>
          <w:highlight w:val="none"/>
          <w:u w:val="none"/>
          <w:shd w:val="clear" w:color="auto" w:fill="FFFFFF"/>
        </w:rPr>
        <w:t>.1根据本合同需要</w:t>
      </w:r>
      <w:r>
        <w:rPr>
          <w:rFonts w:hint="eastAsia" w:ascii="仿宋" w:hAnsi="仿宋" w:eastAsia="仿宋" w:cs="仿宋"/>
          <w:color w:val="auto"/>
          <w:sz w:val="30"/>
          <w:szCs w:val="30"/>
          <w:highlight w:val="none"/>
          <w:shd w:val="clear" w:color="auto" w:fill="FFFFFF"/>
        </w:rPr>
        <w:t>，一方向另一方发出的全部通知、要求以及双方的文件往来及与本合同有关的通知和要求等，可采用当面送交、邮寄、传真等书面方式发出。前述方式无法送达的，方可采取公告送达的方式。</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8.</w:t>
      </w:r>
      <w:r>
        <w:rPr>
          <w:rFonts w:hint="eastAsia" w:ascii="仿宋" w:hAnsi="仿宋" w:eastAsia="仿宋" w:cs="仿宋"/>
          <w:color w:val="auto"/>
          <w:sz w:val="30"/>
          <w:szCs w:val="30"/>
          <w:highlight w:val="none"/>
          <w:shd w:val="clear" w:color="auto" w:fill="FFFFFF"/>
          <w:lang w:val="en-US" w:eastAsia="zh-CN"/>
        </w:rPr>
        <w:t>3</w:t>
      </w:r>
      <w:r>
        <w:rPr>
          <w:rFonts w:hint="eastAsia" w:ascii="仿宋" w:hAnsi="仿宋" w:eastAsia="仿宋" w:cs="仿宋"/>
          <w:color w:val="auto"/>
          <w:sz w:val="30"/>
          <w:szCs w:val="30"/>
          <w:highlight w:val="none"/>
          <w:shd w:val="clear" w:color="auto" w:fill="FFFFFF"/>
        </w:rPr>
        <w:t>.2甲方可以将通知、文件送至出租物业处，乙方应立即签收并给予书面回执，如乙方拒绝签收，则甲方可采取留置的方式送达并制作相应的留置照片或录像作为送达证据。</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8.</w:t>
      </w:r>
      <w:r>
        <w:rPr>
          <w:rFonts w:hint="eastAsia" w:ascii="仿宋" w:hAnsi="仿宋" w:eastAsia="仿宋" w:cs="仿宋"/>
          <w:color w:val="auto"/>
          <w:sz w:val="30"/>
          <w:szCs w:val="30"/>
          <w:highlight w:val="none"/>
          <w:shd w:val="clear" w:color="auto" w:fill="FFFFFF"/>
          <w:lang w:val="en-US" w:eastAsia="zh-CN"/>
        </w:rPr>
        <w:t>3</w:t>
      </w:r>
      <w:r>
        <w:rPr>
          <w:rFonts w:hint="eastAsia" w:ascii="仿宋" w:hAnsi="仿宋" w:eastAsia="仿宋" w:cs="仿宋"/>
          <w:color w:val="auto"/>
          <w:sz w:val="30"/>
          <w:szCs w:val="30"/>
          <w:highlight w:val="none"/>
          <w:shd w:val="clear" w:color="auto" w:fill="FFFFFF"/>
        </w:rPr>
        <w:t>.3一方变更通知或通讯地址的，应自变更之日起</w:t>
      </w:r>
      <w:r>
        <w:rPr>
          <w:rFonts w:hint="eastAsia" w:ascii="仿宋" w:hAnsi="仿宋" w:eastAsia="仿宋" w:cs="仿宋"/>
          <w:color w:val="auto"/>
          <w:sz w:val="30"/>
          <w:szCs w:val="30"/>
          <w:highlight w:val="none"/>
          <w:u w:val="single"/>
          <w:shd w:val="clear" w:color="auto" w:fill="FFFFFF"/>
        </w:rPr>
        <w:t xml:space="preserve">    </w:t>
      </w:r>
      <w:r>
        <w:rPr>
          <w:rFonts w:hint="eastAsia" w:ascii="仿宋" w:hAnsi="仿宋" w:eastAsia="仿宋" w:cs="仿宋"/>
          <w:color w:val="auto"/>
          <w:sz w:val="30"/>
          <w:szCs w:val="30"/>
          <w:highlight w:val="none"/>
          <w:shd w:val="clear" w:color="auto" w:fill="FFFFFF"/>
        </w:rPr>
        <w:t>日内，以书面形式通知对方，否则，由未通知方承担由此而引起的相关责任。</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8.</w:t>
      </w:r>
      <w:r>
        <w:rPr>
          <w:rFonts w:hint="eastAsia" w:ascii="仿宋" w:hAnsi="仿宋" w:eastAsia="仿宋" w:cs="仿宋"/>
          <w:color w:val="auto"/>
          <w:sz w:val="30"/>
          <w:szCs w:val="30"/>
          <w:highlight w:val="none"/>
          <w:shd w:val="clear" w:color="auto" w:fill="FFFFFF"/>
          <w:lang w:val="en-US" w:eastAsia="zh-CN"/>
        </w:rPr>
        <w:t>3</w:t>
      </w:r>
      <w:r>
        <w:rPr>
          <w:rFonts w:hint="eastAsia" w:ascii="仿宋" w:hAnsi="仿宋" w:eastAsia="仿宋" w:cs="仿宋"/>
          <w:color w:val="auto"/>
          <w:sz w:val="30"/>
          <w:szCs w:val="30"/>
          <w:highlight w:val="none"/>
          <w:shd w:val="clear" w:color="auto" w:fill="FFFFFF"/>
        </w:rPr>
        <w:t>.4因一方提供的送达地址不准确、送达地址变更后未依据上述程序及时告知对方、被送达方拒绝签收等原因导致通知、文书等无法实际接收的；邮寄送达的，以文书被退回之日视为送达之日；直接送达的，送达人当场在送达回证上记明情况之日为送达之日；电子邮件或传真方式送达的，以邮件、传真发出之日作为送达之日。</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8.</w:t>
      </w:r>
      <w:r>
        <w:rPr>
          <w:rFonts w:hint="eastAsia" w:ascii="仿宋" w:hAnsi="仿宋" w:eastAsia="仿宋" w:cs="仿宋"/>
          <w:color w:val="auto"/>
          <w:sz w:val="30"/>
          <w:szCs w:val="30"/>
          <w:highlight w:val="none"/>
          <w:shd w:val="clear" w:color="auto" w:fill="FFFFFF"/>
          <w:lang w:val="en-US" w:eastAsia="zh-CN"/>
        </w:rPr>
        <w:t>3</w:t>
      </w:r>
      <w:r>
        <w:rPr>
          <w:rFonts w:hint="eastAsia" w:ascii="仿宋" w:hAnsi="仿宋" w:eastAsia="仿宋" w:cs="仿宋"/>
          <w:color w:val="auto"/>
          <w:sz w:val="30"/>
          <w:szCs w:val="30"/>
          <w:highlight w:val="none"/>
          <w:shd w:val="clear" w:color="auto" w:fill="FFFFFF"/>
        </w:rPr>
        <w:t>.5甲方的任何通知以书面形式粘贴在本出租物门口侧外墙则视为已送达。</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8.</w:t>
      </w:r>
      <w:r>
        <w:rPr>
          <w:rFonts w:hint="eastAsia" w:ascii="仿宋" w:hAnsi="仿宋" w:eastAsia="仿宋" w:cs="仿宋"/>
          <w:color w:val="auto"/>
          <w:sz w:val="30"/>
          <w:szCs w:val="30"/>
          <w:highlight w:val="none"/>
          <w:shd w:val="clear" w:color="auto" w:fill="FFFFFF"/>
          <w:lang w:val="en-US" w:eastAsia="zh-CN"/>
        </w:rPr>
        <w:t>4</w:t>
      </w:r>
      <w:r>
        <w:rPr>
          <w:rFonts w:hint="eastAsia" w:ascii="仿宋" w:hAnsi="仿宋" w:eastAsia="仿宋" w:cs="仿宋"/>
          <w:color w:val="auto"/>
          <w:sz w:val="30"/>
          <w:szCs w:val="30"/>
          <w:highlight w:val="none"/>
          <w:shd w:val="clear" w:color="auto" w:fill="FFFFFF"/>
        </w:rPr>
        <w:t>本合同未尽事项，由双方协商解决，并签订补充协议进一步明确各方的权利义务。</w:t>
      </w:r>
    </w:p>
    <w:p>
      <w:pPr>
        <w:keepNext w:val="0"/>
        <w:keepLines w:val="0"/>
        <w:pageBreakBefore w:val="0"/>
        <w:kinsoku/>
        <w:wordWrap/>
        <w:overflowPunct/>
        <w:topLinePunct w:val="0"/>
        <w:autoSpaceDE/>
        <w:autoSpaceDN/>
        <w:bidi w:val="0"/>
        <w:spacing w:line="540" w:lineRule="exact"/>
        <w:ind w:firstLine="600" w:firstLineChars="200"/>
        <w:textAlignment w:val="auto"/>
        <w:rPr>
          <w:rFonts w:hint="eastAsia" w:ascii="仿宋" w:hAnsi="仿宋" w:eastAsia="仿宋" w:cs="仿宋"/>
          <w:b/>
          <w:bCs/>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8.</w:t>
      </w:r>
      <w:r>
        <w:rPr>
          <w:rFonts w:hint="eastAsia" w:ascii="仿宋" w:hAnsi="仿宋" w:eastAsia="仿宋" w:cs="仿宋"/>
          <w:color w:val="auto"/>
          <w:sz w:val="30"/>
          <w:szCs w:val="30"/>
          <w:highlight w:val="none"/>
          <w:shd w:val="clear" w:color="auto" w:fill="FFFFFF"/>
          <w:lang w:val="en-US" w:eastAsia="zh-CN"/>
        </w:rPr>
        <w:t>5</w:t>
      </w:r>
      <w:r>
        <w:rPr>
          <w:rFonts w:hint="eastAsia" w:ascii="仿宋" w:hAnsi="仿宋" w:eastAsia="仿宋" w:cs="仿宋"/>
          <w:color w:val="auto"/>
          <w:sz w:val="30"/>
          <w:szCs w:val="30"/>
          <w:highlight w:val="none"/>
          <w:shd w:val="clear" w:color="auto" w:fill="FFFFFF"/>
        </w:rPr>
        <w:t>本合同一式</w:t>
      </w:r>
      <w:r>
        <w:rPr>
          <w:rFonts w:hint="eastAsia" w:ascii="仿宋" w:hAnsi="仿宋" w:eastAsia="仿宋" w:cs="仿宋"/>
          <w:color w:val="auto"/>
          <w:sz w:val="30"/>
          <w:szCs w:val="30"/>
          <w:highlight w:val="none"/>
          <w:u w:val="single"/>
          <w:shd w:val="clear" w:color="auto" w:fill="FFFFFF"/>
          <w:lang w:val="en-US" w:eastAsia="zh-CN"/>
        </w:rPr>
        <w:t xml:space="preserve">   </w:t>
      </w:r>
      <w:r>
        <w:rPr>
          <w:rFonts w:hint="eastAsia" w:ascii="仿宋" w:hAnsi="仿宋" w:eastAsia="仿宋" w:cs="仿宋"/>
          <w:color w:val="auto"/>
          <w:sz w:val="30"/>
          <w:szCs w:val="30"/>
          <w:highlight w:val="none"/>
          <w:shd w:val="clear" w:color="auto" w:fill="FFFFFF"/>
        </w:rPr>
        <w:t>份，甲方执</w:t>
      </w:r>
      <w:r>
        <w:rPr>
          <w:rFonts w:hint="eastAsia" w:ascii="仿宋" w:hAnsi="仿宋" w:eastAsia="仿宋" w:cs="仿宋"/>
          <w:color w:val="auto"/>
          <w:sz w:val="30"/>
          <w:szCs w:val="30"/>
          <w:highlight w:val="none"/>
          <w:u w:val="single"/>
          <w:shd w:val="clear" w:color="auto" w:fill="FFFFFF"/>
          <w:lang w:val="en-US" w:eastAsia="zh-CN"/>
        </w:rPr>
        <w:t xml:space="preserve">   </w:t>
      </w:r>
      <w:r>
        <w:rPr>
          <w:rFonts w:hint="eastAsia" w:ascii="仿宋" w:hAnsi="仿宋" w:eastAsia="仿宋" w:cs="仿宋"/>
          <w:color w:val="auto"/>
          <w:sz w:val="30"/>
          <w:szCs w:val="30"/>
          <w:highlight w:val="none"/>
          <w:shd w:val="clear" w:color="auto" w:fill="FFFFFF"/>
        </w:rPr>
        <w:t>份、乙方执</w:t>
      </w:r>
      <w:r>
        <w:rPr>
          <w:rFonts w:hint="eastAsia" w:ascii="仿宋" w:hAnsi="仿宋" w:eastAsia="仿宋" w:cs="仿宋"/>
          <w:color w:val="auto"/>
          <w:sz w:val="30"/>
          <w:szCs w:val="30"/>
          <w:highlight w:val="none"/>
          <w:u w:val="single"/>
          <w:shd w:val="clear" w:color="auto" w:fill="FFFFFF"/>
          <w:lang w:val="en-US" w:eastAsia="zh-CN"/>
        </w:rPr>
        <w:t xml:space="preserve">   </w:t>
      </w:r>
      <w:r>
        <w:rPr>
          <w:rFonts w:hint="eastAsia" w:ascii="仿宋" w:hAnsi="仿宋" w:eastAsia="仿宋" w:cs="仿宋"/>
          <w:color w:val="auto"/>
          <w:sz w:val="30"/>
          <w:szCs w:val="30"/>
          <w:highlight w:val="none"/>
          <w:shd w:val="clear" w:color="auto" w:fill="FFFFFF"/>
        </w:rPr>
        <w:t>份，本合同自签订之日起生效。</w:t>
      </w:r>
    </w:p>
    <w:p>
      <w:pPr>
        <w:keepNext w:val="0"/>
        <w:keepLines w:val="0"/>
        <w:pageBreakBefore w:val="0"/>
        <w:kinsoku/>
        <w:wordWrap/>
        <w:overflowPunct/>
        <w:topLinePunct w:val="0"/>
        <w:autoSpaceDE/>
        <w:autoSpaceDN/>
        <w:bidi w:val="0"/>
        <w:spacing w:line="540" w:lineRule="exact"/>
        <w:ind w:firstLine="602" w:firstLineChars="200"/>
        <w:textAlignment w:val="auto"/>
        <w:rPr>
          <w:rFonts w:hint="eastAsia" w:ascii="仿宋" w:hAnsi="仿宋" w:eastAsia="仿宋" w:cs="仿宋"/>
          <w:b/>
          <w:color w:val="auto"/>
          <w:sz w:val="30"/>
          <w:szCs w:val="30"/>
          <w:highlight w:val="none"/>
        </w:rPr>
      </w:pPr>
    </w:p>
    <w:p>
      <w:pPr>
        <w:keepNext w:val="0"/>
        <w:keepLines w:val="0"/>
        <w:pageBreakBefore w:val="0"/>
        <w:kinsoku/>
        <w:wordWrap/>
        <w:overflowPunct/>
        <w:topLinePunct w:val="0"/>
        <w:autoSpaceDE/>
        <w:autoSpaceDN/>
        <w:bidi w:val="0"/>
        <w:spacing w:line="540" w:lineRule="exact"/>
        <w:ind w:firstLine="602" w:firstLineChars="200"/>
        <w:textAlignment w:val="auto"/>
        <w:rPr>
          <w:rFonts w:hint="eastAsia" w:ascii="仿宋" w:hAnsi="仿宋" w:eastAsia="仿宋" w:cs="仿宋"/>
          <w:color w:val="auto"/>
          <w:sz w:val="30"/>
          <w:szCs w:val="30"/>
          <w:highlight w:val="none"/>
        </w:rPr>
      </w:pPr>
      <w:r>
        <w:rPr>
          <w:rFonts w:hint="eastAsia" w:ascii="仿宋" w:hAnsi="仿宋" w:eastAsia="仿宋" w:cs="仿宋"/>
          <w:b/>
          <w:color w:val="auto"/>
          <w:sz w:val="30"/>
          <w:szCs w:val="30"/>
          <w:highlight w:val="none"/>
        </w:rPr>
        <w:t>附：1</w:t>
      </w:r>
      <w:r>
        <w:rPr>
          <w:rFonts w:hint="eastAsia" w:ascii="仿宋" w:hAnsi="仿宋" w:eastAsia="仿宋" w:cs="仿宋"/>
          <w:b/>
          <w:color w:val="auto"/>
          <w:sz w:val="30"/>
          <w:szCs w:val="30"/>
          <w:highlight w:val="none"/>
          <w:lang w:val="en-US" w:eastAsia="zh-CN"/>
        </w:rPr>
        <w:t>.</w:t>
      </w:r>
      <w:r>
        <w:rPr>
          <w:rFonts w:hint="eastAsia" w:ascii="仿宋" w:hAnsi="仿宋" w:eastAsia="仿宋" w:cs="仿宋"/>
          <w:b/>
          <w:bCs/>
          <w:color w:val="auto"/>
          <w:sz w:val="30"/>
          <w:szCs w:val="30"/>
          <w:highlight w:val="none"/>
          <w:u w:val="single"/>
          <w:lang w:eastAsia="zh-CN"/>
        </w:rPr>
        <w:t>承租</w:t>
      </w:r>
      <w:r>
        <w:rPr>
          <w:rFonts w:hint="eastAsia" w:ascii="仿宋" w:hAnsi="仿宋" w:eastAsia="仿宋" w:cs="仿宋"/>
          <w:b/>
          <w:bCs/>
          <w:color w:val="auto"/>
          <w:sz w:val="30"/>
          <w:szCs w:val="30"/>
          <w:highlight w:val="none"/>
          <w:u w:val="single"/>
        </w:rPr>
        <w:t>土地位置示意图</w:t>
      </w:r>
      <w:r>
        <w:rPr>
          <w:rFonts w:hint="eastAsia" w:ascii="仿宋" w:hAnsi="仿宋" w:eastAsia="仿宋" w:cs="仿宋"/>
          <w:color w:val="auto"/>
          <w:sz w:val="30"/>
          <w:szCs w:val="30"/>
          <w:highlight w:val="none"/>
          <w:u w:val="single"/>
        </w:rPr>
        <w:t>；</w:t>
      </w:r>
    </w:p>
    <w:p>
      <w:pPr>
        <w:keepNext w:val="0"/>
        <w:keepLines w:val="0"/>
        <w:pageBreakBefore w:val="0"/>
        <w:widowControl w:val="0"/>
        <w:kinsoku/>
        <w:wordWrap/>
        <w:overflowPunct/>
        <w:topLinePunct w:val="0"/>
        <w:autoSpaceDE/>
        <w:autoSpaceDN/>
        <w:bidi w:val="0"/>
        <w:adjustRightInd/>
        <w:snapToGrid/>
        <w:spacing w:line="540" w:lineRule="exact"/>
        <w:ind w:firstLine="1205" w:firstLineChars="400"/>
        <w:textAlignment w:val="auto"/>
        <w:rPr>
          <w:rFonts w:ascii="宋体"/>
          <w:b/>
          <w:color w:val="auto"/>
          <w:highlight w:val="none"/>
        </w:rPr>
      </w:pPr>
      <w:r>
        <w:rPr>
          <w:rFonts w:hint="eastAsia" w:ascii="仿宋" w:hAnsi="仿宋" w:eastAsia="仿宋" w:cs="仿宋"/>
          <w:b/>
          <w:color w:val="auto"/>
          <w:sz w:val="30"/>
          <w:szCs w:val="30"/>
          <w:highlight w:val="none"/>
        </w:rPr>
        <w:t>2</w:t>
      </w:r>
      <w:r>
        <w:rPr>
          <w:rFonts w:hint="eastAsia" w:ascii="仿宋" w:hAnsi="仿宋" w:eastAsia="仿宋" w:cs="仿宋"/>
          <w:b/>
          <w:color w:val="auto"/>
          <w:sz w:val="30"/>
          <w:szCs w:val="30"/>
          <w:highlight w:val="none"/>
          <w:lang w:val="en-US" w:eastAsia="zh-CN"/>
        </w:rPr>
        <w:t xml:space="preserve">.  </w:t>
      </w:r>
    </w:p>
    <w:p>
      <w:pPr>
        <w:spacing w:line="500" w:lineRule="exact"/>
        <w:rPr>
          <w:rFonts w:ascii="宋体"/>
          <w:b/>
          <w:color w:val="auto"/>
          <w:highlight w:val="none"/>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14"/>
        <w:gridCol w:w="2797"/>
        <w:gridCol w:w="1718"/>
        <w:gridCol w:w="2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795" w:type="dxa"/>
            <w:noWrap w:val="0"/>
            <w:vAlign w:val="top"/>
          </w:tcPr>
          <w:p>
            <w:pPr>
              <w:keepNext w:val="0"/>
              <w:keepLines w:val="0"/>
              <w:pageBreakBefore w:val="0"/>
              <w:widowControl w:val="0"/>
              <w:kinsoku/>
              <w:wordWrap/>
              <w:overflowPunct/>
              <w:topLinePunct w:val="0"/>
              <w:autoSpaceDE/>
              <w:autoSpaceDN/>
              <w:bidi w:val="0"/>
              <w:adjustRightInd/>
              <w:spacing w:line="500" w:lineRule="exact"/>
              <w:jc w:val="distribute"/>
              <w:textAlignment w:val="auto"/>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z w:val="24"/>
                <w:highlight w:val="none"/>
              </w:rPr>
              <w:t>甲方</w:t>
            </w:r>
            <w:r>
              <w:rPr>
                <w:rFonts w:hint="eastAsia" w:ascii="宋体" w:hAnsi="宋体" w:eastAsia="宋体" w:cs="宋体"/>
                <w:b w:val="0"/>
                <w:bCs w:val="0"/>
                <w:color w:val="auto"/>
                <w:sz w:val="24"/>
                <w:highlight w:val="none"/>
                <w:lang w:eastAsia="zh-CN"/>
              </w:rPr>
              <w:t>（签章）</w:t>
            </w:r>
            <w:r>
              <w:rPr>
                <w:rFonts w:hint="eastAsia" w:ascii="宋体" w:hAnsi="宋体" w:eastAsia="宋体" w:cs="宋体"/>
                <w:b w:val="0"/>
                <w:bCs w:val="0"/>
                <w:color w:val="auto"/>
                <w:sz w:val="24"/>
                <w:highlight w:val="none"/>
              </w:rPr>
              <w:t>：</w:t>
            </w:r>
          </w:p>
        </w:tc>
        <w:tc>
          <w:tcPr>
            <w:tcW w:w="3008" w:type="dxa"/>
            <w:noWrap w:val="0"/>
            <w:vAlign w:val="top"/>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sz w:val="24"/>
                <w:highlight w:val="none"/>
                <w:vertAlign w:val="baseline"/>
                <w:lang w:eastAsia="zh-CN"/>
              </w:rPr>
            </w:pPr>
            <w:r>
              <w:rPr>
                <w:rFonts w:hint="eastAsia" w:ascii="宋体" w:hAnsi="宋体" w:cs="宋体"/>
                <w:b w:val="0"/>
                <w:bCs w:val="0"/>
                <w:color w:val="auto"/>
                <w:sz w:val="24"/>
                <w:highlight w:val="none"/>
                <w:vertAlign w:val="baseline"/>
                <w:lang w:eastAsia="zh-CN"/>
              </w:rPr>
              <w:t>南宁市罗文实业有限责任公司</w:t>
            </w:r>
          </w:p>
        </w:tc>
        <w:tc>
          <w:tcPr>
            <w:tcW w:w="1799" w:type="dxa"/>
            <w:noWrap w:val="0"/>
            <w:vAlign w:val="top"/>
          </w:tcPr>
          <w:p>
            <w:pPr>
              <w:keepNext w:val="0"/>
              <w:keepLines w:val="0"/>
              <w:pageBreakBefore w:val="0"/>
              <w:widowControl w:val="0"/>
              <w:kinsoku/>
              <w:wordWrap/>
              <w:overflowPunct/>
              <w:topLinePunct w:val="0"/>
              <w:autoSpaceDE/>
              <w:autoSpaceDN/>
              <w:bidi w:val="0"/>
              <w:adjustRightInd/>
              <w:spacing w:line="500" w:lineRule="exact"/>
              <w:jc w:val="distribute"/>
              <w:textAlignment w:val="auto"/>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z w:val="24"/>
                <w:highlight w:val="none"/>
              </w:rPr>
              <w:t>乙方</w:t>
            </w:r>
            <w:r>
              <w:rPr>
                <w:rFonts w:hint="eastAsia" w:ascii="宋体" w:hAnsi="宋体" w:eastAsia="宋体" w:cs="宋体"/>
                <w:b w:val="0"/>
                <w:bCs w:val="0"/>
                <w:color w:val="auto"/>
                <w:sz w:val="24"/>
                <w:highlight w:val="none"/>
                <w:lang w:eastAsia="zh-CN"/>
              </w:rPr>
              <w:t>（签章）</w:t>
            </w:r>
            <w:r>
              <w:rPr>
                <w:rFonts w:hint="eastAsia" w:ascii="宋体" w:hAnsi="宋体" w:eastAsia="宋体" w:cs="宋体"/>
                <w:b w:val="0"/>
                <w:bCs w:val="0"/>
                <w:color w:val="auto"/>
                <w:sz w:val="24"/>
                <w:highlight w:val="none"/>
              </w:rPr>
              <w:t>：</w:t>
            </w:r>
          </w:p>
        </w:tc>
        <w:tc>
          <w:tcPr>
            <w:tcW w:w="2458" w:type="dxa"/>
            <w:noWrap w:val="0"/>
            <w:vAlign w:val="top"/>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sz w:val="24"/>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1795" w:type="dxa"/>
            <w:noWrap w:val="0"/>
            <w:vAlign w:val="top"/>
          </w:tcPr>
          <w:p>
            <w:pPr>
              <w:keepNext w:val="0"/>
              <w:keepLines w:val="0"/>
              <w:pageBreakBefore w:val="0"/>
              <w:widowControl w:val="0"/>
              <w:kinsoku/>
              <w:wordWrap/>
              <w:overflowPunct/>
              <w:topLinePunct w:val="0"/>
              <w:autoSpaceDE/>
              <w:autoSpaceDN/>
              <w:bidi w:val="0"/>
              <w:adjustRightInd/>
              <w:spacing w:line="500" w:lineRule="exact"/>
              <w:jc w:val="distribute"/>
              <w:textAlignment w:val="auto"/>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z w:val="24"/>
                <w:highlight w:val="none"/>
              </w:rPr>
              <w:t>签约代表：</w:t>
            </w:r>
          </w:p>
        </w:tc>
        <w:tc>
          <w:tcPr>
            <w:tcW w:w="3008" w:type="dxa"/>
            <w:noWrap w:val="0"/>
            <w:vAlign w:val="top"/>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sz w:val="24"/>
                <w:highlight w:val="none"/>
                <w:vertAlign w:val="baseline"/>
              </w:rPr>
            </w:pPr>
          </w:p>
        </w:tc>
        <w:tc>
          <w:tcPr>
            <w:tcW w:w="1799" w:type="dxa"/>
            <w:noWrap w:val="0"/>
            <w:vAlign w:val="top"/>
          </w:tcPr>
          <w:p>
            <w:pPr>
              <w:keepNext w:val="0"/>
              <w:keepLines w:val="0"/>
              <w:pageBreakBefore w:val="0"/>
              <w:widowControl w:val="0"/>
              <w:kinsoku/>
              <w:wordWrap/>
              <w:overflowPunct/>
              <w:topLinePunct w:val="0"/>
              <w:autoSpaceDE/>
              <w:autoSpaceDN/>
              <w:bidi w:val="0"/>
              <w:adjustRightInd/>
              <w:spacing w:line="500" w:lineRule="exact"/>
              <w:jc w:val="distribute"/>
              <w:textAlignment w:val="auto"/>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z w:val="24"/>
                <w:highlight w:val="none"/>
              </w:rPr>
              <w:t>签约代表：</w:t>
            </w:r>
          </w:p>
        </w:tc>
        <w:tc>
          <w:tcPr>
            <w:tcW w:w="2458" w:type="dxa"/>
            <w:noWrap w:val="0"/>
            <w:vAlign w:val="top"/>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sz w:val="24"/>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95" w:type="dxa"/>
            <w:noWrap w:val="0"/>
            <w:vAlign w:val="top"/>
          </w:tcPr>
          <w:p>
            <w:pPr>
              <w:keepNext w:val="0"/>
              <w:keepLines w:val="0"/>
              <w:pageBreakBefore w:val="0"/>
              <w:widowControl w:val="0"/>
              <w:kinsoku/>
              <w:wordWrap/>
              <w:overflowPunct/>
              <w:topLinePunct w:val="0"/>
              <w:autoSpaceDE/>
              <w:autoSpaceDN/>
              <w:bidi w:val="0"/>
              <w:adjustRightInd/>
              <w:spacing w:line="500" w:lineRule="exact"/>
              <w:jc w:val="distribute"/>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身份证/统一社会信用代码：</w:t>
            </w:r>
          </w:p>
        </w:tc>
        <w:tc>
          <w:tcPr>
            <w:tcW w:w="3008" w:type="dxa"/>
            <w:noWrap w:val="0"/>
            <w:vAlign w:val="top"/>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sz w:val="24"/>
                <w:highlight w:val="none"/>
                <w:vertAlign w:val="baseline"/>
              </w:rPr>
            </w:pPr>
          </w:p>
        </w:tc>
        <w:tc>
          <w:tcPr>
            <w:tcW w:w="1799" w:type="dxa"/>
            <w:noWrap w:val="0"/>
            <w:vAlign w:val="top"/>
          </w:tcPr>
          <w:p>
            <w:pPr>
              <w:keepNext w:val="0"/>
              <w:keepLines w:val="0"/>
              <w:pageBreakBefore w:val="0"/>
              <w:widowControl w:val="0"/>
              <w:kinsoku/>
              <w:wordWrap/>
              <w:overflowPunct/>
              <w:topLinePunct w:val="0"/>
              <w:autoSpaceDE/>
              <w:autoSpaceDN/>
              <w:bidi w:val="0"/>
              <w:adjustRightInd/>
              <w:spacing w:line="500" w:lineRule="exact"/>
              <w:jc w:val="distribute"/>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身份证/统一社会信用代码：</w:t>
            </w:r>
          </w:p>
        </w:tc>
        <w:tc>
          <w:tcPr>
            <w:tcW w:w="2458" w:type="dxa"/>
            <w:noWrap w:val="0"/>
            <w:vAlign w:val="top"/>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sz w:val="24"/>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795" w:type="dxa"/>
            <w:noWrap w:val="0"/>
            <w:vAlign w:val="top"/>
          </w:tcPr>
          <w:p>
            <w:pPr>
              <w:keepNext w:val="0"/>
              <w:keepLines w:val="0"/>
              <w:pageBreakBefore w:val="0"/>
              <w:widowControl w:val="0"/>
              <w:kinsoku/>
              <w:wordWrap/>
              <w:overflowPunct/>
              <w:topLinePunct w:val="0"/>
              <w:autoSpaceDE/>
              <w:autoSpaceDN/>
              <w:bidi w:val="0"/>
              <w:adjustRightInd/>
              <w:spacing w:line="500" w:lineRule="exact"/>
              <w:jc w:val="distribute"/>
              <w:textAlignment w:val="auto"/>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z w:val="24"/>
                <w:highlight w:val="none"/>
              </w:rPr>
              <w:t>地址：</w:t>
            </w:r>
          </w:p>
        </w:tc>
        <w:tc>
          <w:tcPr>
            <w:tcW w:w="3008" w:type="dxa"/>
            <w:noWrap w:val="0"/>
            <w:vAlign w:val="top"/>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sz w:val="24"/>
                <w:highlight w:val="none"/>
                <w:vertAlign w:val="baseline"/>
              </w:rPr>
            </w:pPr>
          </w:p>
        </w:tc>
        <w:tc>
          <w:tcPr>
            <w:tcW w:w="1799" w:type="dxa"/>
            <w:noWrap w:val="0"/>
            <w:vAlign w:val="top"/>
          </w:tcPr>
          <w:p>
            <w:pPr>
              <w:keepNext w:val="0"/>
              <w:keepLines w:val="0"/>
              <w:pageBreakBefore w:val="0"/>
              <w:widowControl w:val="0"/>
              <w:kinsoku/>
              <w:wordWrap/>
              <w:overflowPunct/>
              <w:topLinePunct w:val="0"/>
              <w:autoSpaceDE/>
              <w:autoSpaceDN/>
              <w:bidi w:val="0"/>
              <w:adjustRightInd/>
              <w:spacing w:line="500" w:lineRule="exact"/>
              <w:jc w:val="distribute"/>
              <w:textAlignment w:val="auto"/>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z w:val="24"/>
                <w:highlight w:val="none"/>
              </w:rPr>
              <w:t>地址：</w:t>
            </w:r>
          </w:p>
        </w:tc>
        <w:tc>
          <w:tcPr>
            <w:tcW w:w="2458" w:type="dxa"/>
            <w:noWrap w:val="0"/>
            <w:vAlign w:val="top"/>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sz w:val="24"/>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795" w:type="dxa"/>
            <w:noWrap w:val="0"/>
            <w:vAlign w:val="top"/>
          </w:tcPr>
          <w:p>
            <w:pPr>
              <w:keepNext w:val="0"/>
              <w:keepLines w:val="0"/>
              <w:pageBreakBefore w:val="0"/>
              <w:widowControl w:val="0"/>
              <w:kinsoku/>
              <w:wordWrap/>
              <w:overflowPunct/>
              <w:topLinePunct w:val="0"/>
              <w:autoSpaceDE/>
              <w:autoSpaceDN/>
              <w:bidi w:val="0"/>
              <w:adjustRightInd/>
              <w:spacing w:line="500" w:lineRule="exact"/>
              <w:jc w:val="distribute"/>
              <w:textAlignment w:val="auto"/>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z w:val="24"/>
                <w:highlight w:val="none"/>
              </w:rPr>
              <w:t>电话：</w:t>
            </w:r>
          </w:p>
        </w:tc>
        <w:tc>
          <w:tcPr>
            <w:tcW w:w="3008" w:type="dxa"/>
            <w:noWrap w:val="0"/>
            <w:vAlign w:val="top"/>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sz w:val="24"/>
                <w:highlight w:val="none"/>
                <w:vertAlign w:val="baseline"/>
              </w:rPr>
            </w:pPr>
          </w:p>
        </w:tc>
        <w:tc>
          <w:tcPr>
            <w:tcW w:w="1799" w:type="dxa"/>
            <w:noWrap w:val="0"/>
            <w:vAlign w:val="top"/>
          </w:tcPr>
          <w:p>
            <w:pPr>
              <w:keepNext w:val="0"/>
              <w:keepLines w:val="0"/>
              <w:pageBreakBefore w:val="0"/>
              <w:widowControl w:val="0"/>
              <w:kinsoku/>
              <w:wordWrap/>
              <w:overflowPunct/>
              <w:topLinePunct w:val="0"/>
              <w:autoSpaceDE/>
              <w:autoSpaceDN/>
              <w:bidi w:val="0"/>
              <w:adjustRightInd/>
              <w:spacing w:line="500" w:lineRule="exact"/>
              <w:jc w:val="distribute"/>
              <w:textAlignment w:val="auto"/>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z w:val="24"/>
                <w:highlight w:val="none"/>
              </w:rPr>
              <w:t>电话：</w:t>
            </w:r>
          </w:p>
        </w:tc>
        <w:tc>
          <w:tcPr>
            <w:tcW w:w="2458" w:type="dxa"/>
            <w:noWrap w:val="0"/>
            <w:vAlign w:val="top"/>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sz w:val="24"/>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795" w:type="dxa"/>
            <w:noWrap w:val="0"/>
            <w:vAlign w:val="top"/>
          </w:tcPr>
          <w:p>
            <w:pPr>
              <w:keepNext w:val="0"/>
              <w:keepLines w:val="0"/>
              <w:pageBreakBefore w:val="0"/>
              <w:widowControl w:val="0"/>
              <w:kinsoku/>
              <w:wordWrap/>
              <w:overflowPunct/>
              <w:topLinePunct w:val="0"/>
              <w:autoSpaceDE/>
              <w:autoSpaceDN/>
              <w:bidi w:val="0"/>
              <w:adjustRightInd/>
              <w:spacing w:line="500" w:lineRule="exact"/>
              <w:jc w:val="distribute"/>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电子邮箱</w:t>
            </w:r>
            <w:r>
              <w:rPr>
                <w:rFonts w:hint="eastAsia" w:ascii="宋体" w:hAnsi="宋体" w:cs="宋体"/>
                <w:b w:val="0"/>
                <w:bCs w:val="0"/>
                <w:color w:val="auto"/>
                <w:sz w:val="24"/>
                <w:highlight w:val="none"/>
                <w:lang w:eastAsia="zh-CN"/>
              </w:rPr>
              <w:t>：</w:t>
            </w:r>
          </w:p>
        </w:tc>
        <w:tc>
          <w:tcPr>
            <w:tcW w:w="3008" w:type="dxa"/>
            <w:noWrap w:val="0"/>
            <w:vAlign w:val="top"/>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sz w:val="24"/>
                <w:highlight w:val="none"/>
                <w:vertAlign w:val="baseline"/>
              </w:rPr>
            </w:pPr>
          </w:p>
        </w:tc>
        <w:tc>
          <w:tcPr>
            <w:tcW w:w="1799" w:type="dxa"/>
            <w:noWrap w:val="0"/>
            <w:vAlign w:val="top"/>
          </w:tcPr>
          <w:p>
            <w:pPr>
              <w:keepNext w:val="0"/>
              <w:keepLines w:val="0"/>
              <w:pageBreakBefore w:val="0"/>
              <w:widowControl w:val="0"/>
              <w:kinsoku/>
              <w:wordWrap/>
              <w:overflowPunct/>
              <w:topLinePunct w:val="0"/>
              <w:autoSpaceDE/>
              <w:autoSpaceDN/>
              <w:bidi w:val="0"/>
              <w:adjustRightInd/>
              <w:spacing w:line="500" w:lineRule="exact"/>
              <w:jc w:val="distribute"/>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电子邮箱</w:t>
            </w:r>
            <w:r>
              <w:rPr>
                <w:rFonts w:hint="eastAsia" w:ascii="宋体" w:hAnsi="宋体" w:cs="宋体"/>
                <w:b w:val="0"/>
                <w:bCs w:val="0"/>
                <w:color w:val="auto"/>
                <w:sz w:val="24"/>
                <w:highlight w:val="none"/>
                <w:lang w:eastAsia="zh-CN"/>
              </w:rPr>
              <w:t>：</w:t>
            </w:r>
          </w:p>
        </w:tc>
        <w:tc>
          <w:tcPr>
            <w:tcW w:w="2458" w:type="dxa"/>
            <w:noWrap w:val="0"/>
            <w:vAlign w:val="top"/>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sz w:val="24"/>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1795" w:type="dxa"/>
            <w:noWrap w:val="0"/>
            <w:vAlign w:val="top"/>
          </w:tcPr>
          <w:p>
            <w:pPr>
              <w:keepNext w:val="0"/>
              <w:keepLines w:val="0"/>
              <w:pageBreakBefore w:val="0"/>
              <w:widowControl w:val="0"/>
              <w:kinsoku/>
              <w:wordWrap/>
              <w:overflowPunct/>
              <w:topLinePunct w:val="0"/>
              <w:autoSpaceDE/>
              <w:autoSpaceDN/>
              <w:bidi w:val="0"/>
              <w:adjustRightInd/>
              <w:spacing w:line="500" w:lineRule="exact"/>
              <w:jc w:val="distribute"/>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开户行：</w:t>
            </w:r>
          </w:p>
        </w:tc>
        <w:tc>
          <w:tcPr>
            <w:tcW w:w="3008" w:type="dxa"/>
            <w:noWrap w:val="0"/>
            <w:vAlign w:val="top"/>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sz w:val="24"/>
                <w:highlight w:val="none"/>
                <w:vertAlign w:val="baseline"/>
              </w:rPr>
            </w:pPr>
          </w:p>
        </w:tc>
        <w:tc>
          <w:tcPr>
            <w:tcW w:w="1799" w:type="dxa"/>
            <w:noWrap w:val="0"/>
            <w:vAlign w:val="top"/>
          </w:tcPr>
          <w:p>
            <w:pPr>
              <w:keepNext w:val="0"/>
              <w:keepLines w:val="0"/>
              <w:pageBreakBefore w:val="0"/>
              <w:widowControl w:val="0"/>
              <w:kinsoku/>
              <w:wordWrap/>
              <w:overflowPunct/>
              <w:topLinePunct w:val="0"/>
              <w:autoSpaceDE/>
              <w:autoSpaceDN/>
              <w:bidi w:val="0"/>
              <w:adjustRightInd/>
              <w:spacing w:line="500" w:lineRule="exact"/>
              <w:jc w:val="distribute"/>
              <w:textAlignment w:val="auto"/>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z w:val="24"/>
                <w:highlight w:val="none"/>
              </w:rPr>
              <w:t>开户行：</w:t>
            </w:r>
          </w:p>
        </w:tc>
        <w:tc>
          <w:tcPr>
            <w:tcW w:w="2458" w:type="dxa"/>
            <w:noWrap w:val="0"/>
            <w:vAlign w:val="top"/>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sz w:val="24"/>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1795" w:type="dxa"/>
            <w:noWrap w:val="0"/>
            <w:vAlign w:val="top"/>
          </w:tcPr>
          <w:p>
            <w:pPr>
              <w:keepNext w:val="0"/>
              <w:keepLines w:val="0"/>
              <w:pageBreakBefore w:val="0"/>
              <w:widowControl w:val="0"/>
              <w:kinsoku/>
              <w:wordWrap/>
              <w:overflowPunct/>
              <w:topLinePunct w:val="0"/>
              <w:autoSpaceDE/>
              <w:autoSpaceDN/>
              <w:bidi w:val="0"/>
              <w:adjustRightInd/>
              <w:spacing w:line="500" w:lineRule="exact"/>
              <w:jc w:val="distribute"/>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账号：</w:t>
            </w:r>
          </w:p>
        </w:tc>
        <w:tc>
          <w:tcPr>
            <w:tcW w:w="3008" w:type="dxa"/>
            <w:noWrap w:val="0"/>
            <w:vAlign w:val="top"/>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sz w:val="24"/>
                <w:highlight w:val="none"/>
                <w:vertAlign w:val="baseline"/>
              </w:rPr>
            </w:pPr>
          </w:p>
        </w:tc>
        <w:tc>
          <w:tcPr>
            <w:tcW w:w="1799" w:type="dxa"/>
            <w:noWrap w:val="0"/>
            <w:vAlign w:val="top"/>
          </w:tcPr>
          <w:p>
            <w:pPr>
              <w:keepNext w:val="0"/>
              <w:keepLines w:val="0"/>
              <w:pageBreakBefore w:val="0"/>
              <w:widowControl w:val="0"/>
              <w:kinsoku/>
              <w:wordWrap/>
              <w:overflowPunct/>
              <w:topLinePunct w:val="0"/>
              <w:autoSpaceDE/>
              <w:autoSpaceDN/>
              <w:bidi w:val="0"/>
              <w:adjustRightInd/>
              <w:spacing w:line="500" w:lineRule="exact"/>
              <w:jc w:val="distribute"/>
              <w:textAlignment w:val="auto"/>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z w:val="24"/>
                <w:highlight w:val="none"/>
              </w:rPr>
              <w:t>账号：</w:t>
            </w:r>
          </w:p>
        </w:tc>
        <w:tc>
          <w:tcPr>
            <w:tcW w:w="2458" w:type="dxa"/>
            <w:noWrap w:val="0"/>
            <w:vAlign w:val="top"/>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sz w:val="24"/>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795" w:type="dxa"/>
            <w:noWrap w:val="0"/>
            <w:vAlign w:val="top"/>
          </w:tcPr>
          <w:p>
            <w:pPr>
              <w:keepNext w:val="0"/>
              <w:keepLines w:val="0"/>
              <w:pageBreakBefore w:val="0"/>
              <w:widowControl w:val="0"/>
              <w:kinsoku/>
              <w:wordWrap/>
              <w:overflowPunct/>
              <w:topLinePunct w:val="0"/>
              <w:autoSpaceDE/>
              <w:autoSpaceDN/>
              <w:bidi w:val="0"/>
              <w:adjustRightInd/>
              <w:spacing w:line="500" w:lineRule="exact"/>
              <w:jc w:val="distribute"/>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签订日期：</w:t>
            </w:r>
          </w:p>
        </w:tc>
        <w:tc>
          <w:tcPr>
            <w:tcW w:w="3008" w:type="dxa"/>
            <w:noWrap w:val="0"/>
            <w:vAlign w:val="top"/>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sz w:val="24"/>
                <w:highlight w:val="none"/>
                <w:vertAlign w:val="baseline"/>
              </w:rPr>
            </w:pPr>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 xml:space="preserve">年   </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 xml:space="preserve">月   </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日</w:t>
            </w:r>
          </w:p>
        </w:tc>
        <w:tc>
          <w:tcPr>
            <w:tcW w:w="1799" w:type="dxa"/>
            <w:noWrap w:val="0"/>
            <w:vAlign w:val="top"/>
          </w:tcPr>
          <w:p>
            <w:pPr>
              <w:keepNext w:val="0"/>
              <w:keepLines w:val="0"/>
              <w:pageBreakBefore w:val="0"/>
              <w:widowControl w:val="0"/>
              <w:kinsoku/>
              <w:wordWrap/>
              <w:overflowPunct/>
              <w:topLinePunct w:val="0"/>
              <w:autoSpaceDE/>
              <w:autoSpaceDN/>
              <w:bidi w:val="0"/>
              <w:adjustRightInd/>
              <w:spacing w:line="500" w:lineRule="exact"/>
              <w:jc w:val="distribute"/>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highlight w:val="none"/>
                <w:lang w:eastAsia="zh-CN"/>
              </w:rPr>
              <w:t>签订日期：</w:t>
            </w:r>
          </w:p>
        </w:tc>
        <w:tc>
          <w:tcPr>
            <w:tcW w:w="2458" w:type="dxa"/>
            <w:noWrap w:val="0"/>
            <w:vAlign w:val="top"/>
          </w:tcPr>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宋体" w:hAnsi="宋体" w:eastAsia="宋体" w:cs="宋体"/>
                <w:b w:val="0"/>
                <w:bCs w:val="0"/>
                <w:color w:val="auto"/>
                <w:kern w:val="2"/>
                <w:sz w:val="24"/>
                <w:szCs w:val="24"/>
                <w:highlight w:val="none"/>
                <w:vertAlign w:val="baseline"/>
                <w:lang w:val="en-US" w:eastAsia="zh-TW" w:bidi="ar-SA"/>
              </w:rPr>
            </w:pPr>
            <w:r>
              <w:rPr>
                <w:rFonts w:hint="eastAsia" w:ascii="宋体" w:hAnsi="宋体" w:eastAsia="宋体" w:cs="宋体"/>
                <w:b w:val="0"/>
                <w:bCs w:val="0"/>
                <w:color w:val="auto"/>
                <w:sz w:val="24"/>
                <w:highlight w:val="none"/>
              </w:rPr>
              <w:t xml:space="preserve">   </w:t>
            </w:r>
            <w:r>
              <w:rPr>
                <w:rFonts w:hint="eastAsia" w:ascii="宋体" w:hAnsi="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 xml:space="preserve">年 </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 xml:space="preserve">月  </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日</w:t>
            </w:r>
          </w:p>
        </w:tc>
      </w:tr>
    </w:tbl>
    <w:p>
      <w:pPr>
        <w:spacing w:line="500" w:lineRule="exact"/>
        <w:rPr>
          <w:rFonts w:ascii="宋体" w:hAnsi="宋体"/>
          <w:b/>
          <w:color w:val="auto"/>
          <w:highlight w:val="none"/>
        </w:rPr>
      </w:pP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b w:val="0"/>
          <w:bCs/>
          <w:color w:val="auto"/>
          <w:sz w:val="24"/>
          <w:highlight w:val="none"/>
          <w:u w:val="single"/>
          <w:lang w:val="en-US" w:eastAsia="zh-CN"/>
        </w:rPr>
      </w:pPr>
      <w:r>
        <w:rPr>
          <w:rFonts w:hint="eastAsia" w:ascii="仿宋" w:hAnsi="仿宋" w:eastAsia="仿宋" w:cs="仿宋"/>
          <w:b/>
          <w:bCs w:val="0"/>
          <w:color w:val="auto"/>
          <w:sz w:val="24"/>
          <w:highlight w:val="none"/>
          <w:lang w:val="en-US" w:eastAsia="zh-CN"/>
        </w:rPr>
        <w:t>经办人：</w:t>
      </w:r>
      <w:r>
        <w:rPr>
          <w:rFonts w:hint="eastAsia" w:ascii="仿宋" w:hAnsi="仿宋" w:eastAsia="仿宋" w:cs="仿宋"/>
          <w:b w:val="0"/>
          <w:bCs/>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hint="eastAsia" w:ascii="仿宋" w:hAnsi="仿宋" w:eastAsia="仿宋" w:cs="仿宋"/>
          <w:b w:val="0"/>
          <w:bCs/>
          <w:color w:val="auto"/>
          <w:sz w:val="24"/>
          <w:highlight w:val="none"/>
          <w:u w:val="single"/>
          <w:lang w:val="en-US" w:eastAsia="zh-CN"/>
        </w:rPr>
      </w:pPr>
      <w:r>
        <w:rPr>
          <w:rFonts w:hint="eastAsia" w:ascii="仿宋" w:hAnsi="仿宋" w:eastAsia="仿宋" w:cs="仿宋"/>
          <w:b/>
          <w:bCs w:val="0"/>
          <w:color w:val="auto"/>
          <w:sz w:val="24"/>
          <w:highlight w:val="none"/>
          <w:lang w:val="en-US" w:eastAsia="zh-CN"/>
        </w:rPr>
        <w:t>经办人联系方式：</w:t>
      </w:r>
      <w:r>
        <w:rPr>
          <w:rFonts w:hint="eastAsia" w:ascii="仿宋" w:hAnsi="仿宋" w:eastAsia="仿宋" w:cs="仿宋"/>
          <w:b w:val="0"/>
          <w:bCs/>
          <w:color w:val="auto"/>
          <w:sz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500" w:lineRule="exact"/>
        <w:jc w:val="left"/>
        <w:textAlignment w:val="auto"/>
        <w:rPr>
          <w:color w:val="auto"/>
          <w:highlight w:val="none"/>
        </w:rPr>
      </w:pPr>
      <w:r>
        <w:rPr>
          <w:rFonts w:hint="eastAsia" w:ascii="仿宋" w:hAnsi="仿宋" w:eastAsia="仿宋" w:cs="仿宋"/>
          <w:b/>
          <w:bCs w:val="0"/>
          <w:color w:val="auto"/>
          <w:sz w:val="24"/>
          <w:highlight w:val="none"/>
        </w:rPr>
        <w:t>签</w:t>
      </w:r>
      <w:r>
        <w:rPr>
          <w:rFonts w:hint="eastAsia" w:ascii="仿宋" w:hAnsi="仿宋" w:eastAsia="仿宋" w:cs="仿宋"/>
          <w:b/>
          <w:bCs w:val="0"/>
          <w:color w:val="auto"/>
          <w:sz w:val="24"/>
          <w:highlight w:val="none"/>
          <w:lang w:eastAsia="zh-CN"/>
        </w:rPr>
        <w:t>订地点</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u w:val="single"/>
        </w:rPr>
        <w:t xml:space="preserve">广西南宁市     </w:t>
      </w:r>
      <w:r>
        <w:rPr>
          <w:rFonts w:hint="eastAsia" w:ascii="仿宋" w:hAnsi="仿宋" w:eastAsia="仿宋" w:cs="仿宋"/>
          <w:b w:val="0"/>
          <w:bCs/>
          <w:color w:val="auto"/>
          <w:sz w:val="24"/>
          <w:highlight w:val="none"/>
          <w:u w:val="single"/>
          <w:lang w:val="en-US" w:eastAsia="zh-CN"/>
        </w:rPr>
        <w:t xml:space="preserve">                    </w:t>
      </w:r>
    </w:p>
    <w:p>
      <w:pPr>
        <w:rPr>
          <w:rFonts w:hint="default"/>
          <w:lang w:val="en-US" w:eastAsia="zh-CN"/>
        </w:rPr>
      </w:pPr>
    </w:p>
    <w:p>
      <w:pPr>
        <w:pStyle w:val="3"/>
        <w:rPr>
          <w:rFonts w:hint="eastAsia"/>
          <w:highlight w:val="none"/>
          <w:lang w:val="en-US" w:eastAsia="zh-CN"/>
        </w:rPr>
      </w:pPr>
    </w:p>
    <w:p>
      <w:pPr>
        <w:pStyle w:val="2"/>
        <w:ind w:firstLineChars="175"/>
        <w:rPr>
          <w:rFonts w:ascii="宋体" w:hAnsi="宋体"/>
          <w:color w:val="000000"/>
          <w:sz w:val="24"/>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6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1058" w:type="pct"/>
            <w:noWrap w:val="0"/>
            <w:vAlign w:val="center"/>
          </w:tcPr>
          <w:p>
            <w:pPr>
              <w:jc w:val="center"/>
              <w:rPr>
                <w:rFonts w:ascii="宋体" w:hAnsi="宋体" w:cs="Arial Unicode MS"/>
                <w:color w:val="000000"/>
                <w:sz w:val="24"/>
              </w:rPr>
            </w:pPr>
            <w:r>
              <w:rPr>
                <w:rStyle w:val="7"/>
                <w:rFonts w:hint="eastAsia" w:ascii="宋体" w:hAnsi="宋体"/>
                <w:color w:val="000000"/>
                <w:sz w:val="24"/>
              </w:rPr>
              <w:t>出租方对挂牌公告内容的审核</w:t>
            </w:r>
            <w:r>
              <w:rPr>
                <w:rFonts w:hint="eastAsia" w:ascii="宋体" w:hAnsi="宋体" w:cs="Arial Unicode MS"/>
                <w:b/>
                <w:color w:val="000000"/>
                <w:sz w:val="24"/>
              </w:rPr>
              <w:t>意见</w:t>
            </w:r>
          </w:p>
        </w:tc>
        <w:tc>
          <w:tcPr>
            <w:tcW w:w="3942" w:type="pct"/>
            <w:noWrap w:val="0"/>
            <w:vAlign w:val="center"/>
          </w:tcPr>
          <w:p>
            <w:pPr>
              <w:ind w:firstLine="4920" w:firstLineChars="2050"/>
              <w:rPr>
                <w:rFonts w:ascii="宋体" w:hAnsi="宋体" w:cs="Arial Unicode MS"/>
                <w:color w:val="000000"/>
                <w:sz w:val="24"/>
              </w:rPr>
            </w:pPr>
          </w:p>
          <w:p>
            <w:pPr>
              <w:ind w:firstLine="4920" w:firstLineChars="2050"/>
              <w:rPr>
                <w:rFonts w:ascii="宋体" w:hAnsi="宋体" w:cs="Arial Unicode MS"/>
                <w:color w:val="000000"/>
                <w:sz w:val="24"/>
              </w:rPr>
            </w:pPr>
          </w:p>
          <w:p>
            <w:pPr>
              <w:rPr>
                <w:rFonts w:ascii="宋体" w:hAnsi="宋体" w:cs="Arial Unicode MS"/>
                <w:color w:val="000000"/>
                <w:sz w:val="24"/>
              </w:rPr>
            </w:pPr>
          </w:p>
          <w:p>
            <w:pPr>
              <w:ind w:firstLine="4920" w:firstLineChars="2050"/>
              <w:rPr>
                <w:rFonts w:ascii="宋体" w:hAnsi="宋体" w:cs="Arial Unicode MS"/>
                <w:color w:val="000000"/>
                <w:sz w:val="24"/>
              </w:rPr>
            </w:pPr>
            <w:r>
              <w:rPr>
                <w:rFonts w:hint="eastAsia" w:ascii="宋体" w:hAnsi="宋体" w:cs="Arial Unicode MS"/>
                <w:color w:val="000000"/>
                <w:sz w:val="24"/>
              </w:rPr>
              <w:t>（盖 章）</w:t>
            </w:r>
          </w:p>
          <w:p>
            <w:pPr>
              <w:ind w:firstLine="120" w:firstLineChars="50"/>
              <w:rPr>
                <w:rFonts w:ascii="宋体" w:hAnsi="宋体" w:cs="Arial Unicode MS"/>
                <w:color w:val="000000"/>
                <w:sz w:val="24"/>
              </w:rPr>
            </w:pPr>
            <w:r>
              <w:rPr>
                <w:rFonts w:hint="eastAsia" w:ascii="宋体" w:hAnsi="宋体"/>
                <w:color w:val="000000"/>
                <w:sz w:val="24"/>
              </w:rPr>
              <w:t xml:space="preserve">                                      </w:t>
            </w:r>
            <w:r>
              <w:rPr>
                <w:rFonts w:hint="eastAsia" w:ascii="宋体" w:hAnsi="宋体" w:cs="Arial Unicode MS"/>
                <w:color w:val="00000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058" w:type="pct"/>
            <w:noWrap w:val="0"/>
            <w:vAlign w:val="center"/>
          </w:tcPr>
          <w:p>
            <w:pPr>
              <w:jc w:val="center"/>
              <w:rPr>
                <w:rFonts w:ascii="宋体" w:hAnsi="宋体" w:cs="Arial Unicode MS"/>
                <w:color w:val="000000"/>
                <w:sz w:val="24"/>
              </w:rPr>
            </w:pPr>
            <w:r>
              <w:rPr>
                <w:rFonts w:hint="eastAsia" w:ascii="宋体" w:hAnsi="宋体" w:cs="Arial Unicode MS"/>
                <w:b/>
                <w:color w:val="000000"/>
                <w:sz w:val="24"/>
                <w:lang w:eastAsia="zh-CN"/>
              </w:rPr>
              <w:t>南宁中心</w:t>
            </w:r>
            <w:r>
              <w:rPr>
                <w:rStyle w:val="7"/>
                <w:rFonts w:hint="eastAsia" w:ascii="宋体" w:hAnsi="宋体"/>
                <w:color w:val="000000"/>
                <w:sz w:val="24"/>
              </w:rPr>
              <w:t>对挂牌公告内容的审核情况</w:t>
            </w:r>
          </w:p>
        </w:tc>
        <w:tc>
          <w:tcPr>
            <w:tcW w:w="3942" w:type="pct"/>
            <w:noWrap w:val="0"/>
            <w:vAlign w:val="center"/>
          </w:tcPr>
          <w:p>
            <w:pPr>
              <w:rPr>
                <w:rFonts w:ascii="宋体" w:hAnsi="宋体"/>
                <w:color w:val="000000"/>
                <w:sz w:val="24"/>
              </w:rPr>
            </w:pPr>
            <w:r>
              <w:rPr>
                <w:rFonts w:hint="eastAsia" w:ascii="宋体" w:hAnsi="宋体"/>
                <w:color w:val="000000"/>
                <w:sz w:val="24"/>
              </w:rPr>
              <w:t xml:space="preserve">                                       </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r>
              <w:rPr>
                <w:rFonts w:hint="eastAsia" w:ascii="宋体" w:hAnsi="宋体"/>
                <w:color w:val="000000"/>
                <w:sz w:val="24"/>
              </w:rPr>
              <w:t xml:space="preserve">                                         </w:t>
            </w:r>
            <w:r>
              <w:rPr>
                <w:rFonts w:hint="eastAsia" w:ascii="宋体" w:hAnsi="宋体" w:cs="Arial Unicode MS"/>
                <w:color w:val="000000"/>
                <w:sz w:val="24"/>
              </w:rPr>
              <w:t>（盖 章）</w:t>
            </w:r>
          </w:p>
          <w:p>
            <w:pPr>
              <w:ind w:firstLine="4680" w:firstLineChars="1950"/>
              <w:rPr>
                <w:rFonts w:ascii="宋体" w:hAnsi="宋体"/>
                <w:color w:val="000000"/>
                <w:sz w:val="24"/>
              </w:rPr>
            </w:pPr>
            <w:r>
              <w:rPr>
                <w:rFonts w:hint="eastAsia" w:ascii="宋体" w:hAnsi="宋体" w:cs="Arial Unicode MS"/>
                <w:color w:val="000000"/>
                <w:sz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OTIwY2RmMGNmOWI2YjdkNWRkZGM5MzM0OWIzNDUifQ=="/>
  </w:docVars>
  <w:rsids>
    <w:rsidRoot w:val="2B9B2AA7"/>
    <w:rsid w:val="2B9B2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2023-11-07T01:34:00Z</dcterms:created>
  <dc:creator>WPS_1641864592</dc:creator>
  <cp:lastModifiedBy>WPS_1641864592</cp:lastModifiedBy>
  <dcterms:modified xsi:type="dcterms:W3CDTF">2023-11-07T01:35:31Z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4CE1B4BCD3D04555815E1610587F0DD3_11</vt:lpwstr>
  </property>
</Properties>
</file>