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b/>
          <w:sz w:val="32"/>
          <w:szCs w:val="32"/>
          <w:lang w:val="en-US" w:eastAsia="zh-CN"/>
        </w:rPr>
      </w:pPr>
      <w:bookmarkStart w:id="0" w:name="_GoBack"/>
      <w:bookmarkEnd w:id="0"/>
    </w:p>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2"/>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合同号：LWLT-202322</w:t>
      </w:r>
    </w:p>
    <w:p>
      <w:pPr>
        <w:spacing w:before="312" w:beforeLines="100" w:after="312"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312" w:beforeLines="100" w:after="312"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日组织举办的林产品电子交易的公开竞价结果,乙方依法取得甲方位于武鸣朝燕林场基地朝燕分场17林班、英圩分场5、6、7林班桉树和位于朝燕分场17林班马占相思林</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本合同项下的桉树林位于武鸣朝燕林场基地朝燕分场17林班、林班、英圩分场5、6、7林班，马占相思位于朝燕分场17林班。</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树种分别为桉树和马占相思树，伐区总面积约为</w:t>
      </w:r>
      <w:r>
        <w:rPr>
          <w:rFonts w:hint="eastAsia"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rPr>
        <w:t>2亩，在本合同中提及的林地范围和面积，以林业主管部门核发的采伐证上记载的数据为准。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日前完成本合同项下林木的采伐和已伐的林木外调出伐区的工作。如乙方未能按期完成，则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r>
        <w:rPr>
          <w:rFonts w:hint="eastAsia" w:ascii="仿宋_GB2312" w:hAnsi="仿宋_GB2312" w:eastAsia="仿宋_GB2312" w:cs="仿宋_GB2312"/>
          <w:sz w:val="28"/>
          <w:szCs w:val="28"/>
        </w:rPr>
        <w:t>南宁市罗文林业投资有限责任公司</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r>
        <w:rPr>
          <w:rFonts w:hint="eastAsia" w:ascii="仿宋_GB2312" w:hAnsi="仿宋_GB2312" w:eastAsia="仿宋_GB2312" w:cs="仿宋_GB2312"/>
          <w:sz w:val="28"/>
          <w:szCs w:val="28"/>
        </w:rPr>
        <w:t>45100109000000000233</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开户行：</w:t>
      </w:r>
      <w:r>
        <w:rPr>
          <w:rFonts w:hint="eastAsia" w:ascii="仿宋_GB2312" w:hAnsi="仿宋_GB2312" w:eastAsia="仿宋_GB2312" w:cs="仿宋_GB2312"/>
          <w:sz w:val="28"/>
          <w:szCs w:val="28"/>
        </w:rPr>
        <w:t>国家开发银行广西壮族自治区分行</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3.办理林木采伐许可证并协助和配合乙方办理本合同项下的林木采伐所需的有关必要手续，产生的费用由乙方全额负担。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156"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附件：采伐红线图</w:t>
      </w:r>
    </w:p>
    <w:p>
      <w:pPr>
        <w:widowControl/>
        <w:spacing w:after="240" w:line="560" w:lineRule="exact"/>
        <w:jc w:val="left"/>
        <w:rPr>
          <w:rFonts w:ascii="仿宋_GB2312" w:hAnsi="仿宋_GB2312" w:eastAsia="仿宋_GB2312" w:cs="仿宋_GB2312"/>
          <w:kern w:val="0"/>
          <w:sz w:val="28"/>
          <w:szCs w:val="28"/>
        </w:rPr>
      </w:pP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法定代表人：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乙方： </w:t>
      </w:r>
      <w:r>
        <w:rPr>
          <w:rFonts w:hint="eastAsia" w:ascii="仿宋_GB2312" w:hAnsi="仿宋_GB2312" w:eastAsia="仿宋_GB2312" w:cs="仿宋_GB2312"/>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身份证号： </w:t>
      </w:r>
    </w:p>
    <w:p>
      <w:r>
        <w:rPr>
          <w:rFonts w:hint="eastAsia" w:ascii="仿宋_GB2312" w:hAnsi="仿宋_GB2312" w:eastAsia="仿宋_GB2312" w:cs="仿宋_GB2312"/>
          <w:kern w:val="0"/>
          <w:sz w:val="28"/>
          <w:szCs w:val="28"/>
        </w:rPr>
        <w:t xml:space="preserve">    签约地点：南宁市</w:t>
      </w:r>
      <w:r>
        <w:rPr>
          <w:rFonts w:hint="eastAsia" w:ascii="仿宋_GB2312" w:hAnsi="仿宋_GB2312" w:eastAsia="仿宋_GB2312" w:cs="仿宋_GB2312"/>
          <w:kern w:val="0"/>
          <w:sz w:val="28"/>
          <w:szCs w:val="28"/>
          <w:lang w:val="en-US" w:eastAsia="zh-CN"/>
        </w:rPr>
        <w:t>青秀</w:t>
      </w:r>
      <w:r>
        <w:rPr>
          <w:rFonts w:hint="eastAsia" w:ascii="仿宋_GB2312" w:hAnsi="仿宋_GB2312" w:eastAsia="仿宋_GB2312" w:cs="仿宋_GB2312"/>
          <w:kern w:val="0"/>
          <w:sz w:val="28"/>
          <w:szCs w:val="28"/>
        </w:rPr>
        <w:t>区签订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0D0D7128"/>
    <w:rsid w:val="0D0D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2024-02-28T08:41:00Z</dcterms:created>
  <dc:creator>南宁市农村产权</dc:creator>
  <cp:lastModifiedBy>南宁市农村产权</cp:lastModifiedBy>
  <dcterms:modified xsi:type="dcterms:W3CDTF">2024-02-28T08:41:54Z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95935BA4261147E6AA0754D142D06BDB_11</vt:lpwstr>
  </property>
</Properties>
</file>