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91244">
      <w:pPr>
        <w:jc w:val="left"/>
        <w:outlineLvl w:val="0"/>
        <w:rPr>
          <w:rFonts w:ascii="仿宋_GB2312" w:hAnsi="仿宋_GB2312" w:eastAsia="仿宋_GB2312" w:cs="仿宋_GB2312"/>
          <w:b/>
          <w:bCs/>
          <w:color w:val="auto"/>
          <w:sz w:val="30"/>
          <w:szCs w:val="30"/>
        </w:rPr>
      </w:pPr>
      <w:bookmarkStart w:id="0" w:name="_Toc30739"/>
      <w:r>
        <w:rPr>
          <w:rFonts w:hint="eastAsia" w:ascii="仿宋_GB2312" w:hAnsi="仿宋_GB2312" w:eastAsia="仿宋_GB2312" w:cs="仿宋_GB2312"/>
          <w:b/>
          <w:bCs/>
          <w:color w:val="auto"/>
          <w:sz w:val="30"/>
          <w:szCs w:val="30"/>
        </w:rPr>
        <w:t>※权证信息页无需打印，只需用户提供对应身份的材料复印件即可。</w:t>
      </w:r>
    </w:p>
    <w:p w14:paraId="5177CE40">
      <w:pPr>
        <w:jc w:val="left"/>
        <w:outlineLvl w:val="0"/>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1、权证信息（如身份证、营业执</w:t>
      </w:r>
      <w:bookmarkStart w:id="36" w:name="_GoBack"/>
      <w:bookmarkEnd w:id="36"/>
      <w:r>
        <w:rPr>
          <w:rFonts w:hint="eastAsia" w:ascii="仿宋_GB2312" w:hAnsi="仿宋_GB2312" w:eastAsia="仿宋_GB2312" w:cs="仿宋_GB2312"/>
          <w:b/>
          <w:bCs/>
          <w:color w:val="auto"/>
          <w:sz w:val="30"/>
          <w:szCs w:val="30"/>
        </w:rPr>
        <w:t>照、委托授权书等）</w:t>
      </w:r>
      <w:bookmarkEnd w:id="0"/>
    </w:p>
    <w:p w14:paraId="7792A99C">
      <w:pPr>
        <w:jc w:val="left"/>
        <w:rPr>
          <w:rFonts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营业执照复印件（加盖公章）：</w:t>
      </w:r>
    </w:p>
    <w:p w14:paraId="63EEAB2F">
      <w:pPr>
        <w:pStyle w:val="5"/>
        <w:ind w:firstLine="0"/>
        <w:jc w:val="left"/>
        <w:rPr>
          <w:rFonts w:ascii="仿宋_GB2312" w:hAnsi="仿宋_GB2312" w:eastAsia="仿宋_GB2312" w:cs="仿宋_GB2312"/>
          <w:color w:val="auto"/>
          <w:sz w:val="30"/>
          <w:szCs w:val="30"/>
        </w:rPr>
      </w:pPr>
    </w:p>
    <w:p w14:paraId="13B94AF1">
      <w:pPr>
        <w:jc w:val="left"/>
        <w:rPr>
          <w:rFonts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法</w:t>
      </w:r>
      <w:r>
        <w:rPr>
          <w:rFonts w:hint="eastAsia" w:ascii="仿宋_GB2312" w:hAnsi="仿宋_GB2312" w:eastAsia="仿宋_GB2312" w:cs="仿宋_GB2312"/>
          <w:b/>
          <w:bCs/>
          <w:color w:val="auto"/>
          <w:sz w:val="30"/>
          <w:szCs w:val="30"/>
          <w:lang w:val="en-US" w:eastAsia="zh-CN"/>
        </w:rPr>
        <w:t>定代表</w:t>
      </w:r>
      <w:r>
        <w:rPr>
          <w:rFonts w:hint="eastAsia" w:ascii="仿宋_GB2312" w:hAnsi="仿宋_GB2312" w:eastAsia="仿宋_GB2312" w:cs="仿宋_GB2312"/>
          <w:b/>
          <w:bCs/>
          <w:color w:val="auto"/>
          <w:sz w:val="30"/>
          <w:szCs w:val="30"/>
        </w:rPr>
        <w:t>人身份证复印件（正反面，加盖公章）：</w:t>
      </w:r>
    </w:p>
    <w:p w14:paraId="7867A6F7">
      <w:pPr>
        <w:pStyle w:val="5"/>
        <w:ind w:firstLine="0"/>
        <w:jc w:val="left"/>
        <w:rPr>
          <w:rFonts w:ascii="仿宋_GB2312" w:hAnsi="仿宋_GB2312" w:eastAsia="仿宋_GB2312" w:cs="仿宋_GB2312"/>
          <w:color w:val="auto"/>
          <w:sz w:val="30"/>
          <w:szCs w:val="30"/>
        </w:rPr>
      </w:pPr>
    </w:p>
    <w:p w14:paraId="50424C30">
      <w:pPr>
        <w:pStyle w:val="5"/>
        <w:jc w:val="left"/>
        <w:rPr>
          <w:rFonts w:ascii="仿宋_GB2312" w:hAnsi="仿宋_GB2312" w:eastAsia="仿宋_GB2312" w:cs="仿宋_GB2312"/>
          <w:color w:val="auto"/>
          <w:sz w:val="30"/>
          <w:szCs w:val="30"/>
        </w:rPr>
      </w:pPr>
    </w:p>
    <w:p w14:paraId="0271CD30">
      <w:pPr>
        <w:pStyle w:val="5"/>
        <w:jc w:val="left"/>
        <w:rPr>
          <w:rFonts w:ascii="仿宋_GB2312" w:hAnsi="仿宋_GB2312" w:eastAsia="仿宋_GB2312" w:cs="仿宋_GB2312"/>
          <w:color w:val="auto"/>
          <w:sz w:val="30"/>
          <w:szCs w:val="30"/>
        </w:rPr>
      </w:pPr>
    </w:p>
    <w:p w14:paraId="343911FC">
      <w:pPr>
        <w:jc w:val="left"/>
        <w:rPr>
          <w:rFonts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如有经办人需提供，经办人身份证复印件及（正反面，加盖公章）：</w:t>
      </w:r>
    </w:p>
    <w:p w14:paraId="349E8794">
      <w:pPr>
        <w:pStyle w:val="5"/>
        <w:ind w:firstLine="0"/>
        <w:jc w:val="left"/>
        <w:rPr>
          <w:rFonts w:ascii="仿宋_GB2312" w:hAnsi="仿宋_GB2312" w:eastAsia="仿宋_GB2312" w:cs="仿宋_GB2312"/>
          <w:color w:val="auto"/>
          <w:sz w:val="30"/>
          <w:szCs w:val="30"/>
        </w:rPr>
      </w:pPr>
    </w:p>
    <w:p w14:paraId="497D44B4">
      <w:pPr>
        <w:pStyle w:val="5"/>
        <w:ind w:firstLine="0"/>
        <w:jc w:val="left"/>
        <w:rPr>
          <w:rFonts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授权委托书（正反面，加盖公章）</w:t>
      </w:r>
    </w:p>
    <w:p w14:paraId="545D2628">
      <w:pPr>
        <w:pStyle w:val="5"/>
        <w:jc w:val="left"/>
        <w:rPr>
          <w:rFonts w:ascii="仿宋_GB2312" w:hAnsi="仿宋_GB2312" w:eastAsia="仿宋_GB2312" w:cs="仿宋_GB2312"/>
          <w:color w:val="auto"/>
          <w:sz w:val="30"/>
          <w:szCs w:val="30"/>
        </w:rPr>
      </w:pPr>
    </w:p>
    <w:p w14:paraId="5D7912E4">
      <w:pPr>
        <w:pStyle w:val="5"/>
        <w:jc w:val="left"/>
        <w:rPr>
          <w:rFonts w:ascii="仿宋_GB2312" w:hAnsi="仿宋_GB2312" w:eastAsia="仿宋_GB2312" w:cs="仿宋_GB2312"/>
          <w:color w:val="auto"/>
          <w:sz w:val="30"/>
          <w:szCs w:val="30"/>
        </w:rPr>
      </w:pPr>
    </w:p>
    <w:p w14:paraId="1D2C51F2">
      <w:pPr>
        <w:pStyle w:val="5"/>
        <w:jc w:val="left"/>
        <w:rPr>
          <w:rFonts w:ascii="仿宋_GB2312" w:hAnsi="仿宋_GB2312" w:eastAsia="仿宋_GB2312" w:cs="仿宋_GB2312"/>
          <w:color w:val="auto"/>
          <w:sz w:val="30"/>
          <w:szCs w:val="30"/>
        </w:rPr>
      </w:pPr>
    </w:p>
    <w:p w14:paraId="7F9D32FD">
      <w:pPr>
        <w:pStyle w:val="5"/>
        <w:jc w:val="left"/>
        <w:rPr>
          <w:rFonts w:ascii="仿宋_GB2312" w:hAnsi="仿宋_GB2312" w:eastAsia="仿宋_GB2312" w:cs="仿宋_GB2312"/>
          <w:color w:val="auto"/>
          <w:sz w:val="30"/>
          <w:szCs w:val="30"/>
        </w:rPr>
      </w:pPr>
    </w:p>
    <w:p w14:paraId="00F28F4D">
      <w:pPr>
        <w:pStyle w:val="5"/>
        <w:jc w:val="left"/>
        <w:rPr>
          <w:rFonts w:ascii="仿宋_GB2312" w:hAnsi="仿宋_GB2312" w:eastAsia="仿宋_GB2312" w:cs="仿宋_GB2312"/>
          <w:color w:val="auto"/>
          <w:sz w:val="30"/>
          <w:szCs w:val="30"/>
        </w:rPr>
      </w:pPr>
    </w:p>
    <w:p w14:paraId="2C898C38">
      <w:pPr>
        <w:pStyle w:val="5"/>
        <w:jc w:val="left"/>
        <w:rPr>
          <w:rFonts w:ascii="仿宋_GB2312" w:hAnsi="仿宋_GB2312" w:eastAsia="仿宋_GB2312" w:cs="仿宋_GB2312"/>
          <w:color w:val="auto"/>
          <w:sz w:val="30"/>
          <w:szCs w:val="30"/>
        </w:rPr>
      </w:pPr>
    </w:p>
    <w:p w14:paraId="02D0F11D">
      <w:pPr>
        <w:pStyle w:val="5"/>
        <w:jc w:val="left"/>
        <w:rPr>
          <w:rFonts w:ascii="仿宋_GB2312" w:hAnsi="仿宋_GB2312" w:eastAsia="仿宋_GB2312" w:cs="仿宋_GB2312"/>
          <w:color w:val="auto"/>
          <w:sz w:val="30"/>
          <w:szCs w:val="30"/>
        </w:rPr>
      </w:pPr>
    </w:p>
    <w:p w14:paraId="70F1EB48">
      <w:pPr>
        <w:pStyle w:val="5"/>
        <w:jc w:val="left"/>
        <w:rPr>
          <w:rFonts w:ascii="仿宋_GB2312" w:hAnsi="仿宋_GB2312" w:eastAsia="仿宋_GB2312" w:cs="仿宋_GB2312"/>
          <w:color w:val="auto"/>
          <w:sz w:val="30"/>
          <w:szCs w:val="30"/>
        </w:rPr>
      </w:pPr>
    </w:p>
    <w:p w14:paraId="22623F8C">
      <w:pPr>
        <w:jc w:val="left"/>
        <w:rPr>
          <w:color w:val="auto"/>
        </w:rPr>
        <w:sectPr>
          <w:pgSz w:w="11906" w:h="16838"/>
          <w:pgMar w:top="1440" w:right="1800" w:bottom="1440" w:left="1800" w:header="851" w:footer="992" w:gutter="0"/>
          <w:cols w:space="425" w:num="1"/>
          <w:docGrid w:type="lines" w:linePitch="312" w:charSpace="0"/>
        </w:sectPr>
      </w:pPr>
    </w:p>
    <w:p w14:paraId="7B6B7394">
      <w:pPr>
        <w:pStyle w:val="3"/>
        <w:spacing w:line="240" w:lineRule="auto"/>
        <w:rPr>
          <w:rFonts w:ascii="黑体" w:hAnsi="黑体"/>
          <w:color w:val="auto"/>
        </w:rPr>
      </w:pPr>
      <w:bookmarkStart w:id="1" w:name="_Toc20910"/>
      <w:bookmarkStart w:id="2" w:name="_Toc32320"/>
      <w:bookmarkStart w:id="3" w:name="_Toc24454"/>
      <w:bookmarkStart w:id="4" w:name="_Toc21422"/>
      <w:bookmarkStart w:id="5" w:name="_Toc21762"/>
      <w:bookmarkStart w:id="6" w:name="_Toc11918"/>
      <w:bookmarkStart w:id="7" w:name="_Toc15737"/>
      <w:bookmarkStart w:id="8" w:name="_Toc12789"/>
      <w:bookmarkStart w:id="9" w:name="_Toc7615"/>
      <w:bookmarkStart w:id="10" w:name="_Toc24727"/>
      <w:bookmarkStart w:id="11" w:name="_Toc25712"/>
      <w:bookmarkStart w:id="12" w:name="_Toc29002"/>
      <w:bookmarkStart w:id="13" w:name="_Toc20033"/>
      <w:bookmarkStart w:id="14" w:name="_Toc8396"/>
      <w:bookmarkStart w:id="15" w:name="_Toc24068"/>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1787702D">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琼海市东平农场立新队90.16亩胶园林下农业土地出租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琼海农村产权交易服务平台</w:t>
      </w:r>
      <w:r>
        <w:rPr>
          <w:rFonts w:hint="eastAsia" w:ascii="新宋体" w:hAnsi="新宋体" w:eastAsia="新宋体"/>
          <w:color w:val="auto"/>
          <w:sz w:val="28"/>
          <w:szCs w:val="28"/>
        </w:rPr>
        <w:t>产权交易规则（试行）》、《农村产权交易服务平台网络竞价实施办法（试行）》及有关法律、法规的规定，制定本交易须知。</w:t>
      </w:r>
    </w:p>
    <w:p w14:paraId="4A1A423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4EA4F4B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琼海农村产权交易服务平台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http://qionghai.nongjiao.com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2F341F3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F7731D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265D3AF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701A38C">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2DE74B7E">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18F216D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0DB">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D44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1182A00E">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FA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FCB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46973A2D">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BEC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E6D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6219F17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17B421D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A4B9DE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http://qionghai.nongjiao.com</w:t>
      </w:r>
      <w:r>
        <w:rPr>
          <w:rFonts w:hint="eastAsia" w:ascii="新宋体" w:hAnsi="新宋体" w:eastAsia="新宋体" w:cs="Times New Roman"/>
          <w:color w:val="auto"/>
          <w:sz w:val="28"/>
          <w:szCs w:val="28"/>
        </w:rPr>
        <w:t>，即可操作。</w:t>
      </w:r>
    </w:p>
    <w:p w14:paraId="15166784">
      <w:pPr>
        <w:spacing w:line="520" w:lineRule="exact"/>
        <w:ind w:firstLine="562" w:firstLineChars="200"/>
        <w:jc w:val="left"/>
        <w:rPr>
          <w:rFonts w:hint="default" w:ascii="新宋体" w:hAnsi="新宋体" w:eastAsia="新宋体" w:cs="Times New Roman"/>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38769</w:t>
      </w:r>
      <w:r>
        <w:rPr>
          <w:rFonts w:hint="eastAsia" w:ascii="新宋体" w:hAnsi="新宋体" w:eastAsia="新宋体" w:cs="Times New Roman"/>
          <w:b/>
          <w:bCs/>
          <w:color w:val="C00000"/>
          <w:sz w:val="28"/>
          <w:szCs w:val="28"/>
          <w:lang w:val="en-US" w:eastAsia="zh-CN"/>
        </w:rPr>
        <w:t>元/年</w:t>
      </w:r>
    </w:p>
    <w:p w14:paraId="7BDE452F">
      <w:pPr>
        <w:pStyle w:val="2"/>
        <w:numPr>
          <w:ilvl w:val="0"/>
          <w:numId w:val="2"/>
        </w:numPr>
        <w:spacing w:line="5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EE5678F">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100</w:t>
      </w:r>
      <w:r>
        <w:rPr>
          <w:rFonts w:hint="eastAsia" w:ascii="新宋体" w:hAnsi="新宋体" w:eastAsia="新宋体" w:cs="Times New Roman"/>
          <w:color w:val="C00000"/>
          <w:sz w:val="28"/>
          <w:szCs w:val="28"/>
        </w:rPr>
        <w:t>元</w:t>
      </w:r>
      <w:r>
        <w:rPr>
          <w:rFonts w:hint="eastAsia" w:ascii="新宋体" w:hAnsi="新宋体" w:eastAsia="新宋体" w:cs="Times New Roman"/>
          <w:color w:val="auto"/>
          <w:sz w:val="28"/>
          <w:szCs w:val="28"/>
        </w:rPr>
        <w:t>的整数倍（至少100元）。</w:t>
      </w:r>
    </w:p>
    <w:p w14:paraId="47A4938F">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1A45283A">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2024-</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lang w:val="en-US" w:eastAsia="zh-CN"/>
        </w:rPr>
        <w:t>-</w:t>
      </w:r>
      <w:r>
        <w:rPr>
          <w:rFonts w:hint="eastAsia" w:ascii="新宋体" w:hAnsi="新宋体" w:eastAsia="新宋体" w:cs="Times New Roman"/>
          <w:b/>
          <w:bCs/>
          <w:color w:val="C00000"/>
          <w:sz w:val="28"/>
          <w:szCs w:val="28"/>
          <w:u w:val="single"/>
          <w:lang w:val="en-US" w:eastAsia="zh-CN"/>
        </w:rPr>
        <w:t>09</w:t>
      </w:r>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3F922A5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6487E98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248E15CC">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9D8625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3D308A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1471ABB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425ACB51">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39E7D86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EF8970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31A91B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06AFE53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040AF1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76EB7F4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7682A841">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8CC4F0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2834985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10CD0D5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67620E1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7AD1001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52EF79B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63D8D8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1B95681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76C1154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725690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327448E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4A7961E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0683464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7CDED8F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2FE26AE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139E151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191A008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48F499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B9CA6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F091CF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0787A7F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228E885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2469625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14BBCA9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75D6C8B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69DEE3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489D5D18">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42688E4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B4C167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5F665654">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DA85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0C2AA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03CF732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083D67D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4E3DA4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63B8F5A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9B5C1D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4118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BF1DC9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2FFD3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F60F4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17E4A16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9F2BD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C9113C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31B5553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07B366A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4CE757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75A9760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AF897B0">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F4E1B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59EAAB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18DBC96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300EAB7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89E57B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82709B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636EDC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764361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7CAAB7C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137669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A02C09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6F1CBE7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3E6ED5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B69D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58A228B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6B84D0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BB159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769307F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4E88E2C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D3E73E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AB90A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1620D">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655D027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47F21F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4AF10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333DA5F8">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3D0E518">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B9A927">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21E3BE0E">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09651A9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76093B9E">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0259981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230DB91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3F0FB5E9">
      <w:pPr>
        <w:pStyle w:val="10"/>
        <w:ind w:left="2250" w:hanging="1200"/>
        <w:rPr>
          <w:color w:val="auto"/>
        </w:rPr>
      </w:pPr>
    </w:p>
    <w:p w14:paraId="439564F6">
      <w:pPr>
        <w:rPr>
          <w:color w:val="auto"/>
        </w:rPr>
      </w:pPr>
    </w:p>
    <w:p w14:paraId="5EF85AD9">
      <w:pPr>
        <w:pStyle w:val="5"/>
        <w:rPr>
          <w:color w:val="auto"/>
        </w:rPr>
      </w:pPr>
    </w:p>
    <w:p w14:paraId="535C451F">
      <w:pPr>
        <w:spacing w:line="520" w:lineRule="exact"/>
        <w:rPr>
          <w:color w:val="auto"/>
        </w:rPr>
      </w:pPr>
      <w:r>
        <w:rPr>
          <w:rFonts w:hint="eastAsia" w:ascii="Times New Roman" w:hAnsi="Times New Roman"/>
          <w:color w:val="auto"/>
          <w:sz w:val="32"/>
          <w:szCs w:val="32"/>
        </w:rPr>
        <w:t>已详细阅读此竞价须知，对此竞价须知无异议。</w:t>
      </w:r>
    </w:p>
    <w:p w14:paraId="36EF4E9A">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5BD3C24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2876FAA">
      <w:pPr>
        <w:pStyle w:val="3"/>
        <w:spacing w:line="240" w:lineRule="auto"/>
        <w:rPr>
          <w:rFonts w:ascii="黑体" w:hAnsi="黑体"/>
          <w:color w:val="auto"/>
        </w:rPr>
      </w:pPr>
    </w:p>
    <w:p w14:paraId="3DF9AB40">
      <w:pPr>
        <w:pStyle w:val="3"/>
        <w:spacing w:line="240" w:lineRule="auto"/>
        <w:jc w:val="both"/>
        <w:rPr>
          <w:rFonts w:ascii="黑体" w:hAnsi="黑体"/>
          <w:color w:val="auto"/>
        </w:rPr>
      </w:pPr>
    </w:p>
    <w:p w14:paraId="6DE14F5E">
      <w:pPr>
        <w:rPr>
          <w:rFonts w:ascii="黑体" w:hAnsi="黑体"/>
          <w:color w:val="auto"/>
        </w:rPr>
      </w:pPr>
    </w:p>
    <w:p w14:paraId="3B400B71">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48CB851">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4E1DF60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32A7376E">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琼海市东平农场立新队90.16亩胶园林下农业土地出租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6A99294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琼海市东平农场立新队90.16亩胶园林下农业土地出租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5E6446F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琼海市东平农场立新队90.16亩胶园林下农业土地出租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农村产权交易中心网络竞价实施办法（试行）》《</w:t>
      </w:r>
      <w:r>
        <w:rPr>
          <w:rFonts w:hint="eastAsia" w:ascii="Times New Roman" w:hAnsi="Times New Roman"/>
          <w:color w:val="auto"/>
          <w:sz w:val="28"/>
          <w:szCs w:val="28"/>
        </w:rPr>
        <w:t>网络竞价须知》已充分了解，并自愿遵守文件中的相关规定。</w:t>
      </w:r>
    </w:p>
    <w:p w14:paraId="52D2226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琼海农村产权交易服务平台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http://qionghai.nongjiao.com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443DC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7FEBDC6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琼海农村产权交易服务平台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3E9D6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F5ABEBA">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4A074CC4">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0108BF0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4C20027F">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3CFEF3DD">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AC1FB87">
      <w:pPr>
        <w:rPr>
          <w:rFonts w:ascii="仿宋_GB2312" w:hAnsi="仿宋_GB2312" w:eastAsia="仿宋_GB2312" w:cs="仿宋_GB2312"/>
          <w:color w:val="auto"/>
          <w:sz w:val="36"/>
          <w:szCs w:val="30"/>
        </w:rPr>
      </w:pPr>
    </w:p>
    <w:p w14:paraId="264E3F04">
      <w:pPr>
        <w:rPr>
          <w:rFonts w:ascii="仿宋_GB2312" w:hAnsi="仿宋_GB2312" w:eastAsia="仿宋_GB2312" w:cs="仿宋_GB2312"/>
          <w:color w:val="auto"/>
          <w:sz w:val="30"/>
          <w:szCs w:val="30"/>
        </w:rPr>
      </w:pPr>
    </w:p>
    <w:p w14:paraId="69ECD312">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4635110F">
      <w:pPr>
        <w:rPr>
          <w:rFonts w:ascii="仿宋_GB2312" w:hAnsi="仿宋_GB2312" w:eastAsia="仿宋_GB2312" w:cs="仿宋_GB2312"/>
          <w:b/>
          <w:color w:val="auto"/>
          <w:sz w:val="30"/>
          <w:szCs w:val="30"/>
        </w:rPr>
      </w:pPr>
    </w:p>
    <w:p w14:paraId="7DE8BC87">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270EBE17">
      <w:pPr>
        <w:rPr>
          <w:rFonts w:ascii="仿宋_GB2312" w:hAnsi="仿宋_GB2312" w:eastAsia="仿宋_GB2312" w:cs="仿宋_GB2312"/>
          <w:b/>
          <w:color w:val="auto"/>
          <w:sz w:val="30"/>
          <w:szCs w:val="30"/>
          <w:u w:val="single"/>
        </w:rPr>
      </w:pPr>
    </w:p>
    <w:p w14:paraId="141E6A84">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EED03F2">
                            <w:pPr>
                              <w:jc w:val="center"/>
                              <w:rPr>
                                <w:b/>
                                <w:sz w:val="42"/>
                              </w:rPr>
                            </w:pPr>
                          </w:p>
                          <w:p w14:paraId="08F9C0BB">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7D20D764">
                            <w:pPr>
                              <w:rPr>
                                <w:rFonts w:ascii="仿宋_GB2312" w:hAnsi="仿宋_GB2312" w:eastAsia="仿宋_GB2312" w:cs="仿宋_GB2312"/>
                                <w:sz w:val="24"/>
                              </w:rPr>
                            </w:pPr>
                          </w:p>
                          <w:p w14:paraId="3CDF10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琼海农村产权交易服务平台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25FA423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90838C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6B03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EED03F2">
                      <w:pPr>
                        <w:jc w:val="center"/>
                        <w:rPr>
                          <w:b/>
                          <w:sz w:val="42"/>
                        </w:rPr>
                      </w:pPr>
                    </w:p>
                    <w:p w14:paraId="08F9C0BB">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7D20D764">
                      <w:pPr>
                        <w:rPr>
                          <w:rFonts w:ascii="仿宋_GB2312" w:hAnsi="仿宋_GB2312" w:eastAsia="仿宋_GB2312" w:cs="仿宋_GB2312"/>
                          <w:sz w:val="24"/>
                        </w:rPr>
                      </w:pPr>
                    </w:p>
                    <w:p w14:paraId="3CDF10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琼海农村产权交易服务平台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25FA423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90838C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6B03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F5F862B">
      <w:pPr>
        <w:rPr>
          <w:rFonts w:ascii="仿宋_GB2312" w:hAnsi="仿宋_GB2312" w:eastAsia="仿宋_GB2312" w:cs="仿宋_GB2312"/>
          <w:color w:val="auto"/>
          <w:sz w:val="30"/>
          <w:szCs w:val="30"/>
        </w:rPr>
      </w:pPr>
    </w:p>
    <w:p w14:paraId="2CD7795E">
      <w:pPr>
        <w:rPr>
          <w:rFonts w:ascii="仿宋_GB2312" w:hAnsi="仿宋_GB2312" w:eastAsia="仿宋_GB2312" w:cs="仿宋_GB2312"/>
          <w:color w:val="auto"/>
          <w:sz w:val="30"/>
          <w:szCs w:val="30"/>
        </w:rPr>
      </w:pPr>
    </w:p>
    <w:p w14:paraId="2935C01E">
      <w:pPr>
        <w:rPr>
          <w:rFonts w:ascii="仿宋_GB2312" w:hAnsi="仿宋_GB2312" w:eastAsia="仿宋_GB2312" w:cs="仿宋_GB2312"/>
          <w:color w:val="auto"/>
          <w:sz w:val="30"/>
          <w:szCs w:val="30"/>
        </w:rPr>
      </w:pPr>
    </w:p>
    <w:p w14:paraId="1D30B1DD">
      <w:pPr>
        <w:rPr>
          <w:rFonts w:ascii="仿宋_GB2312" w:hAnsi="仿宋_GB2312" w:eastAsia="仿宋_GB2312" w:cs="仿宋_GB2312"/>
          <w:color w:val="auto"/>
          <w:sz w:val="30"/>
          <w:szCs w:val="30"/>
        </w:rPr>
      </w:pPr>
    </w:p>
    <w:p w14:paraId="1BC26071">
      <w:pPr>
        <w:rPr>
          <w:rFonts w:ascii="仿宋_GB2312" w:hAnsi="仿宋_GB2312" w:eastAsia="仿宋_GB2312" w:cs="仿宋_GB2312"/>
          <w:color w:val="auto"/>
          <w:sz w:val="30"/>
          <w:szCs w:val="30"/>
        </w:rPr>
      </w:pPr>
    </w:p>
    <w:p w14:paraId="5E77F1DA">
      <w:pPr>
        <w:rPr>
          <w:rFonts w:ascii="仿宋_GB2312" w:hAnsi="仿宋_GB2312" w:eastAsia="仿宋_GB2312" w:cs="仿宋_GB2312"/>
          <w:color w:val="auto"/>
          <w:sz w:val="30"/>
          <w:szCs w:val="30"/>
        </w:rPr>
      </w:pPr>
    </w:p>
    <w:p w14:paraId="18CFE588">
      <w:pPr>
        <w:rPr>
          <w:rFonts w:ascii="仿宋_GB2312" w:hAnsi="仿宋_GB2312" w:eastAsia="仿宋_GB2312" w:cs="仿宋_GB2312"/>
          <w:color w:val="auto"/>
          <w:sz w:val="30"/>
          <w:szCs w:val="30"/>
        </w:rPr>
      </w:pPr>
    </w:p>
    <w:p w14:paraId="3C42879A">
      <w:pPr>
        <w:pStyle w:val="5"/>
        <w:rPr>
          <w:color w:val="auto"/>
        </w:rPr>
      </w:pPr>
    </w:p>
    <w:p w14:paraId="73150A81">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4AD2DA88">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B925B9F">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7D01CBD3">
      <w:pPr>
        <w:pStyle w:val="3"/>
        <w:spacing w:line="400" w:lineRule="exact"/>
        <w:rPr>
          <w:rFonts w:ascii="仿宋" w:hAnsi="仿宋"/>
          <w:bCs/>
          <w:color w:val="auto"/>
          <w:szCs w:val="36"/>
        </w:rPr>
      </w:pPr>
      <w:r>
        <w:rPr>
          <w:rFonts w:hint="eastAsia"/>
          <w:bCs/>
          <w:color w:val="auto"/>
          <w:szCs w:val="36"/>
        </w:rPr>
        <w:t>意向承租（受让）函</w:t>
      </w:r>
    </w:p>
    <w:p w14:paraId="200BA66C">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51DEF93">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琼海农村产权交易服务平台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http://qionghai.nongjiao.com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琼海市东平农场立新队90.16亩胶园林下农业土地出租</w:t>
      </w:r>
      <w:r>
        <w:rPr>
          <w:rFonts w:hint="eastAsia" w:ascii="Times New Roman" w:hAnsi="Times New Roman"/>
          <w:bCs/>
          <w:color w:val="auto"/>
          <w:sz w:val="24"/>
        </w:rPr>
        <w:t>，并承诺：</w:t>
      </w:r>
    </w:p>
    <w:p w14:paraId="5DDB916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6966182E">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58494C8">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793949FF">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琼海农村产权交易服务平台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281F53D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11D7158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1B41E81B">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55C74553">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7BA89FBD">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0EE5E39A">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7CC5DDD">
      <w:pPr>
        <w:spacing w:line="312" w:lineRule="auto"/>
        <w:ind w:firstLine="3840" w:firstLineChars="1600"/>
        <w:rPr>
          <w:rFonts w:ascii="宋体" w:hAnsi="宋体" w:eastAsia="宋体" w:cs="宋体"/>
          <w:color w:val="auto"/>
          <w:sz w:val="24"/>
        </w:rPr>
      </w:pPr>
    </w:p>
    <w:p w14:paraId="7734F685">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1A81F3F2">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049981B1">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A0A4BDF">
      <w:pPr>
        <w:pStyle w:val="3"/>
        <w:spacing w:line="240" w:lineRule="auto"/>
        <w:rPr>
          <w:rFonts w:ascii="黑体" w:hAnsi="黑体"/>
          <w:color w:val="auto"/>
        </w:rPr>
      </w:pPr>
      <w:bookmarkStart w:id="28" w:name="_Toc13094"/>
      <w:bookmarkStart w:id="29" w:name="_Toc29841"/>
      <w:bookmarkStart w:id="30" w:name="_Toc4580"/>
      <w:bookmarkStart w:id="31" w:name="_Toc32101"/>
      <w:bookmarkStart w:id="32" w:name="_Toc14469"/>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E94AD8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3CC3A3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D07834">
            <w:pPr>
              <w:pStyle w:val="2"/>
              <w:rPr>
                <w:color w:val="auto"/>
              </w:rPr>
            </w:pPr>
          </w:p>
        </w:tc>
      </w:tr>
      <w:tr w14:paraId="0C62D825">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D7002A">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611F3F5">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72BC675">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5B46783">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4A9E17">
            <w:pPr>
              <w:spacing w:line="360" w:lineRule="auto"/>
              <w:rPr>
                <w:rFonts w:ascii="宋体" w:hAnsi="宋体" w:eastAsia="宋体"/>
                <w:color w:val="auto"/>
                <w:sz w:val="22"/>
              </w:rPr>
            </w:pPr>
          </w:p>
        </w:tc>
      </w:tr>
      <w:tr w14:paraId="36B25201">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ACC2AF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F5D5FB">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20D57E6">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A2C7087">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0D1C1C1">
            <w:pPr>
              <w:spacing w:line="360" w:lineRule="auto"/>
              <w:rPr>
                <w:rFonts w:ascii="宋体" w:hAnsi="宋体" w:eastAsia="宋体"/>
                <w:color w:val="auto"/>
                <w:sz w:val="22"/>
              </w:rPr>
            </w:pPr>
          </w:p>
        </w:tc>
      </w:tr>
      <w:tr w14:paraId="2A761E25">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0158791">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87BD7BE">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7C4B9BC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72505B">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E30B">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2DFF28B">
            <w:pPr>
              <w:spacing w:line="360" w:lineRule="auto"/>
              <w:rPr>
                <w:rFonts w:ascii="宋体" w:hAnsi="宋体" w:eastAsia="宋体"/>
                <w:color w:val="auto"/>
                <w:sz w:val="22"/>
              </w:rPr>
            </w:pPr>
          </w:p>
        </w:tc>
      </w:tr>
      <w:tr w14:paraId="182F09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EE7939">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B8C609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AA6058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CA60F4F">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85449AC">
            <w:pPr>
              <w:spacing w:line="360" w:lineRule="auto"/>
              <w:rPr>
                <w:rFonts w:ascii="宋体" w:hAnsi="宋体" w:eastAsia="宋体"/>
                <w:color w:val="auto"/>
                <w:sz w:val="22"/>
              </w:rPr>
            </w:pPr>
          </w:p>
        </w:tc>
      </w:tr>
      <w:tr w14:paraId="18DB58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A9352DB">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B8F93DE">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42277F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B3BEAF">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B62E26">
            <w:pPr>
              <w:spacing w:line="360" w:lineRule="auto"/>
              <w:rPr>
                <w:rFonts w:ascii="宋体" w:hAnsi="宋体" w:eastAsia="宋体"/>
                <w:color w:val="auto"/>
                <w:sz w:val="22"/>
              </w:rPr>
            </w:pPr>
          </w:p>
        </w:tc>
      </w:tr>
      <w:tr w14:paraId="0E4416D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57D4B8">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E32259">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8D90C5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B825F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6E55AA1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5C9C0AF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7EEEC8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6D77DBE">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1FD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3CDD4">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28FB09B">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6A2F08A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57C9715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60CF8EE5">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34E4C68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76662">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7FC52D">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76839B3">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C151AB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D9533F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A911C77">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00CE010">
            <w:pPr>
              <w:spacing w:line="360" w:lineRule="auto"/>
              <w:jc w:val="center"/>
              <w:rPr>
                <w:rFonts w:ascii="宋体" w:hAnsi="宋体" w:eastAsia="宋体"/>
                <w:color w:val="auto"/>
                <w:sz w:val="22"/>
              </w:rPr>
            </w:pPr>
          </w:p>
        </w:tc>
      </w:tr>
      <w:tr w14:paraId="388FCE3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244940">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384056">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E4FD501">
            <w:pPr>
              <w:spacing w:line="360" w:lineRule="auto"/>
              <w:rPr>
                <w:rFonts w:ascii="宋体" w:hAnsi="宋体" w:eastAsia="宋体"/>
                <w:color w:val="auto"/>
                <w:sz w:val="22"/>
              </w:rPr>
            </w:pPr>
          </w:p>
        </w:tc>
      </w:tr>
      <w:tr w14:paraId="410ADF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38319FC">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7121658">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CA09D1">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2A7581A">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4B3B8CC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3412AC">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147BD92">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7494F85">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1C24BE04">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B96A7E3">
            <w:pPr>
              <w:pStyle w:val="17"/>
              <w:spacing w:line="360" w:lineRule="auto"/>
              <w:jc w:val="center"/>
              <w:rPr>
                <w:color w:val="auto"/>
              </w:rPr>
            </w:pPr>
          </w:p>
          <w:p w14:paraId="5F140C92">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36BA0949">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59C81C5B">
            <w:pPr>
              <w:pStyle w:val="17"/>
              <w:spacing w:line="360" w:lineRule="auto"/>
              <w:jc w:val="center"/>
              <w:rPr>
                <w:color w:val="auto"/>
              </w:rPr>
            </w:pPr>
          </w:p>
          <w:p w14:paraId="00425E44">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70CBE2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CF83CA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DD0927C">
            <w:pPr>
              <w:pStyle w:val="17"/>
              <w:spacing w:line="360" w:lineRule="auto"/>
              <w:jc w:val="center"/>
              <w:rPr>
                <w:rFonts w:ascii="宋体" w:hAnsi="宋体" w:eastAsia="宋体"/>
                <w:color w:val="auto"/>
                <w:sz w:val="22"/>
                <w:szCs w:val="24"/>
              </w:rPr>
            </w:pPr>
          </w:p>
        </w:tc>
      </w:tr>
      <w:tr w14:paraId="0854A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14E99C2">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1C0908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D4620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28D7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A366D">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B8E9410">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AD174C2">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AE26043">
            <w:pPr>
              <w:spacing w:line="360" w:lineRule="auto"/>
              <w:jc w:val="center"/>
              <w:rPr>
                <w:rFonts w:hint="default" w:ascii="宋体" w:hAnsi="宋体" w:eastAsia="宋体"/>
                <w:color w:val="auto"/>
                <w:sz w:val="22"/>
                <w:lang w:val="en-US" w:eastAsia="zh-CN"/>
              </w:rPr>
            </w:pPr>
          </w:p>
        </w:tc>
      </w:tr>
      <w:tr w14:paraId="0A6CF16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FA8D76">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A81A4F7">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34D1984">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5376D82">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06B1C37">
            <w:pPr>
              <w:spacing w:line="360" w:lineRule="auto"/>
              <w:jc w:val="center"/>
              <w:rPr>
                <w:rFonts w:hint="default" w:ascii="宋体" w:hAnsi="宋体" w:eastAsia="宋体"/>
                <w:color w:val="auto"/>
                <w:sz w:val="22"/>
                <w:lang w:val="en-US" w:eastAsia="zh-CN"/>
              </w:rPr>
            </w:pPr>
          </w:p>
        </w:tc>
      </w:tr>
      <w:tr w14:paraId="50EC58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4CE2F5">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170385A4">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9CDB80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21602602">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9B89FDC">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14CF96F">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5D9E4E65">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7EDD823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97CE84A">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011980">
            <w:pPr>
              <w:spacing w:line="360" w:lineRule="auto"/>
              <w:rPr>
                <w:rFonts w:hint="eastAsia" w:ascii="宋体" w:hAnsi="宋体" w:eastAsia="宋体"/>
                <w:color w:val="auto"/>
                <w:sz w:val="22"/>
                <w:lang w:val="en-US" w:eastAsia="zh-CN"/>
              </w:rPr>
            </w:pPr>
          </w:p>
        </w:tc>
      </w:tr>
      <w:tr w14:paraId="768CD6E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8C24A63">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69519EAD">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F4DA3B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1781847">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33773E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200308">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7B54C77D">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A0E9E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0CE60E43">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33AD340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188FC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D1B7785">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7671CEA">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50372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18F043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8FFD72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B43325">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6E6BF0CD">
            <w:pPr>
              <w:spacing w:line="360" w:lineRule="auto"/>
              <w:jc w:val="left"/>
              <w:rPr>
                <w:rFonts w:ascii="宋体" w:hAnsi="宋体" w:eastAsia="宋体"/>
                <w:color w:val="auto"/>
                <w:sz w:val="22"/>
              </w:rPr>
            </w:pPr>
          </w:p>
        </w:tc>
      </w:tr>
      <w:tr w14:paraId="4C73AE3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64EFF856">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E31C5BF">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F9F4281">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0FDE773">
            <w:pPr>
              <w:spacing w:line="360" w:lineRule="auto"/>
              <w:jc w:val="left"/>
              <w:rPr>
                <w:rFonts w:ascii="宋体" w:hAnsi="宋体" w:eastAsia="宋体"/>
                <w:color w:val="auto"/>
                <w:sz w:val="22"/>
              </w:rPr>
            </w:pPr>
          </w:p>
        </w:tc>
      </w:tr>
      <w:tr w14:paraId="29FBA9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734D12">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1EC8381B">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0BE03615">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69339486">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DECA1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BC58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1A8D1D1">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A50770B">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82A70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60E4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3A7F58">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9C3E445">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0115F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2C76789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5A395B">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40FC26B">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250DF5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0B75A1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8734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F58A80D">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4C54F8F">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60B71C9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AAE393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CD363B">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4FF8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7ABEF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54EB9F">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813B42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68A44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6A5355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28603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8FE8B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28C793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AC53BBE">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9E9AD52">
            <w:pPr>
              <w:spacing w:line="360" w:lineRule="auto"/>
              <w:jc w:val="left"/>
              <w:rPr>
                <w:rFonts w:ascii="宋体" w:hAnsi="宋体" w:eastAsia="宋体"/>
                <w:color w:val="auto"/>
                <w:sz w:val="22"/>
              </w:rPr>
            </w:pPr>
          </w:p>
        </w:tc>
      </w:tr>
      <w:tr w14:paraId="5F9E263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99A70F">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0D8D8D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C2A919">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1A793E2">
            <w:pPr>
              <w:spacing w:line="360" w:lineRule="auto"/>
              <w:jc w:val="left"/>
              <w:rPr>
                <w:rFonts w:ascii="宋体" w:hAnsi="宋体" w:eastAsia="宋体"/>
                <w:color w:val="auto"/>
                <w:sz w:val="22"/>
              </w:rPr>
            </w:pPr>
          </w:p>
        </w:tc>
      </w:tr>
      <w:tr w14:paraId="043F23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4E514EE">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944236D">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614ED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9E89FA2">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547745">
            <w:pPr>
              <w:spacing w:line="360" w:lineRule="auto"/>
              <w:rPr>
                <w:rFonts w:ascii="宋体" w:hAnsi="宋体" w:eastAsia="宋体"/>
                <w:color w:val="auto"/>
                <w:sz w:val="22"/>
              </w:rPr>
            </w:pPr>
          </w:p>
        </w:tc>
      </w:tr>
      <w:tr w14:paraId="0B7EC50B">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5E08B46">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B29F1A">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3567636">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E3497CA">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78BDA8C">
            <w:pPr>
              <w:spacing w:line="360" w:lineRule="auto"/>
              <w:jc w:val="center"/>
              <w:rPr>
                <w:rFonts w:hint="default" w:ascii="宋体" w:hAnsi="宋体" w:eastAsia="宋体"/>
                <w:color w:val="auto"/>
                <w:sz w:val="22"/>
                <w:lang w:val="en-US" w:eastAsia="zh-CN"/>
              </w:rPr>
            </w:pPr>
          </w:p>
        </w:tc>
      </w:tr>
    </w:tbl>
    <w:p w14:paraId="7C4BA6EA">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E1FFBDC">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880FEE0">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FD8845F">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琼海市东平农场立新队90.16亩胶园林下农业土地出租交易</w:t>
      </w:r>
      <w:r>
        <w:rPr>
          <w:rFonts w:hint="eastAsia" w:ascii="方正小标宋_GBK" w:hAnsi="方正小标宋_GBK" w:eastAsia="方正小标宋_GBK" w:cs="方正小标宋_GBK"/>
          <w:b/>
          <w:bCs/>
          <w:color w:val="auto"/>
          <w:sz w:val="36"/>
          <w:szCs w:val="36"/>
        </w:rPr>
        <w:t>公示</w:t>
      </w:r>
    </w:p>
    <w:p w14:paraId="07C032D2">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海南天然橡胶产业集团股份有限公司</w:t>
      </w:r>
      <w:r>
        <w:rPr>
          <w:rFonts w:hint="eastAsia" w:asciiTheme="minorEastAsia" w:hAnsiTheme="minorEastAsia" w:cstheme="minorEastAsia"/>
          <w:color w:val="auto"/>
          <w:sz w:val="32"/>
          <w:szCs w:val="32"/>
          <w:lang w:val="en-US" w:eastAsia="zh-CN"/>
        </w:rPr>
        <w:t>东太</w:t>
      </w:r>
      <w:r>
        <w:rPr>
          <w:rFonts w:hint="eastAsia" w:asciiTheme="minorEastAsia" w:hAnsiTheme="minorEastAsia" w:cstheme="minorEastAsia"/>
          <w:color w:val="auto"/>
          <w:sz w:val="32"/>
          <w:szCs w:val="32"/>
          <w:lang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琼海市东平农场立新队90.16亩胶园林下农业土地出租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琼海农村产权交易服务平台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qionghai</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60C3BE95">
      <w:pPr>
        <w:numPr>
          <w:ilvl w:val="0"/>
          <w:numId w:val="3"/>
        </w:numPr>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标的信息</w:t>
      </w:r>
    </w:p>
    <w:p w14:paraId="4A657B4E">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标的名称：</w:t>
      </w:r>
      <w:r>
        <w:rPr>
          <w:rFonts w:hint="eastAsia" w:asciiTheme="minorEastAsia" w:hAnsiTheme="minorEastAsia" w:cstheme="minorEastAsia"/>
          <w:color w:val="auto"/>
          <w:sz w:val="28"/>
          <w:szCs w:val="28"/>
          <w:lang w:eastAsia="zh-CN"/>
        </w:rPr>
        <w:t>琼海市东平农场立新队90.16亩胶园林下农业土地出租</w:t>
      </w:r>
    </w:p>
    <w:p w14:paraId="157248E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出租方：海南天然橡胶产业集团股份有限公司东太分公司</w:t>
      </w:r>
    </w:p>
    <w:p w14:paraId="47B6FB2C">
      <w:p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出租面积：</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lang w:eastAsia="zh-CN"/>
        </w:rPr>
        <w:t>90.16亩</w:t>
      </w:r>
    </w:p>
    <w:p w14:paraId="56A2B11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出租期限</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2年</w:t>
      </w:r>
    </w:p>
    <w:p w14:paraId="545280A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挂牌价格：38769元/年</w:t>
      </w:r>
    </w:p>
    <w:p w14:paraId="2F716389">
      <w:p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：7753元</w:t>
      </w:r>
      <w:r>
        <w:rPr>
          <w:rFonts w:hint="eastAsia" w:asciiTheme="minorEastAsia" w:hAnsiTheme="minorEastAsia" w:cstheme="minorEastAsia"/>
          <w:b w:val="0"/>
          <w:bCs w:val="0"/>
          <w:color w:val="auto"/>
          <w:sz w:val="28"/>
          <w:szCs w:val="28"/>
          <w:highlight w:val="none"/>
          <w:u w:val="none"/>
          <w:lang w:val="en-US" w:eastAsia="zh-CN"/>
        </w:rPr>
        <w:t xml:space="preserve"> </w:t>
      </w:r>
    </w:p>
    <w:p w14:paraId="61A511BC">
      <w:pPr>
        <w:spacing w:line="520" w:lineRule="exact"/>
        <w:ind w:firstLine="560"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报名时间：2024-</w:t>
      </w:r>
      <w:r>
        <w:rPr>
          <w:rFonts w:hint="eastAsia" w:asciiTheme="minorEastAsia" w:hAnsi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02</w:t>
      </w:r>
      <w:r>
        <w:rPr>
          <w:rFonts w:hint="eastAsia" w:asciiTheme="minorEastAsia" w:hAnsiTheme="minorEastAsia" w:eastAsiaTheme="minorEastAsia" w:cstheme="minorEastAsia"/>
          <w:color w:val="auto"/>
          <w:sz w:val="28"/>
          <w:szCs w:val="28"/>
        </w:rPr>
        <w:t xml:space="preserve"> 10:00至2024-</w:t>
      </w:r>
      <w:r>
        <w:rPr>
          <w:rFonts w:hint="eastAsia" w:asciiTheme="minorEastAsia" w:hAnsi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08</w:t>
      </w:r>
      <w:r>
        <w:rPr>
          <w:rFonts w:hint="eastAsia" w:asciiTheme="minorEastAsia" w:hAnsiTheme="minorEastAsia" w:eastAsiaTheme="minorEastAsia" w:cstheme="minorEastAsia"/>
          <w:color w:val="auto"/>
          <w:sz w:val="28"/>
          <w:szCs w:val="28"/>
        </w:rPr>
        <w:t xml:space="preserve"> 1</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:00</w:t>
      </w:r>
    </w:p>
    <w:p w14:paraId="1748BA3C">
      <w:pPr>
        <w:spacing w:line="520" w:lineRule="exact"/>
        <w:ind w:firstLine="56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8"/>
          <w:szCs w:val="28"/>
        </w:rPr>
        <w:t>竞价时间：2024-</w:t>
      </w:r>
      <w:r>
        <w:rPr>
          <w:rFonts w:hint="eastAsia" w:asciiTheme="minorEastAsia" w:hAnsi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09</w:t>
      </w:r>
      <w:r>
        <w:rPr>
          <w:rFonts w:hint="eastAsia" w:asciiTheme="minorEastAsia" w:hAnsiTheme="minorEastAsia" w:eastAsiaTheme="minorEastAsia" w:cstheme="minorEastAsia"/>
          <w:color w:val="auto"/>
          <w:sz w:val="28"/>
          <w:szCs w:val="28"/>
        </w:rPr>
        <w:t xml:space="preserve"> 10:00至2024-</w:t>
      </w:r>
      <w:r>
        <w:rPr>
          <w:rFonts w:hint="eastAsia" w:asciiTheme="minorEastAsia" w:hAnsiTheme="minorEastAsia" w:cstheme="minorEastAsia"/>
          <w:color w:val="auto"/>
          <w:sz w:val="28"/>
          <w:szCs w:val="28"/>
          <w:lang w:val="en-US" w:eastAsia="zh-CN"/>
        </w:rPr>
        <w:t>07</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09</w:t>
      </w:r>
      <w:r>
        <w:rPr>
          <w:rFonts w:hint="eastAsia" w:asciiTheme="minorEastAsia" w:hAnsiTheme="minorEastAsia" w:eastAsiaTheme="minorEastAsia" w:cstheme="minorEastAsia"/>
          <w:color w:val="auto"/>
          <w:sz w:val="28"/>
          <w:szCs w:val="28"/>
        </w:rPr>
        <w:t xml:space="preserve"> 16:00</w:t>
      </w:r>
    </w:p>
    <w:p w14:paraId="088C6F9D">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租金一年一付,合同履约金5万</w:t>
      </w:r>
    </w:p>
    <w:p w14:paraId="64706089">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梁恒 13876223103</w:t>
      </w:r>
    </w:p>
    <w:p w14:paraId="4419D500">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4622581C">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0A2068C8">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070AA05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7A472BD9">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72473052">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A4F937B">
      <w:pPr>
        <w:pStyle w:val="5"/>
        <w:jc w:val="right"/>
        <w:rPr>
          <w:b/>
          <w:bCs/>
          <w:color w:val="auto"/>
          <w:sz w:val="28"/>
          <w:szCs w:val="36"/>
        </w:rPr>
      </w:pPr>
      <w:r>
        <w:rPr>
          <w:rFonts w:hint="eastAsia"/>
          <w:b/>
          <w:bCs/>
          <w:color w:val="auto"/>
          <w:sz w:val="28"/>
          <w:szCs w:val="36"/>
        </w:rPr>
        <w:t>已详细阅读此交易公示，对此交易公示内容无异议。</w:t>
      </w:r>
    </w:p>
    <w:p w14:paraId="0A4AB900">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1B9104EF">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510977A">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 w:name="KSO_WPS_MARK_KEY" w:val="a071b07a-f89d-47b9-a9e7-8c7759051b1b"/>
  </w:docVars>
  <w:rsids>
    <w:rsidRoot w:val="00125DA0"/>
    <w:rsid w:val="00075E67"/>
    <w:rsid w:val="00125DA0"/>
    <w:rsid w:val="00167AC6"/>
    <w:rsid w:val="00B57B36"/>
    <w:rsid w:val="00CD7376"/>
    <w:rsid w:val="00E03B4E"/>
    <w:rsid w:val="00E541D7"/>
    <w:rsid w:val="0A8721A0"/>
    <w:rsid w:val="0B7B2128"/>
    <w:rsid w:val="0B985CD3"/>
    <w:rsid w:val="0E68572F"/>
    <w:rsid w:val="0E9816ED"/>
    <w:rsid w:val="10396E71"/>
    <w:rsid w:val="11DE52CB"/>
    <w:rsid w:val="150A3847"/>
    <w:rsid w:val="1889033E"/>
    <w:rsid w:val="18E10F33"/>
    <w:rsid w:val="1A0C35CC"/>
    <w:rsid w:val="2163678E"/>
    <w:rsid w:val="23C4301C"/>
    <w:rsid w:val="2741574C"/>
    <w:rsid w:val="2C765212"/>
    <w:rsid w:val="30B56AE1"/>
    <w:rsid w:val="327E6635"/>
    <w:rsid w:val="3516702D"/>
    <w:rsid w:val="356B5D48"/>
    <w:rsid w:val="37E601A9"/>
    <w:rsid w:val="3A7A2C02"/>
    <w:rsid w:val="3EE84C2D"/>
    <w:rsid w:val="3FE94DBA"/>
    <w:rsid w:val="43315BEC"/>
    <w:rsid w:val="43AD1C7C"/>
    <w:rsid w:val="44912C24"/>
    <w:rsid w:val="47C03328"/>
    <w:rsid w:val="4C122427"/>
    <w:rsid w:val="4D440E1C"/>
    <w:rsid w:val="4DC33073"/>
    <w:rsid w:val="4E3F7559"/>
    <w:rsid w:val="4ECE0172"/>
    <w:rsid w:val="51516E47"/>
    <w:rsid w:val="51A46EB2"/>
    <w:rsid w:val="59F62FC1"/>
    <w:rsid w:val="5CF93C67"/>
    <w:rsid w:val="64515E2E"/>
    <w:rsid w:val="64D61FAB"/>
    <w:rsid w:val="66C801A8"/>
    <w:rsid w:val="6C0E3CC0"/>
    <w:rsid w:val="6C3D1855"/>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6844</Words>
  <Characters>7305</Characters>
  <Lines>59</Lines>
  <Paragraphs>16</Paragraphs>
  <TotalTime>11</TotalTime>
  <ScaleCrop>false</ScaleCrop>
  <LinksUpToDate>false</LinksUpToDate>
  <CharactersWithSpaces>7801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2024-07-02T01:24:21Z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6EBE2156C1C44F7DBCD6562C6B13B346_13</vt:lpwstr>
  </property>
</Properties>
</file>