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hint="default" w:ascii="仿宋" w:hAnsi="仿宋" w:eastAsia="仿宋" w:cs="黑体"/>
          <w:b/>
          <w:bCs/>
          <w:color w:val="auto"/>
          <w:spacing w:val="20"/>
          <w:lang w:val="en-US" w:eastAsia="zh-CN"/>
        </w:rPr>
      </w:pPr>
      <w:r>
        <w:rPr>
          <w:rFonts w:hint="eastAsia" w:ascii="仿宋" w:hAnsi="仿宋" w:eastAsia="仿宋" w:cs="黑体"/>
          <w:b/>
          <w:bCs/>
          <w:color w:val="auto"/>
          <w:spacing w:val="20"/>
        </w:rPr>
        <w:t>合同编号：SYWL-02-CKZL（</w:t>
      </w:r>
      <w:r>
        <w:rPr>
          <w:rFonts w:hint="eastAsia" w:ascii="仿宋" w:hAnsi="仿宋" w:eastAsia="仿宋" w:cs="黑体"/>
          <w:b/>
          <w:bCs/>
          <w:color w:val="auto"/>
          <w:spacing w:val="20"/>
          <w:lang w:val="en-US" w:eastAsia="zh-CN"/>
        </w:rPr>
        <w:t>海盛</w:t>
      </w:r>
      <w:r>
        <w:rPr>
          <w:rFonts w:hint="eastAsia" w:ascii="仿宋" w:hAnsi="仿宋" w:eastAsia="仿宋" w:cs="黑体"/>
          <w:b/>
          <w:bCs/>
          <w:color w:val="auto"/>
          <w:spacing w:val="20"/>
        </w:rPr>
        <w:t>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w:t>
      </w:r>
      <w:r>
        <w:rPr>
          <w:rFonts w:hint="eastAsia" w:ascii="仿宋" w:hAnsi="仿宋" w:eastAsia="仿宋" w:cs="黑体"/>
          <w:b/>
          <w:bCs/>
          <w:color w:val="auto"/>
          <w:spacing w:val="20"/>
          <w:lang w:val="en-US" w:eastAsia="zh-CN"/>
        </w:rPr>
        <w:t>XX</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ascii="仿宋" w:hAnsi="仿宋" w:eastAsia="仿宋"/>
          <w:b/>
          <w:bCs/>
          <w:color w:val="auto"/>
          <w:sz w:val="72"/>
          <w:szCs w:val="72"/>
        </w:rPr>
      </w:pPr>
      <w:r>
        <w:rPr>
          <w:rFonts w:hint="eastAsia" w:ascii="仿宋" w:hAnsi="仿宋" w:eastAsia="仿宋"/>
          <w:b/>
          <w:bCs/>
          <w:color w:val="auto"/>
          <w:sz w:val="72"/>
          <w:szCs w:val="72"/>
        </w:rPr>
        <w:t>物资库租赁合同</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w:t>
      </w:r>
      <w:r>
        <w:rPr>
          <w:rFonts w:hint="eastAsia" w:ascii="仿宋" w:hAnsi="仿宋" w:eastAsia="仿宋"/>
          <w:color w:val="auto"/>
          <w:sz w:val="28"/>
          <w:szCs w:val="28"/>
          <w:lang w:val="en-US" w:eastAsia="zh-CN"/>
        </w:rPr>
        <w:t>海盛路24</w:t>
      </w:r>
      <w:r>
        <w:rPr>
          <w:rFonts w:hint="eastAsia" w:ascii="仿宋" w:hAnsi="仿宋" w:eastAsia="仿宋"/>
          <w:color w:val="auto"/>
          <w:sz w:val="28"/>
          <w:szCs w:val="28"/>
        </w:rPr>
        <w:t>号</w:t>
      </w:r>
      <w:r>
        <w:rPr>
          <w:rFonts w:hint="eastAsia" w:ascii="仿宋" w:hAnsi="仿宋" w:eastAsia="仿宋"/>
          <w:color w:val="auto"/>
          <w:sz w:val="28"/>
          <w:szCs w:val="28"/>
          <w:lang w:val="en-US" w:eastAsia="zh-CN"/>
        </w:rPr>
        <w:t>农垦一库区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现状出租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仓库现状:漏水、窗户破损、墙体和地面破损等。乙方知晓该仓库现状情况，并同意承租，如仓库漏水、漏雨等情况造成乙方损失的由乙方自行承担</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、物品的装卸及仓库管理</w:t>
      </w:r>
      <w:bookmarkStart w:id="2" w:name="_GoBack"/>
      <w:bookmarkEnd w:id="2"/>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val="0"/>
          <w:bCs w:val="0"/>
          <w:color w:val="auto"/>
          <w:sz w:val="28"/>
          <w:szCs w:val="28"/>
        </w:rPr>
        <w:t>合同期即满，</w:t>
      </w:r>
      <w:r>
        <w:rPr>
          <w:rFonts w:hint="eastAsia" w:ascii="仿宋" w:hAnsi="仿宋" w:eastAsia="仿宋"/>
          <w:b w:val="0"/>
          <w:bCs w:val="0"/>
          <w:color w:val="auto"/>
          <w:spacing w:val="0"/>
          <w:sz w:val="28"/>
          <w:szCs w:val="28"/>
        </w:rPr>
        <w:t>如乙方需再租，应在海南省农村产权交易中心（网址:https://hainan.nongjiao.com/）参与竞拍,如乙方在该中心竞得租赁标的，待该中心出具《标的竞得书》，甲方履行内部审批流程后，双方签订新的租赁合同。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color w:val="auto"/>
          <w:sz w:val="28"/>
          <w:szCs w:val="28"/>
          <w:lang w:eastAsia="zh-CN"/>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1.37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海口市龙华区海垦路119号，崔铭铠，15008060769。</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乙方送达地址、联系人、联系电话：</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w:t>
      </w:r>
      <w:r>
        <w:rPr>
          <w:rFonts w:hint="eastAsia" w:ascii="仿宋_GB2312" w:eastAsia="仿宋_GB2312"/>
          <w:color w:val="auto"/>
          <w:sz w:val="28"/>
          <w:szCs w:val="28"/>
          <w:lang w:val="en-US" w:eastAsia="zh-CN"/>
        </w:rPr>
        <w:t>海盛</w:t>
      </w:r>
      <w:r>
        <w:rPr>
          <w:rFonts w:hint="eastAsia" w:ascii="仿宋_GB2312" w:eastAsia="仿宋_GB2312"/>
          <w:color w:val="auto"/>
          <w:sz w:val="28"/>
          <w:szCs w:val="28"/>
          <w:lang w:eastAsia="zh-CN"/>
        </w:rPr>
        <w:t>库）-2024-0001</w:t>
      </w:r>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AB99A"/>
    <w:multiLevelType w:val="singleLevel"/>
    <w:tmpl w:val="785AB99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IyYTc0NWFiOTU0NThhYmMyZGQ5ZWE5ZGIwMjVhYmEifQ=="/>
  </w:docVars>
  <w:rsids>
    <w:rsidRoot w:val="00000000"/>
    <w:rsid w:val="01286976"/>
    <w:rsid w:val="01AA50CD"/>
    <w:rsid w:val="031B635B"/>
    <w:rsid w:val="041E1962"/>
    <w:rsid w:val="046A0B95"/>
    <w:rsid w:val="05211993"/>
    <w:rsid w:val="07E912FD"/>
    <w:rsid w:val="08820EDA"/>
    <w:rsid w:val="0A8C748D"/>
    <w:rsid w:val="0EE721FB"/>
    <w:rsid w:val="10AE440C"/>
    <w:rsid w:val="14184303"/>
    <w:rsid w:val="148E2DC9"/>
    <w:rsid w:val="14BE34C5"/>
    <w:rsid w:val="14FC5A53"/>
    <w:rsid w:val="15807C10"/>
    <w:rsid w:val="16AC4B9C"/>
    <w:rsid w:val="17041023"/>
    <w:rsid w:val="1B967097"/>
    <w:rsid w:val="1DD2149C"/>
    <w:rsid w:val="21166CBA"/>
    <w:rsid w:val="22E40916"/>
    <w:rsid w:val="249935AC"/>
    <w:rsid w:val="27F35EC7"/>
    <w:rsid w:val="2ED02632"/>
    <w:rsid w:val="30304327"/>
    <w:rsid w:val="32494863"/>
    <w:rsid w:val="358F3767"/>
    <w:rsid w:val="35FB6E6E"/>
    <w:rsid w:val="43E74BAC"/>
    <w:rsid w:val="45B5200D"/>
    <w:rsid w:val="470A2F62"/>
    <w:rsid w:val="4AAE0C8D"/>
    <w:rsid w:val="4B6E185E"/>
    <w:rsid w:val="4EB13C29"/>
    <w:rsid w:val="4F882372"/>
    <w:rsid w:val="5099327B"/>
    <w:rsid w:val="52B44AD2"/>
    <w:rsid w:val="564725B8"/>
    <w:rsid w:val="5A51700B"/>
    <w:rsid w:val="5C0D1D52"/>
    <w:rsid w:val="5D21082D"/>
    <w:rsid w:val="5E48511F"/>
    <w:rsid w:val="63A01B08"/>
    <w:rsid w:val="63FD075A"/>
    <w:rsid w:val="671F575D"/>
    <w:rsid w:val="67FE71E6"/>
    <w:rsid w:val="696077C1"/>
    <w:rsid w:val="6AC455F5"/>
    <w:rsid w:val="6BE219B5"/>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页眉 字符"/>
    <w:basedOn w:val="7"/>
    <w:link w:val="4"/>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7449</Words>
  <Characters>7623</Characters>
  <Lines>37</Lines>
  <Paragraphs>10</Paragraphs>
  <TotalTime>37</TotalTime>
  <ScaleCrop>false</ScaleCrop>
  <LinksUpToDate>false</LinksUpToDate>
  <CharactersWithSpaces>8113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斩雷</cp:lastModifiedBy>
  <cp:lastPrinted>2023-07-08T08:21:00Z</cp:lastPrinted>
  <dcterms:modified xsi:type="dcterms:W3CDTF">2024-07-02T07:22:32Z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BAA9D3300BB048C49B6CCB0221540AA8</vt:lpwstr>
  </property>
</Properties>
</file>