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F4D48F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32320"/>
      <w:bookmarkStart w:id="4" w:name="_Toc21762"/>
      <w:bookmarkStart w:id="5" w:name="_Toc15737"/>
      <w:bookmarkStart w:id="6" w:name="_Toc11918"/>
      <w:bookmarkStart w:id="7" w:name="_Toc20910"/>
      <w:bookmarkStart w:id="8" w:name="_Toc20033"/>
      <w:bookmarkStart w:id="9" w:name="_Toc8396"/>
      <w:bookmarkStart w:id="10" w:name="_Toc12789"/>
      <w:bookmarkStart w:id="11" w:name="_Toc7615"/>
      <w:bookmarkStart w:id="12" w:name="_Toc25712"/>
      <w:bookmarkStart w:id="13" w:name="_Toc13462"/>
      <w:bookmarkStart w:id="14" w:name="_Toc29002"/>
      <w:bookmarkStart w:id="15" w:name="_Toc24727"/>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bookmarkStart w:id="42" w:name="_GoBack"/>
      <w:bookmarkStart w:id="17" w:name="OLE_LINK1"/>
      <w:r>
        <w:rPr>
          <w:rFonts w:hint="eastAsia" w:ascii="新宋体" w:hAnsi="新宋体" w:eastAsia="新宋体"/>
          <w:b/>
          <w:bCs/>
          <w:color w:val="auto"/>
          <w:sz w:val="28"/>
          <w:szCs w:val="28"/>
          <w:u w:val="single"/>
          <w:lang w:val="en-US" w:eastAsia="zh-CN"/>
        </w:rPr>
        <w:t>海南天然橡胶产业集团股份有限公司西培分公司共5宗林下土地出租</w:t>
      </w:r>
      <w:bookmarkEnd w:id="42"/>
      <w:bookmarkEnd w:id="17"/>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8"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8"/>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9"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9"/>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DDFB8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drawing>
          <wp:anchor distT="0" distB="0" distL="114300" distR="114300" simplePos="0" relativeHeight="251664384" behindDoc="0" locked="0" layoutInCell="1" allowOverlap="1">
            <wp:simplePos x="0" y="0"/>
            <wp:positionH relativeFrom="column">
              <wp:posOffset>55880</wp:posOffset>
            </wp:positionH>
            <wp:positionV relativeFrom="paragraph">
              <wp:posOffset>377825</wp:posOffset>
            </wp:positionV>
            <wp:extent cx="5160645" cy="2569210"/>
            <wp:effectExtent l="0" t="0" r="0" b="0"/>
            <wp:wrapNone/>
            <wp:docPr id="5" name="图片 5" descr="项目库信息(1)_项目库(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1)_项目库(3)"/>
                    <pic:cNvPicPr>
                      <a:picLocks noChangeAspect="1"/>
                    </pic:cNvPicPr>
                  </pic:nvPicPr>
                  <pic:blipFill>
                    <a:blip r:embed="rId4"/>
                    <a:srcRect l="1072" t="1863" r="1024" b="3912"/>
                    <a:stretch>
                      <a:fillRect/>
                    </a:stretch>
                  </pic:blipFill>
                  <pic:spPr>
                    <a:xfrm>
                      <a:off x="0" y="0"/>
                      <a:ext cx="5160645" cy="256921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w:t>
      </w:r>
      <w:r>
        <w:rPr>
          <w:rFonts w:hint="eastAsia" w:ascii="新宋体" w:hAnsi="新宋体" w:eastAsia="新宋体" w:cs="Times New Roman"/>
          <w:color w:val="auto"/>
          <w:sz w:val="28"/>
          <w:szCs w:val="28"/>
          <w:lang w:val="en-US" w:eastAsia="zh-CN"/>
        </w:rPr>
        <w:t>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54D22D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20"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20"/>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B836B99">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海南天然橡胶产业集团股份有限公司西培分公司共5宗林下土地出租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1" w:name="_Toc11532"/>
      <w:bookmarkStart w:id="22" w:name="_Toc28981"/>
      <w:bookmarkStart w:id="23"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1"/>
      <w:bookmarkEnd w:id="22"/>
      <w:bookmarkEnd w:id="23"/>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4" w:name="_Toc7009"/>
      <w:bookmarkStart w:id="25" w:name="_Toc24611"/>
      <w:bookmarkStart w:id="26" w:name="_Toc31003"/>
      <w:r>
        <w:rPr>
          <w:rFonts w:hint="eastAsia" w:ascii="Times New Roman" w:hAnsi="Times New Roman"/>
          <w:b/>
          <w:color w:val="auto"/>
          <w:sz w:val="24"/>
          <w:szCs w:val="24"/>
        </w:rPr>
        <w:t>10、最终解释权归海南省数农产权运营管理有限公司。</w:t>
      </w:r>
      <w:bookmarkEnd w:id="24"/>
      <w:bookmarkEnd w:id="25"/>
      <w:bookmarkEnd w:id="26"/>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7" w:name="_Toc29057"/>
      <w:bookmarkStart w:id="28" w:name="_Toc30986"/>
      <w:bookmarkStart w:id="29" w:name="_Toc4535"/>
      <w:r>
        <w:rPr>
          <w:rFonts w:hint="eastAsia" w:ascii="宋体" w:hAnsi="宋体" w:eastAsia="宋体" w:cs="宋体"/>
          <w:color w:val="auto"/>
          <w:sz w:val="24"/>
        </w:rPr>
        <w:t>申 请 单 位（盖章）：</w:t>
      </w:r>
      <w:bookmarkEnd w:id="27"/>
      <w:bookmarkEnd w:id="28"/>
      <w:bookmarkEnd w:id="29"/>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30" w:name="_Toc17490"/>
      <w:bookmarkStart w:id="31" w:name="_Toc9059"/>
      <w:r>
        <w:rPr>
          <w:rFonts w:hint="eastAsia" w:ascii="宋体" w:hAnsi="宋体" w:eastAsia="宋体" w:cs="宋体"/>
          <w:color w:val="auto"/>
          <w:sz w:val="24"/>
        </w:rPr>
        <w:t>法定代表人（签字）：</w:t>
      </w:r>
      <w:bookmarkEnd w:id="30"/>
      <w:bookmarkEnd w:id="31"/>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2" w:name="_Toc29841"/>
      <w:bookmarkStart w:id="33" w:name="_Toc4580"/>
      <w:bookmarkStart w:id="34" w:name="_Toc32101"/>
      <w:bookmarkStart w:id="35" w:name="_Toc13094"/>
      <w:bookmarkStart w:id="36" w:name="_Toc12264"/>
      <w:bookmarkStart w:id="37" w:name="_Toc14469"/>
      <w:bookmarkStart w:id="38" w:name="_Toc11237"/>
      <w:r>
        <w:rPr>
          <w:rFonts w:hint="eastAsia" w:ascii="黑体" w:hAnsi="黑体"/>
          <w:color w:val="auto"/>
        </w:rPr>
        <w:t>意向承租（受让）方登记表</w:t>
      </w:r>
      <w:bookmarkEnd w:id="32"/>
      <w:bookmarkEnd w:id="33"/>
      <w:bookmarkEnd w:id="34"/>
      <w:bookmarkEnd w:id="35"/>
      <w:bookmarkEnd w:id="36"/>
      <w:bookmarkEnd w:id="37"/>
      <w:bookmarkEnd w:id="38"/>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9" w:name="OLE_LINK12"/>
            <w:r>
              <w:rPr>
                <w:rFonts w:hint="eastAsia" w:ascii="宋体" w:hAnsi="宋体" w:eastAsia="宋体"/>
                <w:color w:val="auto"/>
                <w:sz w:val="22"/>
              </w:rPr>
              <w:t>（备注项目编号）</w:t>
            </w:r>
            <w:bookmarkEnd w:id="39"/>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bookmarkStart w:id="40" w:name="OLE_LINK2"/>
            <w:r>
              <w:rPr>
                <w:rFonts w:hint="eastAsia" w:ascii="宋体" w:hAnsi="宋体" w:eastAsia="宋体"/>
                <w:color w:val="auto"/>
                <w:sz w:val="22"/>
                <w:lang w:eastAsia="zh-CN"/>
              </w:rPr>
              <w:t>□</w:t>
            </w:r>
            <w:bookmarkEnd w:id="40"/>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海南天然橡胶产业集团股份有限公司西培分公司共5宗林下土地出租交易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海南天然橡胶产业集团股份有限公司西培分公司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海南天然橡胶产业集团股份有限公司西培分公司共5宗林下土地出租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bookmarkStart w:id="41" w:name="OLE_LINK6"/>
      <w:r>
        <w:rPr>
          <w:rFonts w:hint="eastAsia" w:asciiTheme="minorEastAsia" w:hAnsiTheme="minorEastAsia" w:cstheme="minorEastAsia"/>
          <w:color w:val="auto"/>
          <w:sz w:val="28"/>
          <w:szCs w:val="28"/>
          <w:lang w:val="en-US" w:eastAsia="zh-CN"/>
        </w:rPr>
        <w:drawing>
          <wp:anchor distT="0" distB="0" distL="114300" distR="114300" simplePos="0" relativeHeight="251663360" behindDoc="0" locked="0" layoutInCell="1" allowOverlap="1">
            <wp:simplePos x="0" y="0"/>
            <wp:positionH relativeFrom="column">
              <wp:posOffset>46990</wp:posOffset>
            </wp:positionH>
            <wp:positionV relativeFrom="paragraph">
              <wp:posOffset>201930</wp:posOffset>
            </wp:positionV>
            <wp:extent cx="5265420" cy="1645920"/>
            <wp:effectExtent l="0" t="0" r="5080" b="5080"/>
            <wp:wrapNone/>
            <wp:docPr id="4" name="图片 4" descr="项目库信息(1)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1)_项目库"/>
                    <pic:cNvPicPr>
                      <a:picLocks noChangeAspect="1"/>
                    </pic:cNvPicPr>
                  </pic:nvPicPr>
                  <pic:blipFill>
                    <a:blip r:embed="rId5"/>
                    <a:stretch>
                      <a:fillRect/>
                    </a:stretch>
                  </pic:blipFill>
                  <pic:spPr>
                    <a:xfrm>
                      <a:off x="0" y="0"/>
                      <a:ext cx="5265420" cy="1645920"/>
                    </a:xfrm>
                    <a:prstGeom prst="rect">
                      <a:avLst/>
                    </a:prstGeom>
                  </pic:spPr>
                </pic:pic>
              </a:graphicData>
            </a:graphic>
          </wp:anchor>
        </w:drawing>
      </w:r>
    </w:p>
    <w:p w14:paraId="376853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3747753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4446C7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63A3E8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74C506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付款方式：以海南农村产权交易服务平台公示内容为准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杜航 13976698880</w:t>
      </w:r>
    </w:p>
    <w:bookmarkEnd w:id="41"/>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462CFF"/>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5E6A2CBB"/>
    <w:rsid w:val="5F4B2D23"/>
    <w:rsid w:val="607C32E9"/>
    <w:rsid w:val="64515E2E"/>
    <w:rsid w:val="64D61FAB"/>
    <w:rsid w:val="66C801A8"/>
    <w:rsid w:val="6707277D"/>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6829</Words>
  <Characters>7164</Characters>
  <Lines>59</Lines>
  <Paragraphs>16</Paragraphs>
  <TotalTime>1</TotalTime>
  <ScaleCrop>false</ScaleCrop>
  <LinksUpToDate>false</LinksUpToDate>
  <CharactersWithSpaces>7655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2024-09-14T07:27:51Z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47D4F5517311400E97017BD4C40961E3_13</vt:lpwstr>
  </property>
</Properties>
</file>