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1C42A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422"/>
      <w:bookmarkStart w:id="3" w:name="_Toc21762"/>
      <w:bookmarkStart w:id="4" w:name="_Toc32320"/>
      <w:bookmarkStart w:id="5" w:name="_Toc24454"/>
      <w:bookmarkStart w:id="6" w:name="_Toc20910"/>
      <w:bookmarkStart w:id="7" w:name="_Toc15737"/>
      <w:bookmarkStart w:id="8" w:name="_Toc13462"/>
      <w:bookmarkStart w:id="9" w:name="_Toc29002"/>
      <w:bookmarkStart w:id="10" w:name="_Toc12789"/>
      <w:bookmarkStart w:id="11" w:name="_Toc24727"/>
      <w:bookmarkStart w:id="12" w:name="_Toc7615"/>
      <w:bookmarkStart w:id="13" w:name="_Toc8396"/>
      <w:bookmarkStart w:id="14" w:name="_Toc20033"/>
      <w:bookmarkStart w:id="15" w:name="_Toc2571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十月田镇沙田村耕地开垦项目（水田730亩）后期种植管护招标</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w:t>
      </w:r>
      <w:r>
        <w:rPr>
          <w:rFonts w:hint="eastAsia" w:ascii="新宋体" w:hAnsi="新宋体" w:eastAsia="新宋体" w:cs="Times New Roman"/>
          <w:b/>
          <w:bCs/>
          <w:color w:val="auto"/>
          <w:sz w:val="28"/>
          <w:szCs w:val="28"/>
          <w:lang w:val="en-US" w:eastAsia="zh-CN"/>
        </w:rPr>
        <w:t>hainan</w:t>
      </w:r>
      <w:r>
        <w:rPr>
          <w:rFonts w:hint="eastAsia" w:ascii="新宋体" w:hAnsi="新宋体" w:eastAsia="新宋体" w:cs="Times New Roman"/>
          <w:b/>
          <w:bCs/>
          <w:color w:val="auto"/>
          <w:sz w:val="28"/>
          <w:szCs w:val="28"/>
          <w:lang w:eastAsia="zh-CN"/>
        </w:rPr>
        <w:t>.nongjiao.com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spacing w:line="520" w:lineRule="exact"/>
        <w:rPr>
          <w:rFonts w:hint="eastAsia" w:ascii="宋体" w:hAnsi="宋体" w:eastAsia="宋体" w:cs="宋体"/>
          <w:b/>
          <w:bCs/>
          <w:sz w:val="24"/>
          <w:szCs w:val="24"/>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bookmarkStart w:id="17" w:name="OLE_LINK5"/>
      <w:r>
        <w:rPr>
          <w:rFonts w:hint="eastAsia" w:ascii="新宋体" w:hAnsi="新宋体" w:eastAsia="新宋体" w:cs="Times New Roman"/>
          <w:b/>
          <w:bCs/>
          <w:color w:val="auto"/>
          <w:sz w:val="28"/>
          <w:szCs w:val="28"/>
          <w:lang w:val="en-US" w:eastAsia="zh-CN"/>
        </w:rPr>
        <w:t xml:space="preserve"> </w:t>
      </w:r>
      <w:r>
        <w:rPr>
          <w:rFonts w:hint="eastAsia" w:ascii="新宋体" w:hAnsi="新宋体" w:eastAsia="新宋体" w:cs="Times New Roman"/>
          <w:b/>
          <w:bCs/>
          <w:color w:val="auto"/>
          <w:sz w:val="28"/>
          <w:szCs w:val="28"/>
          <w:u w:val="single"/>
          <w:lang w:val="en-US" w:eastAsia="zh-CN"/>
        </w:rPr>
        <w:t>292000元(总价)</w:t>
      </w:r>
      <w:bookmarkEnd w:id="17"/>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10-25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8FB1C4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8"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十月田镇沙田村耕地开垦项目（水田730亩）后期种植管护招标</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8"/>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十月田镇沙田村耕地开垦项目（水田730亩）后期种植管护招标</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十月田镇沙田村耕地开垦项目（水田730亩）后期种植管护招标</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72A9D0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十月田镇沙田村耕地开垦项目（水田730亩）后期种植管护招标</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9" w:name="_Toc28981"/>
      <w:bookmarkStart w:id="20" w:name="_Toc11532"/>
      <w:bookmarkStart w:id="21"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9"/>
      <w:bookmarkEnd w:id="20"/>
      <w:bookmarkEnd w:id="21"/>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2" w:name="_Toc24611"/>
      <w:bookmarkStart w:id="23" w:name="_Toc31003"/>
      <w:bookmarkStart w:id="24" w:name="_Toc7009"/>
      <w:r>
        <w:rPr>
          <w:rFonts w:hint="eastAsia" w:ascii="Times New Roman" w:hAnsi="Times New Roman"/>
          <w:b/>
          <w:color w:val="auto"/>
          <w:sz w:val="24"/>
          <w:szCs w:val="24"/>
        </w:rPr>
        <w:t>10、最终解释权归海南省数农产权运营管理有限公司。</w:t>
      </w:r>
      <w:bookmarkEnd w:id="22"/>
      <w:bookmarkEnd w:id="23"/>
      <w:bookmarkEnd w:id="24"/>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5" w:name="_Toc29057"/>
      <w:bookmarkStart w:id="26" w:name="_Toc30986"/>
      <w:bookmarkStart w:id="27" w:name="_Toc4535"/>
      <w:r>
        <w:rPr>
          <w:rFonts w:hint="eastAsia" w:ascii="宋体" w:hAnsi="宋体" w:eastAsia="宋体" w:cs="宋体"/>
          <w:color w:val="auto"/>
          <w:sz w:val="24"/>
        </w:rPr>
        <w:t>申 请 单 位（盖章）：</w:t>
      </w:r>
      <w:bookmarkEnd w:id="25"/>
      <w:bookmarkEnd w:id="26"/>
      <w:bookmarkEnd w:id="27"/>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8" w:name="_Toc9059"/>
      <w:bookmarkStart w:id="29" w:name="_Toc17490"/>
      <w:r>
        <w:rPr>
          <w:rFonts w:hint="eastAsia" w:ascii="宋体" w:hAnsi="宋体" w:eastAsia="宋体" w:cs="宋体"/>
          <w:color w:val="auto"/>
          <w:sz w:val="24"/>
        </w:rPr>
        <w:t>法定代表人（签字）：</w:t>
      </w:r>
      <w:bookmarkEnd w:id="28"/>
      <w:bookmarkEnd w:id="29"/>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0" w:name="_Toc12264"/>
      <w:bookmarkStart w:id="31" w:name="_Toc4580"/>
      <w:bookmarkStart w:id="32" w:name="_Toc32101"/>
      <w:bookmarkStart w:id="33" w:name="_Toc29841"/>
      <w:bookmarkStart w:id="34" w:name="_Toc11237"/>
      <w:bookmarkStart w:id="35" w:name="_Toc13094"/>
      <w:bookmarkStart w:id="36" w:name="_Toc14469"/>
      <w:r>
        <w:rPr>
          <w:rFonts w:hint="eastAsia" w:ascii="黑体" w:hAnsi="黑体"/>
          <w:color w:val="auto"/>
        </w:rPr>
        <w:t>意向承租（受让）方登记表</w:t>
      </w:r>
      <w:bookmarkEnd w:id="30"/>
      <w:bookmarkEnd w:id="31"/>
      <w:bookmarkEnd w:id="32"/>
      <w:bookmarkEnd w:id="33"/>
      <w:bookmarkEnd w:id="34"/>
      <w:bookmarkEnd w:id="35"/>
      <w:bookmarkEnd w:id="36"/>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7" w:name="OLE_LINK12"/>
            <w:r>
              <w:rPr>
                <w:rFonts w:hint="eastAsia" w:ascii="宋体" w:hAnsi="宋体" w:eastAsia="宋体"/>
                <w:color w:val="auto"/>
                <w:sz w:val="22"/>
              </w:rPr>
              <w:t>（备注项目编号）</w:t>
            </w:r>
            <w:bookmarkEnd w:id="37"/>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bookmarkStart w:id="40" w:name="_GoBack"/>
      <w:r>
        <w:rPr>
          <w:rFonts w:hint="eastAsia" w:ascii="方正小标宋_GBK" w:hAnsi="方正小标宋_GBK" w:eastAsia="方正小标宋_GBK" w:cs="方正小标宋_GBK"/>
          <w:b/>
          <w:bCs/>
          <w:color w:val="auto"/>
          <w:sz w:val="36"/>
          <w:szCs w:val="36"/>
          <w:lang w:val="en-US" w:eastAsia="zh-CN"/>
        </w:rPr>
        <w:t>十月田镇沙田村耕地开垦项目（水田730亩）</w:t>
      </w:r>
      <w:bookmarkEnd w:id="40"/>
      <w:r>
        <w:rPr>
          <w:rFonts w:hint="eastAsia" w:ascii="方正小标宋_GBK" w:hAnsi="方正小标宋_GBK" w:eastAsia="方正小标宋_GBK" w:cs="方正小标宋_GBK"/>
          <w:b/>
          <w:bCs/>
          <w:color w:val="auto"/>
          <w:sz w:val="36"/>
          <w:szCs w:val="36"/>
          <w:lang w:val="en-US" w:eastAsia="zh-CN"/>
        </w:rPr>
        <w:t>后期种植管护招标交易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昌江海垦资源开发有限公司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十月田镇沙田村耕地开垦项目（水田730亩）后期种植管护招标</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44C72A17">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标的名称：十月田镇沙田村耕地开垦项目（水田730亩）后期种植管护招标</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招标方名称：昌江海垦资源开发有限公司 </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项目面积：水田730亩</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挂网底价：284240.7元（总价）</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交易保证金：85272元</w:t>
      </w:r>
    </w:p>
    <w:p w14:paraId="12D467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8" w:name="OLE_LINK4"/>
      <w:r>
        <w:rPr>
          <w:rFonts w:hint="eastAsia" w:asciiTheme="minorEastAsia" w:hAnsiTheme="minorEastAsia" w:cstheme="minorEastAsia"/>
          <w:color w:val="auto"/>
          <w:sz w:val="28"/>
          <w:szCs w:val="28"/>
          <w:lang w:val="en-US" w:eastAsia="zh-CN"/>
        </w:rPr>
        <w:t>报名时间：2024年10月18日10:00-2024年10月24日10:00</w:t>
      </w:r>
    </w:p>
    <w:p w14:paraId="3EF27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竞拍时间：2024年10月25日10:00-2024年10月25日16:00</w:t>
      </w:r>
    </w:p>
    <w:bookmarkEnd w:id="38"/>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t>付款方式： 合同签订之日起 15 日内一次性向招标方支付该地块固定收益金（最终的成交价）及合同履约保证金20000元。</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陈少龙18589650882</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3A645"/>
    <w:multiLevelType w:val="singleLevel"/>
    <w:tmpl w:val="A023A645"/>
    <w:lvl w:ilvl="0" w:tentative="0">
      <w:start w:val="1"/>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765A7242"/>
    <w:rsid w:val="00075E67"/>
    <w:rsid w:val="00125DA0"/>
    <w:rsid w:val="00167AC6"/>
    <w:rsid w:val="00B57B36"/>
    <w:rsid w:val="00CD7376"/>
    <w:rsid w:val="00E03B4E"/>
    <w:rsid w:val="00E541D7"/>
    <w:rsid w:val="05E741E8"/>
    <w:rsid w:val="0A8721A0"/>
    <w:rsid w:val="0B7B2128"/>
    <w:rsid w:val="0B985CD3"/>
    <w:rsid w:val="0D570B97"/>
    <w:rsid w:val="0E68572F"/>
    <w:rsid w:val="0E9816ED"/>
    <w:rsid w:val="0F2079EF"/>
    <w:rsid w:val="10396E71"/>
    <w:rsid w:val="11DE52CB"/>
    <w:rsid w:val="150A3847"/>
    <w:rsid w:val="18E10F33"/>
    <w:rsid w:val="194B1295"/>
    <w:rsid w:val="1A0C35CC"/>
    <w:rsid w:val="2163678E"/>
    <w:rsid w:val="23C4301C"/>
    <w:rsid w:val="2741574C"/>
    <w:rsid w:val="2A496E15"/>
    <w:rsid w:val="2C765212"/>
    <w:rsid w:val="30B56AE1"/>
    <w:rsid w:val="327E6635"/>
    <w:rsid w:val="33EC5304"/>
    <w:rsid w:val="3516702D"/>
    <w:rsid w:val="356B5D48"/>
    <w:rsid w:val="37E601A9"/>
    <w:rsid w:val="3A7A2C02"/>
    <w:rsid w:val="3EE84C2D"/>
    <w:rsid w:val="43315BEC"/>
    <w:rsid w:val="43AD1C7C"/>
    <w:rsid w:val="44912C24"/>
    <w:rsid w:val="47262F88"/>
    <w:rsid w:val="47C03328"/>
    <w:rsid w:val="48601C27"/>
    <w:rsid w:val="4C122427"/>
    <w:rsid w:val="4D440E1C"/>
    <w:rsid w:val="4DC33073"/>
    <w:rsid w:val="4E3F7559"/>
    <w:rsid w:val="4ECE0172"/>
    <w:rsid w:val="51516E47"/>
    <w:rsid w:val="5159391F"/>
    <w:rsid w:val="51A46EB2"/>
    <w:rsid w:val="56073B1A"/>
    <w:rsid w:val="5CF93C67"/>
    <w:rsid w:val="607C32E9"/>
    <w:rsid w:val="64515E2E"/>
    <w:rsid w:val="64D61FAB"/>
    <w:rsid w:val="66C801A8"/>
    <w:rsid w:val="6C0E3CC0"/>
    <w:rsid w:val="6F71073E"/>
    <w:rsid w:val="762224B6"/>
    <w:rsid w:val="765A7242"/>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3635;&#20809;&#20892;&#22330;&#23665;&#33756;2&#38431;&#27233;&#33014;&#26408;&#26448;&#20986;&#2180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意向方报名材料-(荣光农场山菜2队橡胶木材出售).docx</Template>
  <Pages>16</Pages>
  <Words>6950</Words>
  <Characters>7421</Characters>
  <Lines>59</Lines>
  <Paragraphs>16</Paragraphs>
  <TotalTime>6</TotalTime>
  <ScaleCrop>false</ScaleCrop>
  <LinksUpToDate>false</LinksUpToDate>
  <CharactersWithSpaces>7914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2024-10-17T07:43:00Z</dcterms:created>
  <dc:creator>海南农交办公账号</dc:creator>
  <cp:lastModifiedBy>海南农交办公账号</cp:lastModifiedBy>
  <dcterms:modified xsi:type="dcterms:W3CDTF">2024-10-17T07:50:59Z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A629EBD9C8C74C3D9C419B1841E6712F_11</vt:lpwstr>
  </property>
</Properties>
</file>