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6DB39D37">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0910"/>
      <w:bookmarkStart w:id="3" w:name="_Toc21422"/>
      <w:bookmarkStart w:id="4" w:name="_Toc11918"/>
      <w:bookmarkStart w:id="5" w:name="_Toc32320"/>
      <w:bookmarkStart w:id="6" w:name="_Toc24454"/>
      <w:bookmarkStart w:id="7" w:name="_Toc21762"/>
      <w:bookmarkStart w:id="8" w:name="_Toc20033"/>
      <w:bookmarkStart w:id="9" w:name="_Toc24068"/>
      <w:bookmarkStart w:id="10" w:name="_Toc8396"/>
      <w:bookmarkStart w:id="11" w:name="_Toc12789"/>
      <w:bookmarkStart w:id="12" w:name="_Toc13462"/>
      <w:bookmarkStart w:id="13" w:name="_Toc25712"/>
      <w:bookmarkStart w:id="14" w:name="_Toc7615"/>
      <w:bookmarkStart w:id="15" w:name="_Toc29002"/>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海南天然橡胶产业集团股份有限公司八一分公司共4宗林下土地招租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0539B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C00000"/>
          <w:sz w:val="28"/>
          <w:szCs w:val="28"/>
          <w:lang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p>
    <w:p w14:paraId="3BF547F3">
      <w:pPr>
        <w:bidi w:val="0"/>
        <w:rPr>
          <w:rFonts w:hint="eastAsia" w:asciiTheme="minorHAnsi" w:hAnsiTheme="minorHAnsi" w:eastAsiaTheme="minorEastAsia" w:cstheme="minorBidi"/>
          <w:kern w:val="2"/>
          <w:sz w:val="21"/>
          <w:szCs w:val="24"/>
          <w:lang w:val="en-US" w:eastAsia="zh-CN" w:bidi="ar-SA"/>
        </w:rPr>
      </w:pPr>
    </w:p>
    <w:p w14:paraId="5559F7FE">
      <w:pPr>
        <w:tabs>
          <w:tab w:val="left" w:pos="748"/>
        </w:tabs>
        <w:bidi w:val="0"/>
        <w:jc w:val="left"/>
        <w:rPr>
          <w:rFonts w:hint="eastAsia"/>
          <w:lang w:val="en-US" w:eastAsia="zh-CN"/>
        </w:rPr>
      </w:pPr>
      <w:r>
        <w:rPr>
          <w:rFonts w:hint="eastAsia"/>
          <w:lang w:val="en-US" w:eastAsia="zh-CN"/>
        </w:rPr>
        <w:drawing>
          <wp:inline distT="0" distB="0" distL="114300" distR="114300">
            <wp:extent cx="5272405" cy="1450975"/>
            <wp:effectExtent l="0" t="0" r="10795" b="9525"/>
            <wp:docPr id="1" name="图片 1" descr="八一的素材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八一的素材333"/>
                    <pic:cNvPicPr>
                      <a:picLocks noChangeAspect="1"/>
                    </pic:cNvPicPr>
                  </pic:nvPicPr>
                  <pic:blipFill>
                    <a:blip r:embed="rId4"/>
                    <a:stretch>
                      <a:fillRect/>
                    </a:stretch>
                  </pic:blipFill>
                  <pic:spPr>
                    <a:xfrm>
                      <a:off x="0" y="0"/>
                      <a:ext cx="5272405" cy="1450975"/>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4DD8DC3">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海南天然橡胶产业集团股份有限公司八一分公司共4宗林下土地招租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海南天然橡胶产业集团股份有限公司八一分公司共4宗林下土地招租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海南天然橡胶产业集团股份有限公司八一分公司共4宗林下土地招租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F12F8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海南天然橡胶产业集团股份有限公司八一分公司共4宗林下土地招租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1532"/>
      <w:bookmarkStart w:id="21" w:name="_Toc28981"/>
      <w:bookmarkStart w:id="22"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31003"/>
      <w:bookmarkStart w:id="24" w:name="_Toc7009"/>
      <w:bookmarkStart w:id="25" w:name="_Toc24611"/>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29057"/>
      <w:bookmarkStart w:id="27" w:name="_Toc4535"/>
      <w:bookmarkStart w:id="28" w:name="_Toc30986"/>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4580"/>
      <w:bookmarkStart w:id="32" w:name="_Toc12264"/>
      <w:bookmarkStart w:id="33" w:name="_Toc29841"/>
      <w:bookmarkStart w:id="34" w:name="_Toc14469"/>
      <w:bookmarkStart w:id="35" w:name="_Toc13094"/>
      <w:bookmarkStart w:id="36" w:name="_Toc32101"/>
      <w:bookmarkStart w:id="37" w:name="_Toc11237"/>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7560D3F">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海南天然橡胶产业集团股份有限公司八一分公司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共4宗林下土地招租交易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u w:val="single"/>
          <w:lang w:val="en-US" w:eastAsia="zh-CN"/>
        </w:rPr>
        <w:t>海南天然橡胶产业集团股份有限公司八一分公司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海南天然橡胶产业集团股份有限公司八一分公司共4宗林下土地招租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bookmarkStart w:id="40" w:name="_GoBack"/>
      <w:bookmarkEnd w:id="40"/>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419920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inline distT="0" distB="0" distL="114300" distR="114300">
            <wp:extent cx="5273675" cy="1602740"/>
            <wp:effectExtent l="0" t="0" r="14605" b="12700"/>
            <wp:docPr id="3" name="图片 3" descr="八一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八一的"/>
                    <pic:cNvPicPr>
                      <a:picLocks noChangeAspect="1"/>
                    </pic:cNvPicPr>
                  </pic:nvPicPr>
                  <pic:blipFill>
                    <a:blip r:embed="rId5"/>
                    <a:stretch>
                      <a:fillRect/>
                    </a:stretch>
                  </pic:blipFill>
                  <pic:spPr>
                    <a:xfrm>
                      <a:off x="0" y="0"/>
                      <a:ext cx="5273675" cy="1602740"/>
                    </a:xfrm>
                    <a:prstGeom prst="rect">
                      <a:avLst/>
                    </a:prstGeom>
                  </pic:spPr>
                </pic:pic>
              </a:graphicData>
            </a:graphic>
          </wp:inline>
        </w:drawing>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8"/>
          <w:szCs w:val="28"/>
          <w:lang w:val="en-US" w:eastAsia="zh-CN"/>
        </w:rPr>
      </w:pP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王育豪 18217885603</w:t>
      </w:r>
      <w:bookmarkEnd w:id="39"/>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FD3C3D-D0AF-4BFF-8339-10B3C45933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AEB8D1E-8811-4A58-B270-D674728F162E}"/>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3" w:fontKey="{4601F813-87D5-4190-A6C7-CD97CAC45251}"/>
  </w:font>
  <w:font w:name="新宋体">
    <w:panose1 w:val="02010609030101010101"/>
    <w:charset w:val="86"/>
    <w:family w:val="modern"/>
    <w:pitch w:val="default"/>
    <w:sig w:usb0="00000203" w:usb1="288F0000" w:usb2="00000006" w:usb3="00000000" w:csb0="00040001" w:csb1="00000000"/>
    <w:embedRegular r:id="rId4" w:fontKey="{E0833BDE-F0A1-435F-B093-69A98D5D95F5}"/>
  </w:font>
  <w:font w:name="微软雅黑">
    <w:panose1 w:val="020B0503020204020204"/>
    <w:charset w:val="86"/>
    <w:family w:val="swiss"/>
    <w:pitch w:val="default"/>
    <w:sig w:usb0="80000287" w:usb1="2ACF3C50" w:usb2="00000016" w:usb3="00000000" w:csb0="0004001F" w:csb1="00000000"/>
    <w:embedRegular r:id="rId5" w:fontKey="{20E27068-B7DB-4CD0-90B8-F5E5C46DF74E}"/>
  </w:font>
  <w:font w:name="仿宋">
    <w:panose1 w:val="02010609060101010101"/>
    <w:charset w:val="86"/>
    <w:family w:val="modern"/>
    <w:pitch w:val="default"/>
    <w:sig w:usb0="800002BF" w:usb1="38CF7CFA" w:usb2="00000016" w:usb3="00000000" w:csb0="00040001" w:csb1="00000000"/>
    <w:embedRegular r:id="rId6" w:fontKey="{639512B2-5989-43DB-8841-A779E93E3BE3}"/>
  </w:font>
  <w:font w:name="方正小标宋_GBK">
    <w:altName w:val="微软雅黑"/>
    <w:panose1 w:val="03000509000000000000"/>
    <w:charset w:val="86"/>
    <w:family w:val="auto"/>
    <w:pitch w:val="default"/>
    <w:sig w:usb0="00000000" w:usb1="00000000" w:usb2="00000000" w:usb3="00000000" w:csb0="00040000" w:csb1="00000000"/>
    <w:embedRegular r:id="rId7" w:fontKey="{70EC2CB6-A1C2-4EB7-9F95-5B3A4A8C31C6}"/>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3FB0A01"/>
    <w:rsid w:val="05E741E8"/>
    <w:rsid w:val="0808458F"/>
    <w:rsid w:val="08903B99"/>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A78325C"/>
    <w:rsid w:val="2C765212"/>
    <w:rsid w:val="30B56AE1"/>
    <w:rsid w:val="327E6635"/>
    <w:rsid w:val="3516702D"/>
    <w:rsid w:val="356B5D48"/>
    <w:rsid w:val="37E601A9"/>
    <w:rsid w:val="39B47372"/>
    <w:rsid w:val="3A7A2C02"/>
    <w:rsid w:val="3EE84C2D"/>
    <w:rsid w:val="4087795A"/>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CF93C67"/>
    <w:rsid w:val="5E6A2CBB"/>
    <w:rsid w:val="5F4B2D23"/>
    <w:rsid w:val="607C32E9"/>
    <w:rsid w:val="62A84530"/>
    <w:rsid w:val="64515E2E"/>
    <w:rsid w:val="64D61FAB"/>
    <w:rsid w:val="66C801A8"/>
    <w:rsid w:val="6707277D"/>
    <w:rsid w:val="672A3E7B"/>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6794</Words>
  <Characters>7123</Characters>
  <Lines>59</Lines>
  <Paragraphs>16</Paragraphs>
  <TotalTime>44</TotalTime>
  <ScaleCrop>false</ScaleCrop>
  <LinksUpToDate>false</LinksUpToDate>
  <CharactersWithSpaces>7613</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2024-10-22T09:27:12Z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228BEFE672B54D3794D65F87594FCEA0_13</vt:lpwstr>
  </property>
</Properties>
</file>