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E2A84C9">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422"/>
      <w:bookmarkStart w:id="2" w:name="_Toc32320"/>
      <w:bookmarkStart w:id="3" w:name="_Toc21762"/>
      <w:bookmarkStart w:id="4" w:name="_Toc24454"/>
      <w:bookmarkStart w:id="5" w:name="_Toc11918"/>
      <w:bookmarkStart w:id="6" w:name="_Toc15737"/>
      <w:bookmarkStart w:id="7" w:name="_Toc20910"/>
      <w:bookmarkStart w:id="8" w:name="_Toc8396"/>
      <w:bookmarkStart w:id="9" w:name="_Toc29002"/>
      <w:bookmarkStart w:id="10" w:name="_Toc24068"/>
      <w:bookmarkStart w:id="11" w:name="_Toc7615"/>
      <w:bookmarkStart w:id="12" w:name="_Toc20033"/>
      <w:bookmarkStart w:id="13" w:name="_Toc24727"/>
      <w:bookmarkStart w:id="14" w:name="_Toc13462"/>
      <w:bookmarkStart w:id="15" w:name="_Toc25712"/>
      <w:bookmarkStart w:id="16" w:name="_Toc12789"/>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海南省农垦商贸实业有限公司共2宗商铺招租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11</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219756EE">
      <w:pPr>
        <w:spacing w:line="520" w:lineRule="exact"/>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05678EFD">
      <w:pPr>
        <w:spacing w:line="520" w:lineRule="exac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C00000"/>
          <w:sz w:val="28"/>
          <w:szCs w:val="28"/>
          <w:lang w:eastAsia="zh-CN"/>
        </w:rPr>
        <w:t>（</w:t>
      </w:r>
      <w:r>
        <w:rPr>
          <w:rFonts w:hint="eastAsia" w:ascii="新宋体" w:hAnsi="新宋体" w:eastAsia="新宋体" w:cs="Times New Roman"/>
          <w:b/>
          <w:bCs/>
          <w:color w:val="C00000"/>
          <w:sz w:val="28"/>
          <w:szCs w:val="28"/>
          <w:lang w:val="en-US" w:eastAsia="zh-CN"/>
        </w:rPr>
        <w:t>勾选报名项目</w:t>
      </w:r>
      <w:r>
        <w:rPr>
          <w:rFonts w:hint="eastAsia" w:ascii="新宋体" w:hAnsi="新宋体" w:eastAsia="新宋体" w:cs="Times New Roman"/>
          <w:b/>
          <w:bCs/>
          <w:color w:val="C00000"/>
          <w:sz w:val="28"/>
          <w:szCs w:val="28"/>
          <w:lang w:eastAsia="zh-CN"/>
        </w:rPr>
        <w:t>）</w:t>
      </w:r>
      <w:r>
        <w:rPr>
          <w:rFonts w:hint="eastAsia" w:ascii="新宋体" w:hAnsi="新宋体" w:eastAsia="新宋体" w:cs="Times New Roman"/>
          <w:b/>
          <w:bCs/>
          <w:color w:val="auto"/>
          <w:sz w:val="28"/>
          <w:szCs w:val="28"/>
          <w:lang w:val="en-US" w:eastAsia="zh-CN"/>
        </w:rPr>
        <w:t>:</w:t>
      </w:r>
    </w:p>
    <w:p w14:paraId="14D3DC14">
      <w:pPr>
        <w:spacing w:line="520" w:lineRule="exact"/>
        <w:jc w:val="center"/>
        <w:rPr>
          <w:rFonts w:hint="eastAsia" w:asciiTheme="minorEastAsia" w:hAnsiTheme="minorEastAsia" w:cstheme="minorEastAsia"/>
          <w:b/>
          <w:bCs/>
          <w:color w:val="auto"/>
          <w:sz w:val="28"/>
          <w:szCs w:val="28"/>
          <w:lang w:val="en-US" w:eastAsia="zh-CN"/>
        </w:rPr>
      </w:pPr>
      <w:r>
        <w:rPr>
          <w:rFonts w:hint="eastAsia" w:ascii="宋体" w:hAnsi="Times New Roman"/>
          <w:b/>
          <w:bCs/>
          <w:color w:val="auto"/>
          <w:sz w:val="28"/>
          <w:szCs w:val="28"/>
          <w:lang w:eastAsia="zh-CN"/>
        </w:rPr>
        <w:t>□</w:t>
      </w:r>
      <w:r>
        <w:rPr>
          <w:rFonts w:hint="eastAsia" w:asciiTheme="minorEastAsia" w:hAnsiTheme="minorEastAsia" w:eastAsiaTheme="minorEastAsia" w:cstheme="minorEastAsia"/>
          <w:b/>
          <w:bCs/>
          <w:color w:val="auto"/>
          <w:sz w:val="28"/>
          <w:szCs w:val="28"/>
          <w:u w:val="single"/>
          <w:lang w:val="en-US" w:eastAsia="zh-CN"/>
        </w:rPr>
        <w:t>304、305号商铺</w:t>
      </w:r>
      <w:r>
        <w:rPr>
          <w:rFonts w:hint="eastAsia" w:asciiTheme="minorEastAsia" w:hAnsiTheme="minorEastAsia" w:cstheme="minorEastAsia"/>
          <w:b/>
          <w:bCs/>
          <w:color w:val="auto"/>
          <w:sz w:val="28"/>
          <w:szCs w:val="28"/>
          <w:u w:val="single"/>
          <w:lang w:val="en-US" w:eastAsia="zh-CN"/>
        </w:rPr>
        <w:t>574478.04元/年</w:t>
      </w:r>
    </w:p>
    <w:p w14:paraId="4A53C455">
      <w:pPr>
        <w:spacing w:line="520" w:lineRule="exact"/>
        <w:jc w:val="center"/>
        <w:rPr>
          <w:rFonts w:hint="default"/>
          <w:b/>
          <w:bCs/>
          <w:sz w:val="28"/>
          <w:szCs w:val="28"/>
          <w:lang w:val="en-US" w:eastAsia="zh-CN"/>
        </w:rPr>
      </w:pPr>
      <w:r>
        <w:rPr>
          <w:rFonts w:hint="eastAsia" w:ascii="宋体" w:hAnsi="Times New Roman"/>
          <w:b/>
          <w:bCs/>
          <w:color w:val="auto"/>
          <w:sz w:val="28"/>
          <w:szCs w:val="28"/>
          <w:lang w:eastAsia="zh-CN"/>
        </w:rPr>
        <w:t>□</w:t>
      </w:r>
      <w:r>
        <w:rPr>
          <w:rFonts w:hint="default" w:asciiTheme="minorEastAsia" w:hAnsiTheme="minorEastAsia" w:eastAsiaTheme="minorEastAsia" w:cstheme="minorEastAsia"/>
          <w:b/>
          <w:bCs/>
          <w:color w:val="auto"/>
          <w:sz w:val="28"/>
          <w:szCs w:val="28"/>
          <w:u w:val="single"/>
          <w:lang w:val="en-US" w:eastAsia="zh-CN"/>
        </w:rPr>
        <w:t>301、302、303号商铺</w:t>
      </w:r>
      <w:r>
        <w:rPr>
          <w:rFonts w:hint="eastAsia" w:asciiTheme="minorEastAsia" w:hAnsiTheme="minorEastAsia" w:cstheme="minorEastAsia"/>
          <w:b/>
          <w:bCs/>
          <w:color w:val="auto"/>
          <w:sz w:val="28"/>
          <w:szCs w:val="28"/>
          <w:u w:val="single"/>
          <w:lang w:val="en-US" w:eastAsia="zh-CN"/>
        </w:rPr>
        <w:t>880412.88元/年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1</w:t>
      </w:r>
      <w:r>
        <w:rPr>
          <w:rFonts w:hint="eastAsia" w:ascii="新宋体" w:hAnsi="新宋体" w:eastAsia="新宋体" w:cs="Times New Roman"/>
          <w:color w:val="C00000"/>
          <w:sz w:val="28"/>
          <w:szCs w:val="28"/>
          <w:u w:val="single"/>
        </w:rPr>
        <w:t>0</w:t>
      </w:r>
      <w:r>
        <w:rPr>
          <w:rFonts w:hint="eastAsia" w:ascii="新宋体" w:hAnsi="新宋体" w:eastAsia="新宋体" w:cs="Times New Roman"/>
          <w:color w:val="C00000"/>
          <w:sz w:val="28"/>
          <w:szCs w:val="28"/>
          <w:u w:val="single"/>
          <w:lang w:val="en-US" w:eastAsia="zh-CN"/>
        </w:rPr>
        <w:t>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1</w:t>
      </w:r>
      <w:r>
        <w:rPr>
          <w:rFonts w:hint="eastAsia" w:ascii="新宋体" w:hAnsi="新宋体" w:eastAsia="新宋体" w:cs="Times New Roman"/>
          <w:color w:val="auto"/>
          <w:sz w:val="28"/>
          <w:szCs w:val="28"/>
        </w:rPr>
        <w:t>00</w:t>
      </w:r>
      <w:r>
        <w:rPr>
          <w:rFonts w:hint="eastAsia" w:ascii="新宋体" w:hAnsi="新宋体" w:eastAsia="新宋体" w:cs="Times New Roman"/>
          <w:color w:val="auto"/>
          <w:sz w:val="28"/>
          <w:szCs w:val="28"/>
          <w:lang w:val="en-US" w:eastAsia="zh-CN"/>
        </w:rPr>
        <w:t>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11-07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317CB922">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海南省农垦商贸实业有限公司共2宗商铺招租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海南省农垦商贸实业有限公司共2宗商铺招租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海南省农垦商贸实业有限公司共2宗商铺招租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5C615B53">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10</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海南省农垦商贸实业有限公司共2宗商铺招租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28981"/>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7009"/>
      <w:bookmarkStart w:id="21" w:name="_Toc24611"/>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29057"/>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2264"/>
      <w:bookmarkStart w:id="29" w:name="_Toc4580"/>
      <w:bookmarkStart w:id="30" w:name="_Toc11237"/>
      <w:bookmarkStart w:id="31" w:name="_Toc32101"/>
      <w:bookmarkStart w:id="32" w:name="_Toc29841"/>
      <w:bookmarkStart w:id="33" w:name="_Toc13094"/>
      <w:bookmarkStart w:id="34" w:name="_Toc14469"/>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海南省农垦商贸实业有限公司共2宗商铺招租交易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海南省农垦商贸实业有限公司</w:t>
      </w:r>
      <w:r>
        <w:rPr>
          <w:rFonts w:hint="eastAsia" w:asciiTheme="minorEastAsia" w:hAnsiTheme="minorEastAsia" w:eastAsiaTheme="minorEastAsia" w:cstheme="minorEastAsia"/>
          <w:color w:val="auto"/>
          <w:sz w:val="32"/>
          <w:szCs w:val="32"/>
        </w:rPr>
        <w:t>召开的会议决议，同意</w:t>
      </w:r>
      <w:bookmarkStart w:id="36" w:name="_GoBack"/>
      <w:r>
        <w:rPr>
          <w:rFonts w:hint="eastAsia" w:asciiTheme="minorEastAsia" w:hAnsiTheme="minorEastAsia" w:cstheme="minorEastAsia"/>
          <w:color w:val="auto"/>
          <w:sz w:val="32"/>
          <w:szCs w:val="32"/>
          <w:u w:val="single"/>
          <w:lang w:eastAsia="zh-CN"/>
        </w:rPr>
        <w:t>海南省农垦商贸实业有限公司共2宗商铺招租</w:t>
      </w:r>
      <w:bookmarkEnd w:id="36"/>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4FC34697">
      <w:pPr>
        <w:numPr>
          <w:ilvl w:val="0"/>
          <w:numId w:val="3"/>
        </w:numPr>
        <w:spacing w:line="520" w:lineRule="exact"/>
        <w:rPr>
          <w:rFonts w:hint="eastAsia"/>
          <w:lang w:eastAsia="zh-CN"/>
        </w:rPr>
      </w:pPr>
      <w:r>
        <w:rPr>
          <w:rFonts w:hint="eastAsia" w:asciiTheme="minorEastAsia" w:hAnsiTheme="minorEastAsia" w:eastAsiaTheme="minorEastAsia" w:cstheme="minorEastAsia"/>
          <w:b/>
          <w:bCs/>
          <w:color w:val="auto"/>
          <w:sz w:val="28"/>
          <w:szCs w:val="28"/>
        </w:rPr>
        <w:t>标的信息</w:t>
      </w:r>
    </w:p>
    <w:p w14:paraId="6F45EB7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1、标的名称：海口市海角花园二期三层301、302、303号商铺（建筑面积1930.73平方米）</w:t>
      </w:r>
    </w:p>
    <w:p w14:paraId="654C246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出租方名称：海南省农垦商贸实业有限公司</w:t>
      </w:r>
    </w:p>
    <w:p w14:paraId="7923125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出租面积：1930.73㎡</w:t>
      </w:r>
    </w:p>
    <w:p w14:paraId="6877AF7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出租期限：5年</w:t>
      </w:r>
    </w:p>
    <w:p w14:paraId="0B6D693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挂网底价：880412.88元/年</w:t>
      </w:r>
    </w:p>
    <w:p w14:paraId="6AF8E0B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竞拍保证金：176083元 </w:t>
      </w:r>
    </w:p>
    <w:p w14:paraId="50BCA9E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报名时间：2024-10-24 10:00:00-2024-11-06 10:00:00</w:t>
      </w:r>
    </w:p>
    <w:p w14:paraId="1804890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竞拍时间：2024-11-07 10:00:00-2024-11-07  16:00:00</w:t>
      </w:r>
    </w:p>
    <w:p w14:paraId="5071C51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eastAsiaTheme="minorEastAsia" w:cstheme="minorEastAsia"/>
          <w:color w:val="auto"/>
          <w:sz w:val="28"/>
          <w:szCs w:val="28"/>
          <w:lang w:val="en-US" w:eastAsia="zh-CN"/>
        </w:rPr>
        <w:t>租金按月支付。</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 xml:space="preserve"> 钟斌  15109898691</w:t>
      </w:r>
    </w:p>
    <w:p w14:paraId="79745A4F">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标的名称：海口市海角花园二期三层304、305号商铺（建筑面积1348.54平方米）</w:t>
      </w:r>
    </w:p>
    <w:p w14:paraId="3398C3D4">
      <w:pPr>
        <w:keepNext w:val="0"/>
        <w:keepLines w:val="0"/>
        <w:pageBreakBefore w:val="0"/>
        <w:widowControl w:val="0"/>
        <w:numPr>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出租方名称：海南省农垦商贸实业有限公司</w:t>
      </w:r>
    </w:p>
    <w:p w14:paraId="1A12C1B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出租面积：1348.54㎡</w:t>
      </w:r>
    </w:p>
    <w:p w14:paraId="31AC654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出租期限：5年</w:t>
      </w:r>
    </w:p>
    <w:p w14:paraId="69EA86B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挂网底价：574478.04元/年</w:t>
      </w:r>
    </w:p>
    <w:p w14:paraId="4AA3C6A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竞拍保证金：114895元 </w:t>
      </w:r>
    </w:p>
    <w:p w14:paraId="37B7660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报名时间：2024-10-24 10:00:00-2024-11-06 10:00:00</w:t>
      </w:r>
    </w:p>
    <w:p w14:paraId="1C3B0BD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竞拍时间：2024-11-07 10:00:00-2024-11-07  16:00:00</w:t>
      </w:r>
    </w:p>
    <w:p w14:paraId="1AA91CA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eastAsiaTheme="minorEastAsia" w:cstheme="minorEastAsia"/>
          <w:color w:val="auto"/>
          <w:sz w:val="28"/>
          <w:szCs w:val="28"/>
          <w:lang w:val="en-US" w:eastAsia="zh-CN"/>
        </w:rPr>
        <w:t>租金按月支付。</w:t>
      </w:r>
    </w:p>
    <w:p w14:paraId="6E18B8FF">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 xml:space="preserve"> 钟斌  15109898691</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DBA6C4"/>
    <w:multiLevelType w:val="singleLevel"/>
    <w:tmpl w:val="9EDBA6C4"/>
    <w:lvl w:ilvl="0" w:tentative="0">
      <w:start w:val="2"/>
      <w:numFmt w:val="decimal"/>
      <w:suff w:val="nothing"/>
      <w:lvlText w:val="%1、"/>
      <w:lvlJc w:val="left"/>
    </w:lvl>
  </w:abstractNum>
  <w:abstractNum w:abstractNumId="1">
    <w:nsid w:val="26951A27"/>
    <w:multiLevelType w:val="singleLevel"/>
    <w:tmpl w:val="26951A27"/>
    <w:lvl w:ilvl="0" w:tentative="0">
      <w:start w:val="1"/>
      <w:numFmt w:val="chineseCounting"/>
      <w:suff w:val="nothing"/>
      <w:lvlText w:val="%1、"/>
      <w:lvlJc w:val="left"/>
      <w:rPr>
        <w:rFonts w:hint="eastAsia"/>
      </w:rPr>
    </w:lvl>
  </w:abstractNum>
  <w:abstractNum w:abstractNumId="2">
    <w:nsid w:val="37D6132D"/>
    <w:multiLevelType w:val="singleLevel"/>
    <w:tmpl w:val="37D6132D"/>
    <w:lvl w:ilvl="0" w:tentative="0">
      <w:start w:val="2"/>
      <w:numFmt w:val="decimal"/>
      <w:suff w:val="nothing"/>
      <w:lvlText w:val="%1、"/>
      <w:lvlJc w:val="left"/>
    </w:lvl>
  </w:abstractNum>
  <w:abstractNum w:abstractNumId="3">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 w:name="KSO_WPS_MARK_KEY" w:val="a071b07a-f89d-47b9-a9e7-8c7759051b1b"/>
  </w:docVars>
  <w:rsids>
    <w:rsidRoot w:val="00125DA0"/>
    <w:rsid w:val="00075E67"/>
    <w:rsid w:val="00125DA0"/>
    <w:rsid w:val="00167AC6"/>
    <w:rsid w:val="00B57B36"/>
    <w:rsid w:val="00CD7376"/>
    <w:rsid w:val="00E03B4E"/>
    <w:rsid w:val="00E541D7"/>
    <w:rsid w:val="0A8721A0"/>
    <w:rsid w:val="0B7B2128"/>
    <w:rsid w:val="0B985CD3"/>
    <w:rsid w:val="0D570B97"/>
    <w:rsid w:val="0E68572F"/>
    <w:rsid w:val="0E9816ED"/>
    <w:rsid w:val="10396E71"/>
    <w:rsid w:val="11DE52CB"/>
    <w:rsid w:val="150A3847"/>
    <w:rsid w:val="18C46960"/>
    <w:rsid w:val="18E10F33"/>
    <w:rsid w:val="194B1295"/>
    <w:rsid w:val="1A0C35CC"/>
    <w:rsid w:val="2163678E"/>
    <w:rsid w:val="23C4301C"/>
    <w:rsid w:val="2741574C"/>
    <w:rsid w:val="2C765212"/>
    <w:rsid w:val="30B56AE1"/>
    <w:rsid w:val="327E6635"/>
    <w:rsid w:val="3516702D"/>
    <w:rsid w:val="356B5D48"/>
    <w:rsid w:val="36404BEC"/>
    <w:rsid w:val="37E601A9"/>
    <w:rsid w:val="3A7A2C02"/>
    <w:rsid w:val="3EE84C2D"/>
    <w:rsid w:val="3F6E7826"/>
    <w:rsid w:val="43315BEC"/>
    <w:rsid w:val="43AD1C7C"/>
    <w:rsid w:val="44912C24"/>
    <w:rsid w:val="47C03328"/>
    <w:rsid w:val="48601C27"/>
    <w:rsid w:val="4C122427"/>
    <w:rsid w:val="4D440E1C"/>
    <w:rsid w:val="4DC33073"/>
    <w:rsid w:val="4E3F7559"/>
    <w:rsid w:val="4ECE0172"/>
    <w:rsid w:val="51516E47"/>
    <w:rsid w:val="51A46EB2"/>
    <w:rsid w:val="56073B1A"/>
    <w:rsid w:val="56DD2DA7"/>
    <w:rsid w:val="5CF93C67"/>
    <w:rsid w:val="64515E2E"/>
    <w:rsid w:val="64D61FAB"/>
    <w:rsid w:val="66C801A8"/>
    <w:rsid w:val="675C1DE9"/>
    <w:rsid w:val="6B170F30"/>
    <w:rsid w:val="6C0E3CC0"/>
    <w:rsid w:val="6D7E14B2"/>
    <w:rsid w:val="6F71073E"/>
    <w:rsid w:val="786A7F85"/>
    <w:rsid w:val="791505B4"/>
    <w:rsid w:val="7A7C6A82"/>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6991</Words>
  <Characters>7444</Characters>
  <Lines>59</Lines>
  <Paragraphs>16</Paragraphs>
  <TotalTime>0</TotalTime>
  <ScaleCrop>false</ScaleCrop>
  <LinksUpToDate>false</LinksUpToDate>
  <CharactersWithSpaces>7938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2024-10-24T09:09:51Z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851353A4D6DD4A6B9980C6337DEB9DC7_13</vt:lpwstr>
  </property>
</Properties>
</file>