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0339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1C418D2">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66A99DC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429D2B6">
      <w:pPr>
        <w:pStyle w:val="5"/>
        <w:ind w:firstLine="0"/>
        <w:jc w:val="left"/>
        <w:rPr>
          <w:rFonts w:ascii="仿宋_GB2312" w:hAnsi="仿宋_GB2312" w:eastAsia="仿宋_GB2312" w:cs="仿宋_GB2312"/>
          <w:color w:val="000000"/>
          <w:sz w:val="30"/>
          <w:szCs w:val="30"/>
        </w:rPr>
      </w:pPr>
    </w:p>
    <w:p w14:paraId="774F75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4D9CED87">
      <w:pPr>
        <w:pStyle w:val="5"/>
        <w:ind w:firstLine="0"/>
        <w:jc w:val="left"/>
        <w:rPr>
          <w:rFonts w:ascii="仿宋_GB2312" w:hAnsi="仿宋_GB2312" w:eastAsia="仿宋_GB2312" w:cs="仿宋_GB2312"/>
          <w:color w:val="000000"/>
          <w:sz w:val="30"/>
          <w:szCs w:val="30"/>
        </w:rPr>
      </w:pPr>
    </w:p>
    <w:p w14:paraId="1E458D72">
      <w:pPr>
        <w:pStyle w:val="5"/>
        <w:jc w:val="left"/>
        <w:rPr>
          <w:rFonts w:ascii="仿宋_GB2312" w:hAnsi="仿宋_GB2312" w:eastAsia="仿宋_GB2312" w:cs="仿宋_GB2312"/>
          <w:color w:val="000000"/>
          <w:sz w:val="30"/>
          <w:szCs w:val="30"/>
        </w:rPr>
      </w:pPr>
    </w:p>
    <w:p w14:paraId="188ED896">
      <w:pPr>
        <w:pStyle w:val="5"/>
        <w:jc w:val="left"/>
        <w:rPr>
          <w:rFonts w:ascii="仿宋_GB2312" w:hAnsi="仿宋_GB2312" w:eastAsia="仿宋_GB2312" w:cs="仿宋_GB2312"/>
          <w:color w:val="000000"/>
          <w:sz w:val="30"/>
          <w:szCs w:val="30"/>
        </w:rPr>
      </w:pPr>
    </w:p>
    <w:p w14:paraId="6A51165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33F209E">
      <w:pPr>
        <w:pStyle w:val="5"/>
        <w:ind w:firstLine="0"/>
        <w:jc w:val="left"/>
        <w:rPr>
          <w:rFonts w:ascii="仿宋_GB2312" w:hAnsi="仿宋_GB2312" w:eastAsia="仿宋_GB2312" w:cs="仿宋_GB2312"/>
          <w:color w:val="000000"/>
          <w:sz w:val="30"/>
          <w:szCs w:val="30"/>
        </w:rPr>
      </w:pPr>
    </w:p>
    <w:p w14:paraId="331187BF">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68D985A">
      <w:pPr>
        <w:pStyle w:val="5"/>
        <w:jc w:val="left"/>
        <w:rPr>
          <w:rFonts w:ascii="仿宋_GB2312" w:hAnsi="仿宋_GB2312" w:eastAsia="仿宋_GB2312" w:cs="仿宋_GB2312"/>
          <w:color w:val="000000"/>
          <w:sz w:val="30"/>
          <w:szCs w:val="30"/>
        </w:rPr>
      </w:pPr>
    </w:p>
    <w:p w14:paraId="4754395E">
      <w:pPr>
        <w:pStyle w:val="5"/>
        <w:jc w:val="left"/>
        <w:rPr>
          <w:rFonts w:ascii="仿宋_GB2312" w:hAnsi="仿宋_GB2312" w:eastAsia="仿宋_GB2312" w:cs="仿宋_GB2312"/>
          <w:color w:val="000000"/>
          <w:sz w:val="30"/>
          <w:szCs w:val="30"/>
        </w:rPr>
      </w:pPr>
    </w:p>
    <w:p w14:paraId="4CC6609A">
      <w:pPr>
        <w:pStyle w:val="5"/>
        <w:jc w:val="left"/>
        <w:rPr>
          <w:rFonts w:ascii="仿宋_GB2312" w:hAnsi="仿宋_GB2312" w:eastAsia="仿宋_GB2312" w:cs="仿宋_GB2312"/>
          <w:color w:val="000000"/>
          <w:sz w:val="30"/>
          <w:szCs w:val="30"/>
        </w:rPr>
      </w:pPr>
    </w:p>
    <w:p w14:paraId="0B15AA7C">
      <w:pPr>
        <w:pStyle w:val="5"/>
        <w:jc w:val="left"/>
        <w:rPr>
          <w:rFonts w:ascii="仿宋_GB2312" w:hAnsi="仿宋_GB2312" w:eastAsia="仿宋_GB2312" w:cs="仿宋_GB2312"/>
          <w:color w:val="000000"/>
          <w:sz w:val="30"/>
          <w:szCs w:val="30"/>
        </w:rPr>
      </w:pPr>
    </w:p>
    <w:p w14:paraId="2BB45087">
      <w:pPr>
        <w:pStyle w:val="5"/>
        <w:jc w:val="left"/>
        <w:rPr>
          <w:rFonts w:ascii="仿宋_GB2312" w:hAnsi="仿宋_GB2312" w:eastAsia="仿宋_GB2312" w:cs="仿宋_GB2312"/>
          <w:color w:val="000000"/>
          <w:sz w:val="30"/>
          <w:szCs w:val="30"/>
        </w:rPr>
      </w:pPr>
    </w:p>
    <w:p w14:paraId="78CC152D">
      <w:pPr>
        <w:pStyle w:val="5"/>
        <w:jc w:val="left"/>
        <w:rPr>
          <w:rFonts w:ascii="仿宋_GB2312" w:hAnsi="仿宋_GB2312" w:eastAsia="仿宋_GB2312" w:cs="仿宋_GB2312"/>
          <w:color w:val="000000"/>
          <w:sz w:val="30"/>
          <w:szCs w:val="30"/>
        </w:rPr>
      </w:pPr>
    </w:p>
    <w:p w14:paraId="19CCDEDB">
      <w:pPr>
        <w:pStyle w:val="5"/>
        <w:jc w:val="left"/>
        <w:rPr>
          <w:rFonts w:ascii="仿宋_GB2312" w:hAnsi="仿宋_GB2312" w:eastAsia="仿宋_GB2312" w:cs="仿宋_GB2312"/>
          <w:color w:val="000000"/>
          <w:sz w:val="30"/>
          <w:szCs w:val="30"/>
        </w:rPr>
      </w:pPr>
    </w:p>
    <w:p w14:paraId="54CEAEE1">
      <w:pPr>
        <w:pStyle w:val="5"/>
        <w:jc w:val="left"/>
        <w:rPr>
          <w:rFonts w:ascii="仿宋_GB2312" w:hAnsi="仿宋_GB2312" w:eastAsia="仿宋_GB2312" w:cs="仿宋_GB2312"/>
          <w:color w:val="000000"/>
          <w:sz w:val="30"/>
          <w:szCs w:val="30"/>
        </w:rPr>
      </w:pPr>
    </w:p>
    <w:p w14:paraId="5449885B">
      <w:pPr>
        <w:jc w:val="left"/>
        <w:sectPr>
          <w:pgSz w:w="11906" w:h="16838"/>
          <w:pgMar w:top="1440" w:right="1800" w:bottom="1440" w:left="1800" w:header="851" w:footer="992" w:gutter="0"/>
          <w:cols w:space="425" w:num="1"/>
          <w:docGrid w:type="lines" w:linePitch="312" w:charSpace="0"/>
        </w:sectPr>
      </w:pPr>
    </w:p>
    <w:p w14:paraId="31479FD7">
      <w:pPr>
        <w:pStyle w:val="3"/>
        <w:spacing w:line="240" w:lineRule="auto"/>
        <w:rPr>
          <w:rFonts w:ascii="黑体" w:hAnsi="黑体"/>
          <w:color w:val="000000"/>
        </w:rPr>
      </w:pPr>
      <w:bookmarkStart w:id="1" w:name="_Toc32320"/>
      <w:bookmarkStart w:id="2" w:name="_Toc15737"/>
      <w:bookmarkStart w:id="3" w:name="_Toc20910"/>
      <w:bookmarkStart w:id="4" w:name="_Toc21422"/>
      <w:bookmarkStart w:id="5" w:name="_Toc24454"/>
      <w:bookmarkStart w:id="6" w:name="_Toc11918"/>
      <w:bookmarkStart w:id="7" w:name="_Toc21762"/>
      <w:bookmarkStart w:id="8" w:name="_Toc29002"/>
      <w:bookmarkStart w:id="9" w:name="_Toc24727"/>
      <w:bookmarkStart w:id="10" w:name="_Toc24068"/>
      <w:bookmarkStart w:id="11" w:name="_Toc12789"/>
      <w:bookmarkStart w:id="12" w:name="_Toc7615"/>
      <w:bookmarkStart w:id="13" w:name="_Toc20033"/>
      <w:bookmarkStart w:id="14" w:name="_Toc8396"/>
      <w:bookmarkStart w:id="15" w:name="_Toc13462"/>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7F4C1E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琼中县一号广场（加鑫商业广场三号楼）第三层301铺、302铺建筑面积1053.66㎡资产出租</w:t>
      </w:r>
      <w:r>
        <w:rPr>
          <w:rFonts w:hint="eastAsia" w:ascii="新宋体" w:hAnsi="新宋体" w:eastAsia="新宋体"/>
          <w:color w:val="auto"/>
          <w:sz w:val="28"/>
          <w:szCs w:val="28"/>
          <w:u w:val="none"/>
        </w:rPr>
        <w:t>项</w:t>
      </w:r>
      <w:r>
        <w:rPr>
          <w:rFonts w:hint="eastAsia" w:ascii="新宋体" w:hAnsi="新宋体" w:eastAsia="新宋体"/>
          <w:b w:val="0"/>
          <w:bCs w:val="0"/>
          <w:color w:val="auto"/>
          <w:sz w:val="28"/>
          <w:szCs w:val="28"/>
          <w:u w:val="none"/>
        </w:rPr>
        <w:t>目</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75753B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D585926">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6DA001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1CC575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1724417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3CFEFB0F">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74AF1D7">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75BF9903">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7AD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6CD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01E3B4EE">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A93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A97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000FA999">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18F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4B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F80A20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40A95E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6E5FF5B">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76A32212">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none"/>
          <w:lang w:eastAsia="zh-CN"/>
        </w:rPr>
        <w:t>；</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147938.4  </w:t>
      </w:r>
      <w:r>
        <w:rPr>
          <w:rFonts w:hint="eastAsia" w:ascii="新宋体" w:hAnsi="新宋体" w:eastAsia="新宋体" w:cs="Times New Roman"/>
          <w:b/>
          <w:bCs/>
          <w:sz w:val="28"/>
          <w:szCs w:val="28"/>
          <w:lang w:val="en-US" w:eastAsia="zh-CN"/>
        </w:rPr>
        <w:t>元/年</w:t>
      </w:r>
    </w:p>
    <w:p w14:paraId="3DB6FE4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p>
    <w:p w14:paraId="1F1E3302">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3、竞买方接受出租（转让）方确定的交易条件，通过平台的网络竞价系统进行动态递增（减）报价，将报价最高者确定为承租（受让）方的竞价方式（反向竞价以报价最低者确定为承租（受让）方）。</w:t>
      </w:r>
    </w:p>
    <w:p w14:paraId="029F016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F7C5AF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6BF208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5A1816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CD599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28AA8D0">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A07243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4702A0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32443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6A4569D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3BD1A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EC7DAF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591A5C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F97A0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127E37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B3325F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31E0D63">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2176E3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74F7E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6E5BF9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DBCB92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15A76A6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7EFF526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5BF74C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59F0BC2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575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153FD6B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E21604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8BD05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15AB61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FCDB80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A73172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CD76A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4EAC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E7470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C32777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BB4D29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5D0C1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0A5140B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5D604B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1FE44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9230E5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A02A4F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15725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D945D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B8BA6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8E1889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72CF2A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E25EF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2516B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11CD46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C34AAD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39BBE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9778F2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D5D6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212383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A1E3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E671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5ADED1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B8791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E16AD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2DECD80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67B933C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009A0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DE6023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048D6847">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A32C54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92A8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F8C9C1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778F52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4DFCB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A6F740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52823B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A011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24CE27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C55A1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EBE8CB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33B9EA6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2DDFA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4F19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54C1AD9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B4C9C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DD0BC8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61DE28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717BBB8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33EA1C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318EE8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36B86B">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7A28524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B30C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3B5E8E6">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lang w:val="en-US" w:eastAsia="zh-CN"/>
              </w:rPr>
              <w:t>股份有限公司琼中支行</w:t>
            </w:r>
          </w:p>
        </w:tc>
      </w:tr>
      <w:tr w14:paraId="594A6D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6B3DF0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E910DF">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6E8C5563">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8D8B7A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E5318C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56AD4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40A54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139FDD9B">
      <w:pPr>
        <w:pStyle w:val="10"/>
        <w:ind w:left="2250" w:hanging="1200"/>
      </w:pPr>
    </w:p>
    <w:p w14:paraId="46451337"/>
    <w:p w14:paraId="2481559D">
      <w:pPr>
        <w:pStyle w:val="5"/>
        <w:rPr>
          <w:sz w:val="28"/>
          <w:szCs w:val="28"/>
        </w:rPr>
      </w:pPr>
    </w:p>
    <w:p w14:paraId="09F46FC1">
      <w:pPr>
        <w:spacing w:line="520" w:lineRule="exact"/>
        <w:rPr>
          <w:sz w:val="28"/>
          <w:szCs w:val="28"/>
        </w:rPr>
      </w:pPr>
      <w:r>
        <w:rPr>
          <w:rFonts w:hint="eastAsia" w:ascii="Times New Roman" w:hAnsi="Times New Roman"/>
          <w:sz w:val="28"/>
          <w:szCs w:val="28"/>
        </w:rPr>
        <w:t>已详细阅读此竞价须知，对此竞价须知无异议。</w:t>
      </w:r>
    </w:p>
    <w:p w14:paraId="749687B9">
      <w:pPr>
        <w:spacing w:line="520" w:lineRule="exact"/>
        <w:ind w:firstLine="2800" w:firstLineChars="1000"/>
        <w:rPr>
          <w:rFonts w:hint="eastAsia" w:ascii="Times New Roman" w:hAnsi="Times New Roman" w:eastAsiaTheme="minorEastAsia"/>
          <w:sz w:val="28"/>
          <w:szCs w:val="28"/>
          <w:u w:val="single"/>
          <w:lang w:val="en-US" w:eastAsia="zh-CN"/>
        </w:rPr>
      </w:pPr>
      <w:r>
        <w:rPr>
          <w:rFonts w:hint="eastAsia" w:ascii="Times New Roman" w:hAnsi="Times New Roman"/>
          <w:sz w:val="28"/>
          <w:szCs w:val="28"/>
        </w:rPr>
        <w:t>签字（盖章）确认：</w:t>
      </w:r>
    </w:p>
    <w:p w14:paraId="656C3C31">
      <w:pPr>
        <w:pStyle w:val="3"/>
        <w:spacing w:line="240" w:lineRule="auto"/>
        <w:rPr>
          <w:rFonts w:ascii="黑体" w:hAnsi="黑体"/>
          <w:color w:val="000000"/>
          <w:sz w:val="28"/>
          <w:szCs w:val="28"/>
        </w:rPr>
      </w:pPr>
      <w:r>
        <w:rPr>
          <w:rFonts w:hint="eastAsia" w:ascii="Times New Roman" w:hAnsi="Times New Roman"/>
          <w:b w:val="0"/>
          <w:sz w:val="28"/>
          <w:szCs w:val="28"/>
        </w:rPr>
        <w:t xml:space="preserve">                      日期：</w:t>
      </w:r>
      <w:r>
        <w:rPr>
          <w:rFonts w:hint="eastAsia" w:ascii="Times New Roman" w:hAnsi="Times New Roman"/>
          <w:b w:val="0"/>
          <w:sz w:val="28"/>
          <w:szCs w:val="28"/>
          <w:u w:val="single"/>
        </w:rPr>
        <w:t xml:space="preserve"> </w:t>
      </w:r>
      <w:r>
        <w:rPr>
          <w:rFonts w:hint="eastAsia" w:ascii="Times New Roman" w:hAnsi="Times New Roman"/>
          <w:b w:val="0"/>
          <w:sz w:val="28"/>
          <w:szCs w:val="28"/>
          <w:u w:val="single"/>
          <w:lang w:val="en-US" w:eastAsia="zh-CN"/>
        </w:rPr>
        <w:t xml:space="preserve">   </w:t>
      </w:r>
      <w:r>
        <w:rPr>
          <w:rFonts w:hint="eastAsia" w:ascii="Times New Roman" w:hAnsi="Times New Roman"/>
          <w:b w:val="0"/>
          <w:sz w:val="28"/>
          <w:szCs w:val="28"/>
          <w:u w:val="single"/>
        </w:rPr>
        <w:t xml:space="preserve"> </w:t>
      </w:r>
      <w:r>
        <w:rPr>
          <w:rFonts w:hint="eastAsia" w:ascii="Times New Roman" w:hAnsi="Times New Roman"/>
          <w:b w:val="0"/>
          <w:sz w:val="28"/>
          <w:szCs w:val="28"/>
        </w:rPr>
        <w:t xml:space="preserve">年 </w:t>
      </w:r>
      <w:r>
        <w:rPr>
          <w:rFonts w:hint="eastAsia" w:ascii="Times New Roman" w:hAnsi="Times New Roman"/>
          <w:b w:val="0"/>
          <w:sz w:val="28"/>
          <w:szCs w:val="28"/>
          <w:u w:val="single"/>
        </w:rPr>
        <w:t xml:space="preserve"> </w:t>
      </w:r>
      <w:r>
        <w:rPr>
          <w:rFonts w:hint="eastAsia" w:ascii="Times New Roman" w:hAnsi="Times New Roman"/>
          <w:b w:val="0"/>
          <w:sz w:val="28"/>
          <w:szCs w:val="28"/>
          <w:u w:val="single"/>
          <w:lang w:val="en-US" w:eastAsia="zh-CN"/>
        </w:rPr>
        <w:t xml:space="preserve">  </w:t>
      </w:r>
      <w:r>
        <w:rPr>
          <w:rFonts w:hint="eastAsia" w:ascii="Times New Roman" w:hAnsi="Times New Roman"/>
          <w:b w:val="0"/>
          <w:sz w:val="28"/>
          <w:szCs w:val="28"/>
          <w:u w:val="single"/>
        </w:rPr>
        <w:t xml:space="preserve"> </w:t>
      </w:r>
      <w:r>
        <w:rPr>
          <w:rFonts w:hint="eastAsia" w:ascii="Times New Roman" w:hAnsi="Times New Roman"/>
          <w:b w:val="0"/>
          <w:sz w:val="28"/>
          <w:szCs w:val="28"/>
        </w:rPr>
        <w:t>月</w:t>
      </w:r>
      <w:r>
        <w:rPr>
          <w:rFonts w:hint="eastAsia" w:ascii="Times New Roman" w:hAnsi="Times New Roman"/>
          <w:b w:val="0"/>
          <w:sz w:val="28"/>
          <w:szCs w:val="28"/>
          <w:u w:val="single"/>
        </w:rPr>
        <w:t xml:space="preserve"> </w:t>
      </w:r>
      <w:r>
        <w:rPr>
          <w:rFonts w:hint="eastAsia" w:ascii="Times New Roman" w:hAnsi="Times New Roman"/>
          <w:b w:val="0"/>
          <w:sz w:val="28"/>
          <w:szCs w:val="28"/>
          <w:u w:val="single"/>
          <w:lang w:val="en-US" w:eastAsia="zh-CN"/>
        </w:rPr>
        <w:t xml:space="preserve"> </w:t>
      </w:r>
      <w:r>
        <w:rPr>
          <w:rFonts w:hint="eastAsia" w:ascii="Times New Roman" w:hAnsi="Times New Roman"/>
          <w:b w:val="0"/>
          <w:sz w:val="28"/>
          <w:szCs w:val="28"/>
          <w:u w:val="single"/>
        </w:rPr>
        <w:t xml:space="preserve"> </w:t>
      </w:r>
      <w:r>
        <w:rPr>
          <w:rFonts w:hint="eastAsia" w:ascii="Times New Roman" w:hAnsi="Times New Roman"/>
          <w:b w:val="0"/>
          <w:sz w:val="28"/>
          <w:szCs w:val="28"/>
        </w:rPr>
        <w:t>日</w:t>
      </w:r>
    </w:p>
    <w:p w14:paraId="040A3C69">
      <w:pPr>
        <w:pStyle w:val="3"/>
        <w:spacing w:line="240" w:lineRule="auto"/>
        <w:rPr>
          <w:rFonts w:ascii="黑体" w:hAnsi="黑体"/>
          <w:color w:val="000000"/>
        </w:rPr>
      </w:pPr>
    </w:p>
    <w:p w14:paraId="50B1142D">
      <w:pPr>
        <w:pStyle w:val="3"/>
        <w:spacing w:line="240" w:lineRule="auto"/>
        <w:jc w:val="both"/>
        <w:rPr>
          <w:rFonts w:ascii="黑体" w:hAnsi="黑体"/>
          <w:color w:val="000000"/>
        </w:rPr>
      </w:pPr>
    </w:p>
    <w:p w14:paraId="57BC917B">
      <w:pPr>
        <w:rPr>
          <w:rFonts w:ascii="黑体" w:hAnsi="黑体"/>
          <w:color w:val="000000"/>
        </w:rPr>
      </w:pPr>
    </w:p>
    <w:p w14:paraId="01181B17">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8F363E7">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0D6FAB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4"/>
          <w:szCs w:val="24"/>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4"/>
          <w:szCs w:val="24"/>
        </w:rPr>
        <w:t>：</w:t>
      </w:r>
    </w:p>
    <w:p w14:paraId="7548F90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4"/>
          <w:szCs w:val="24"/>
        </w:rPr>
      </w:pPr>
      <w:r>
        <w:rPr>
          <w:rFonts w:hint="eastAsia" w:ascii="Times New Roman" w:hAnsi="Times New Roman"/>
          <w:sz w:val="24"/>
          <w:szCs w:val="24"/>
        </w:rPr>
        <w:t>本竞买方就参与</w:t>
      </w:r>
      <w:r>
        <w:rPr>
          <w:rFonts w:ascii="Times New Roman" w:hAnsi="Times New Roman"/>
          <w:sz w:val="24"/>
          <w:szCs w:val="24"/>
        </w:rPr>
        <w:t>“</w:t>
      </w:r>
      <w:r>
        <w:rPr>
          <w:rFonts w:hint="eastAsia" w:ascii="新宋体" w:hAnsi="新宋体" w:eastAsia="新宋体"/>
          <w:b/>
          <w:bCs/>
          <w:color w:val="auto"/>
          <w:sz w:val="24"/>
          <w:szCs w:val="24"/>
          <w:u w:val="single"/>
          <w:lang w:val="en-US" w:eastAsia="zh-CN"/>
        </w:rPr>
        <w:t>琼中县一号广场（加鑫商业广场三号楼）第三层301铺、302铺建筑面积1053.66㎡资产出租</w:t>
      </w:r>
      <w:r>
        <w:rPr>
          <w:rFonts w:ascii="Times New Roman" w:hAnsi="Times New Roman"/>
          <w:sz w:val="24"/>
          <w:szCs w:val="24"/>
        </w:rPr>
        <w:t>”</w:t>
      </w:r>
      <w:r>
        <w:rPr>
          <w:rFonts w:hint="eastAsia" w:ascii="Times New Roman" w:hAnsi="Times New Roman"/>
          <w:sz w:val="24"/>
          <w:szCs w:val="24"/>
        </w:rPr>
        <w:t>项目网络竞价活动作出如下承诺：</w:t>
      </w:r>
    </w:p>
    <w:p w14:paraId="3FF41178">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一、本竞买方同意按照信息公告的要求，参加</w:t>
      </w:r>
      <w:r>
        <w:rPr>
          <w:rFonts w:ascii="Times New Roman" w:hAnsi="Times New Roman"/>
          <w:sz w:val="24"/>
          <w:szCs w:val="24"/>
        </w:rPr>
        <w:t>“</w:t>
      </w:r>
      <w:r>
        <w:rPr>
          <w:rFonts w:hint="eastAsia" w:ascii="新宋体" w:hAnsi="新宋体" w:eastAsia="新宋体"/>
          <w:b/>
          <w:bCs/>
          <w:color w:val="auto"/>
          <w:sz w:val="24"/>
          <w:szCs w:val="24"/>
          <w:u w:val="single"/>
          <w:lang w:val="en-US" w:eastAsia="zh-CN"/>
        </w:rPr>
        <w:t>琼中县一号广场（加鑫商业广场三号楼）第三层301铺、302铺建筑面积1053.66㎡资产出租</w:t>
      </w:r>
      <w:r>
        <w:rPr>
          <w:rFonts w:ascii="Times New Roman" w:hAnsi="Times New Roman"/>
          <w:sz w:val="24"/>
          <w:szCs w:val="24"/>
        </w:rPr>
        <w:t>”</w:t>
      </w:r>
      <w:r>
        <w:rPr>
          <w:rFonts w:hint="eastAsia" w:ascii="Times New Roman" w:hAnsi="Times New Roman"/>
          <w:sz w:val="24"/>
          <w:szCs w:val="24"/>
        </w:rPr>
        <w:t>项目网络竞价活动，并参与报价。</w:t>
      </w:r>
    </w:p>
    <w:p w14:paraId="50D9C634">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二、本竞买方对</w:t>
      </w:r>
      <w:r>
        <w:rPr>
          <w:rFonts w:ascii="Times New Roman" w:hAnsi="Times New Roman"/>
          <w:sz w:val="24"/>
          <w:szCs w:val="24"/>
        </w:rPr>
        <w:t>“</w:t>
      </w:r>
      <w:r>
        <w:rPr>
          <w:rFonts w:hint="eastAsia" w:ascii="新宋体" w:hAnsi="新宋体" w:eastAsia="新宋体"/>
          <w:b/>
          <w:bCs/>
          <w:color w:val="auto"/>
          <w:sz w:val="24"/>
          <w:szCs w:val="24"/>
          <w:u w:val="single"/>
          <w:lang w:val="en-US" w:eastAsia="zh-CN"/>
        </w:rPr>
        <w:t>琼中县一号广场（加鑫商业广场三号楼）第三层301铺、302铺建筑面积1053.66㎡资产出租</w:t>
      </w:r>
      <w:r>
        <w:rPr>
          <w:rFonts w:ascii="Times New Roman" w:hAnsi="Times New Roman"/>
          <w:sz w:val="24"/>
          <w:szCs w:val="24"/>
        </w:rPr>
        <w:t>”</w:t>
      </w:r>
      <w:r>
        <w:rPr>
          <w:rFonts w:hint="eastAsia" w:ascii="Times New Roman" w:hAnsi="Times New Roman"/>
          <w:sz w:val="24"/>
          <w:szCs w:val="24"/>
        </w:rPr>
        <w:t>项目和</w:t>
      </w:r>
      <w:r>
        <w:rPr>
          <w:rFonts w:hint="eastAsia" w:ascii="新宋体" w:hAnsi="新宋体" w:eastAsia="新宋体"/>
          <w:sz w:val="24"/>
          <w:szCs w:val="24"/>
        </w:rPr>
        <w:t>《海南农村产权交易中心网络竞价实施办法（试行）》《</w:t>
      </w:r>
      <w:r>
        <w:rPr>
          <w:rFonts w:hint="eastAsia" w:ascii="Times New Roman" w:hAnsi="Times New Roman"/>
          <w:sz w:val="24"/>
          <w:szCs w:val="24"/>
        </w:rPr>
        <w:t>网络竞价须知》已充分了解，并自愿遵守文件中的相关规定。</w:t>
      </w:r>
    </w:p>
    <w:p w14:paraId="3534416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4"/>
          <w:szCs w:val="24"/>
          <w:lang w:val="en-US" w:eastAsia="zh-CN"/>
        </w:rPr>
        <w:t>琼中县</w:t>
      </w:r>
      <w:r>
        <w:rPr>
          <w:rFonts w:hint="eastAsia" w:ascii="新宋体" w:hAnsi="新宋体" w:eastAsia="新宋体" w:cs="Times New Roman"/>
          <w:sz w:val="24"/>
          <w:szCs w:val="24"/>
        </w:rPr>
        <w:t>农村产权交易</w:t>
      </w:r>
      <w:r>
        <w:rPr>
          <w:rFonts w:hint="eastAsia" w:ascii="新宋体" w:hAnsi="新宋体" w:eastAsia="新宋体" w:cs="Times New Roman"/>
          <w:sz w:val="24"/>
          <w:szCs w:val="24"/>
          <w:lang w:val="en-US" w:eastAsia="zh-CN"/>
        </w:rPr>
        <w:t>中心</w:t>
      </w:r>
      <w:r>
        <w:rPr>
          <w:rFonts w:hint="eastAsia" w:ascii="新宋体" w:hAnsi="新宋体" w:eastAsia="新宋体" w:cs="Times New Roman"/>
          <w:sz w:val="24"/>
          <w:szCs w:val="24"/>
        </w:rPr>
        <w:t>服务平台（</w:t>
      </w:r>
      <w:r>
        <w:rPr>
          <w:rFonts w:hint="eastAsia" w:ascii="新宋体" w:hAnsi="新宋体" w:eastAsia="新宋体" w:cs="Times New Roman"/>
          <w:b w:val="0"/>
          <w:bCs w:val="0"/>
          <w:sz w:val="24"/>
          <w:szCs w:val="24"/>
        </w:rPr>
        <w:t>https://qiongzhong.nongjiao.com</w:t>
      </w:r>
      <w:r>
        <w:rPr>
          <w:rFonts w:hint="eastAsia" w:ascii="新宋体" w:hAnsi="新宋体" w:eastAsia="新宋体" w:cs="Times New Roman"/>
          <w:sz w:val="24"/>
          <w:szCs w:val="24"/>
        </w:rPr>
        <w:t>，以下简称“平台”）</w:t>
      </w:r>
      <w:r>
        <w:rPr>
          <w:rFonts w:hint="eastAsia" w:ascii="Times New Roman" w:hAnsi="Times New Roman"/>
          <w:sz w:val="24"/>
          <w:szCs w:val="24"/>
        </w:rPr>
        <w:t>无关。</w:t>
      </w:r>
    </w:p>
    <w:p w14:paraId="263CD917">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jc w:val="left"/>
        <w:textAlignment w:val="auto"/>
        <w:rPr>
          <w:rFonts w:ascii="Times New Roman" w:hAnsi="Times New Roman"/>
          <w:sz w:val="24"/>
          <w:szCs w:val="24"/>
        </w:rPr>
      </w:pPr>
      <w:r>
        <w:rPr>
          <w:rFonts w:hint="eastAsia" w:ascii="Times New Roman" w:hAnsi="Times New Roman"/>
          <w:sz w:val="24"/>
          <w:szCs w:val="24"/>
        </w:rPr>
        <w:t>四、本竞买方同意出租（转让）方和平台有权根据《网络竞价须知》的规定扣除保证金。</w:t>
      </w:r>
    </w:p>
    <w:p w14:paraId="18A42AF1">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五、本竞买方承诺在竞价成功后按照</w:t>
      </w:r>
      <w:r>
        <w:rPr>
          <w:rFonts w:hint="eastAsia" w:ascii="Times New Roman" w:hAnsi="Times New Roman"/>
          <w:sz w:val="24"/>
          <w:szCs w:val="24"/>
          <w:lang w:val="en-US" w:eastAsia="zh-CN"/>
        </w:rPr>
        <w:t>琼中县</w:t>
      </w:r>
      <w:r>
        <w:rPr>
          <w:rFonts w:hint="eastAsia" w:ascii="Times New Roman" w:hAnsi="Times New Roman"/>
          <w:sz w:val="24"/>
          <w:szCs w:val="24"/>
        </w:rPr>
        <w:t>农村产权交易</w:t>
      </w:r>
      <w:r>
        <w:rPr>
          <w:rFonts w:hint="eastAsia" w:ascii="Times New Roman" w:hAnsi="Times New Roman"/>
          <w:sz w:val="24"/>
          <w:szCs w:val="24"/>
          <w:lang w:val="en-US" w:eastAsia="zh-CN"/>
        </w:rPr>
        <w:t>中心</w:t>
      </w:r>
      <w:r>
        <w:rPr>
          <w:rFonts w:hint="eastAsia" w:ascii="Times New Roman" w:hAnsi="Times New Roman"/>
          <w:sz w:val="24"/>
          <w:szCs w:val="24"/>
        </w:rPr>
        <w:t>服务平台书面通知要求与出租（转让）方签署交易合同，并按《产权交易结算通知书》的约定支付交易价款。</w:t>
      </w:r>
    </w:p>
    <w:p w14:paraId="0BDAE096">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ascii="Times New Roman" w:hAnsi="Times New Roman"/>
          <w:sz w:val="24"/>
          <w:szCs w:val="24"/>
        </w:rPr>
      </w:pPr>
      <w:r>
        <w:rPr>
          <w:rFonts w:hint="eastAsia" w:ascii="Times New Roman" w:hAnsi="Times New Roman"/>
          <w:sz w:val="24"/>
          <w:szCs w:val="24"/>
        </w:rPr>
        <w:t>六、本竞买方承诺如遇互联网可能出现不稳定情况、网络黑客恶意攻击，以及本人操作失误等情况导致竞价无法正常报价的，所造成的损失由本竞买方承担（包括但不限于网络故障、电路故障、系统故障）。</w:t>
      </w:r>
    </w:p>
    <w:p w14:paraId="0F6A93F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sz w:val="24"/>
          <w:szCs w:val="24"/>
        </w:rPr>
      </w:pPr>
    </w:p>
    <w:p w14:paraId="7B0C58B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　　　　　　　　　　　　　　　　　　竞买方（签章）：</w:t>
      </w:r>
    </w:p>
    <w:p w14:paraId="4D13A77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sz w:val="24"/>
          <w:szCs w:val="24"/>
        </w:rPr>
        <w:t xml:space="preserve">                               </w:t>
      </w:r>
      <w:r>
        <w:rPr>
          <w:rFonts w:hint="eastAsia" w:ascii="Times New Roman" w:hAnsi="Times New Roman"/>
          <w:sz w:val="24"/>
          <w:szCs w:val="24"/>
        </w:rPr>
        <w:t>　　　　</w:t>
      </w:r>
      <w:r>
        <w:rPr>
          <w:rFonts w:hint="eastAsia" w:ascii="Times New Roman" w:hAnsi="Times New Roman"/>
          <w:sz w:val="24"/>
          <w:szCs w:val="24"/>
          <w:lang w:val="en-US" w:eastAsia="zh-CN"/>
        </w:rPr>
        <w:t xml:space="preserve"> </w:t>
      </w:r>
      <w:r>
        <w:rPr>
          <w:rFonts w:hint="eastAsia" w:ascii="Times New Roman" w:hAnsi="Times New Roman"/>
          <w:sz w:val="24"/>
          <w:szCs w:val="24"/>
        </w:rPr>
        <w:t>年</w:t>
      </w:r>
      <w:r>
        <w:rPr>
          <w:rFonts w:hint="eastAsia" w:ascii="Times New Roman" w:hAnsi="Times New Roman"/>
          <w:sz w:val="24"/>
          <w:szCs w:val="24"/>
          <w:lang w:val="en-US" w:eastAsia="zh-CN"/>
        </w:rPr>
        <w:t xml:space="preserve">  </w:t>
      </w:r>
      <w:r>
        <w:rPr>
          <w:rFonts w:hint="eastAsia" w:ascii="Times New Roman" w:hAnsi="Times New Roman"/>
          <w:sz w:val="24"/>
          <w:szCs w:val="24"/>
        </w:rPr>
        <w:t>月</w:t>
      </w:r>
      <w:r>
        <w:rPr>
          <w:rFonts w:hint="eastAsia" w:ascii="Times New Roman" w:hAnsi="Times New Roman"/>
          <w:sz w:val="24"/>
          <w:szCs w:val="24"/>
          <w:lang w:val="en-US" w:eastAsia="zh-CN"/>
        </w:rPr>
        <w:t xml:space="preserve">  </w:t>
      </w:r>
      <w:r>
        <w:rPr>
          <w:rFonts w:hint="eastAsia" w:ascii="Times New Roman" w:hAnsi="Times New Roman"/>
          <w:sz w:val="24"/>
          <w:szCs w:val="24"/>
        </w:rPr>
        <w:t>日</w:t>
      </w:r>
    </w:p>
    <w:p w14:paraId="3E05DA9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5D78B57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D29AC0">
      <w:pPr>
        <w:rPr>
          <w:rFonts w:ascii="仿宋_GB2312" w:hAnsi="仿宋_GB2312" w:eastAsia="仿宋_GB2312" w:cs="仿宋_GB2312"/>
          <w:color w:val="000000"/>
          <w:sz w:val="36"/>
          <w:szCs w:val="30"/>
        </w:rPr>
      </w:pPr>
    </w:p>
    <w:p w14:paraId="53A2E146">
      <w:pPr>
        <w:rPr>
          <w:rFonts w:ascii="仿宋_GB2312" w:hAnsi="仿宋_GB2312" w:eastAsia="仿宋_GB2312" w:cs="仿宋_GB2312"/>
          <w:color w:val="000000"/>
          <w:sz w:val="30"/>
          <w:szCs w:val="30"/>
        </w:rPr>
      </w:pPr>
    </w:p>
    <w:p w14:paraId="034BB606">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6F44DF7B">
      <w:pPr>
        <w:rPr>
          <w:rFonts w:ascii="仿宋_GB2312" w:hAnsi="仿宋_GB2312" w:eastAsia="仿宋_GB2312" w:cs="仿宋_GB2312"/>
          <w:b/>
          <w:color w:val="000000"/>
          <w:sz w:val="30"/>
          <w:szCs w:val="30"/>
        </w:rPr>
      </w:pPr>
    </w:p>
    <w:p w14:paraId="1E1B4F73">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CB08906">
      <w:pPr>
        <w:rPr>
          <w:rFonts w:ascii="仿宋_GB2312" w:hAnsi="仿宋_GB2312" w:eastAsia="仿宋_GB2312" w:cs="仿宋_GB2312"/>
          <w:b/>
          <w:color w:val="000000"/>
          <w:sz w:val="30"/>
          <w:szCs w:val="30"/>
          <w:u w:val="single"/>
        </w:rPr>
      </w:pPr>
    </w:p>
    <w:p w14:paraId="410BEF9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A3BED3C">
                            <w:pPr>
                              <w:jc w:val="center"/>
                              <w:rPr>
                                <w:b/>
                                <w:sz w:val="42"/>
                              </w:rPr>
                            </w:pPr>
                          </w:p>
                          <w:p w14:paraId="7238C84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5B13528">
                            <w:pPr>
                              <w:rPr>
                                <w:rFonts w:ascii="仿宋_GB2312" w:hAnsi="仿宋_GB2312" w:eastAsia="仿宋_GB2312" w:cs="仿宋_GB2312"/>
                                <w:sz w:val="24"/>
                              </w:rPr>
                            </w:pPr>
                          </w:p>
                          <w:p w14:paraId="1678D9F4">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F067226">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A3AE5E">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D4FC6C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A3BED3C">
                      <w:pPr>
                        <w:jc w:val="center"/>
                        <w:rPr>
                          <w:b/>
                          <w:sz w:val="42"/>
                        </w:rPr>
                      </w:pPr>
                    </w:p>
                    <w:p w14:paraId="7238C84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5B13528">
                      <w:pPr>
                        <w:rPr>
                          <w:rFonts w:ascii="仿宋_GB2312" w:hAnsi="仿宋_GB2312" w:eastAsia="仿宋_GB2312" w:cs="仿宋_GB2312"/>
                          <w:sz w:val="24"/>
                        </w:rPr>
                      </w:pPr>
                    </w:p>
                    <w:p w14:paraId="1678D9F4">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F067226">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A3AE5E">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D4FC6C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ED4DC33">
      <w:pPr>
        <w:rPr>
          <w:rFonts w:ascii="仿宋_GB2312" w:hAnsi="仿宋_GB2312" w:eastAsia="仿宋_GB2312" w:cs="仿宋_GB2312"/>
          <w:color w:val="000000"/>
          <w:sz w:val="30"/>
          <w:szCs w:val="30"/>
        </w:rPr>
      </w:pPr>
    </w:p>
    <w:p w14:paraId="73B524EE">
      <w:pPr>
        <w:rPr>
          <w:rFonts w:ascii="仿宋_GB2312" w:hAnsi="仿宋_GB2312" w:eastAsia="仿宋_GB2312" w:cs="仿宋_GB2312"/>
          <w:color w:val="000000"/>
          <w:sz w:val="30"/>
          <w:szCs w:val="30"/>
        </w:rPr>
      </w:pPr>
    </w:p>
    <w:p w14:paraId="18B808FF">
      <w:pPr>
        <w:rPr>
          <w:rFonts w:ascii="仿宋_GB2312" w:hAnsi="仿宋_GB2312" w:eastAsia="仿宋_GB2312" w:cs="仿宋_GB2312"/>
          <w:color w:val="000000"/>
          <w:sz w:val="30"/>
          <w:szCs w:val="30"/>
        </w:rPr>
      </w:pPr>
    </w:p>
    <w:p w14:paraId="0B5AD6EF">
      <w:pPr>
        <w:rPr>
          <w:rFonts w:ascii="仿宋_GB2312" w:hAnsi="仿宋_GB2312" w:eastAsia="仿宋_GB2312" w:cs="仿宋_GB2312"/>
          <w:color w:val="000000"/>
          <w:sz w:val="30"/>
          <w:szCs w:val="30"/>
        </w:rPr>
      </w:pPr>
    </w:p>
    <w:p w14:paraId="0849A129">
      <w:pPr>
        <w:rPr>
          <w:rFonts w:ascii="仿宋_GB2312" w:hAnsi="仿宋_GB2312" w:eastAsia="仿宋_GB2312" w:cs="仿宋_GB2312"/>
          <w:color w:val="000000"/>
          <w:sz w:val="30"/>
          <w:szCs w:val="30"/>
        </w:rPr>
      </w:pPr>
    </w:p>
    <w:p w14:paraId="183AA408">
      <w:pPr>
        <w:rPr>
          <w:rFonts w:ascii="仿宋_GB2312" w:hAnsi="仿宋_GB2312" w:eastAsia="仿宋_GB2312" w:cs="仿宋_GB2312"/>
          <w:color w:val="000000"/>
          <w:sz w:val="30"/>
          <w:szCs w:val="30"/>
        </w:rPr>
      </w:pPr>
    </w:p>
    <w:p w14:paraId="04E0E87E">
      <w:pPr>
        <w:rPr>
          <w:rFonts w:ascii="仿宋_GB2312" w:hAnsi="仿宋_GB2312" w:eastAsia="仿宋_GB2312" w:cs="仿宋_GB2312"/>
          <w:color w:val="000000"/>
          <w:sz w:val="30"/>
          <w:szCs w:val="30"/>
        </w:rPr>
      </w:pPr>
    </w:p>
    <w:p w14:paraId="45E5AEF0">
      <w:pPr>
        <w:pStyle w:val="5"/>
      </w:pPr>
    </w:p>
    <w:p w14:paraId="10BC39EC">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2C87800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394669B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B065490">
      <w:pPr>
        <w:pStyle w:val="3"/>
        <w:spacing w:line="400" w:lineRule="exact"/>
        <w:rPr>
          <w:rFonts w:ascii="仿宋" w:hAnsi="仿宋"/>
          <w:bCs/>
          <w:szCs w:val="36"/>
        </w:rPr>
      </w:pPr>
      <w:r>
        <w:rPr>
          <w:rFonts w:hint="eastAsia"/>
          <w:bCs/>
          <w:szCs w:val="36"/>
        </w:rPr>
        <w:t>意向承租（受让）函</w:t>
      </w:r>
    </w:p>
    <w:p w14:paraId="655DBC8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1253EAF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新宋体" w:hAnsi="新宋体" w:eastAsia="新宋体"/>
          <w:b/>
          <w:bCs/>
          <w:color w:val="auto"/>
          <w:sz w:val="28"/>
          <w:szCs w:val="28"/>
          <w:u w:val="single"/>
          <w:lang w:val="en-US" w:eastAsia="zh-CN"/>
        </w:rPr>
        <w:t>琼中县一号广场（加鑫商业广场三号楼）第三层301铺、302铺建筑面积1053.66㎡资产出租</w:t>
      </w:r>
      <w:r>
        <w:rPr>
          <w:rFonts w:hint="eastAsia" w:ascii="Times New Roman" w:hAnsi="Times New Roman"/>
          <w:bCs/>
          <w:sz w:val="24"/>
        </w:rPr>
        <w:t>，并承诺：</w:t>
      </w:r>
    </w:p>
    <w:p w14:paraId="58E61FC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1A112C9">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04D6F5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FBE3A5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4335F78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555D67B0">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1C44B32">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63B08D85">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234F95D">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04855078">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00F915CE">
      <w:pPr>
        <w:spacing w:line="312" w:lineRule="auto"/>
        <w:ind w:firstLine="3840" w:firstLineChars="1600"/>
        <w:rPr>
          <w:rFonts w:ascii="宋体" w:hAnsi="宋体" w:eastAsia="宋体" w:cs="宋体"/>
          <w:sz w:val="24"/>
        </w:rPr>
      </w:pPr>
    </w:p>
    <w:p w14:paraId="3424689A">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819483">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B6B776F">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5CD8165">
      <w:pPr>
        <w:pStyle w:val="3"/>
        <w:spacing w:line="240" w:lineRule="auto"/>
        <w:rPr>
          <w:rFonts w:ascii="黑体" w:hAnsi="黑体"/>
          <w:color w:val="000000"/>
        </w:rPr>
      </w:pPr>
      <w:bookmarkStart w:id="28" w:name="_Toc13094"/>
      <w:bookmarkStart w:id="29" w:name="_Toc11237"/>
      <w:bookmarkStart w:id="30" w:name="_Toc12264"/>
      <w:bookmarkStart w:id="31" w:name="_Toc29841"/>
      <w:bookmarkStart w:id="32" w:name="_Toc32101"/>
      <w:bookmarkStart w:id="33" w:name="_Toc14469"/>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68BDB9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B259E5B">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4A84788">
            <w:pPr>
              <w:pStyle w:val="2"/>
            </w:pPr>
          </w:p>
        </w:tc>
      </w:tr>
      <w:tr w14:paraId="40EDEDC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E3915A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52ED93ED">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5077B6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A3DB509">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9A4352D">
            <w:pPr>
              <w:spacing w:line="360" w:lineRule="auto"/>
              <w:rPr>
                <w:rFonts w:ascii="宋体" w:hAnsi="宋体" w:eastAsia="宋体"/>
                <w:sz w:val="22"/>
              </w:rPr>
            </w:pPr>
          </w:p>
        </w:tc>
      </w:tr>
      <w:tr w14:paraId="4E71CD3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FD5B57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DE5580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4B5AB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B2036E">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D500A1">
            <w:pPr>
              <w:spacing w:line="360" w:lineRule="auto"/>
              <w:rPr>
                <w:rFonts w:ascii="宋体" w:hAnsi="宋体" w:eastAsia="宋体"/>
                <w:sz w:val="22"/>
              </w:rPr>
            </w:pPr>
          </w:p>
        </w:tc>
      </w:tr>
      <w:tr w14:paraId="058AD3E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9B472A4">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8AD9C4">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39D702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A699C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B0811D">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373FFA2">
            <w:pPr>
              <w:spacing w:line="360" w:lineRule="auto"/>
              <w:rPr>
                <w:rFonts w:ascii="宋体" w:hAnsi="宋体" w:eastAsia="宋体"/>
                <w:sz w:val="22"/>
              </w:rPr>
            </w:pPr>
          </w:p>
        </w:tc>
      </w:tr>
      <w:tr w14:paraId="55F26EC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768C8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8653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201786E">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9A0A54">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9BB60D">
            <w:pPr>
              <w:spacing w:line="360" w:lineRule="auto"/>
              <w:rPr>
                <w:rFonts w:ascii="宋体" w:hAnsi="宋体" w:eastAsia="宋体"/>
                <w:sz w:val="22"/>
              </w:rPr>
            </w:pPr>
          </w:p>
        </w:tc>
      </w:tr>
      <w:tr w14:paraId="6D6E65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19D28E2">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865141">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01C7C1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1125A8">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2029E91">
            <w:pPr>
              <w:spacing w:line="360" w:lineRule="auto"/>
              <w:rPr>
                <w:rFonts w:ascii="宋体" w:hAnsi="宋体" w:eastAsia="宋体"/>
                <w:sz w:val="22"/>
              </w:rPr>
            </w:pPr>
          </w:p>
        </w:tc>
      </w:tr>
      <w:tr w14:paraId="38E9F17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1AE6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AA6C8E4">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C115B7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27CD2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0ECC307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9B6412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4860741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670BAC0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60996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F358E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8EE10A">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0AE10D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07A561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8FA6C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63B0719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C5AF5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A91C33">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7C90FD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33D6E1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3E7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C8FD86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DD5EE34">
            <w:pPr>
              <w:spacing w:line="360" w:lineRule="auto"/>
              <w:jc w:val="center"/>
              <w:rPr>
                <w:rFonts w:ascii="宋体" w:hAnsi="宋体" w:eastAsia="宋体"/>
                <w:sz w:val="22"/>
              </w:rPr>
            </w:pPr>
          </w:p>
        </w:tc>
      </w:tr>
      <w:tr w14:paraId="4C64D92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9992C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AD9A14">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C77305D">
            <w:pPr>
              <w:spacing w:line="360" w:lineRule="auto"/>
              <w:rPr>
                <w:rFonts w:ascii="宋体" w:hAnsi="宋体" w:eastAsia="宋体"/>
                <w:sz w:val="22"/>
              </w:rPr>
            </w:pPr>
          </w:p>
        </w:tc>
      </w:tr>
      <w:tr w14:paraId="03B917B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8F0234">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55E7179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D0F2B4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A308B28">
            <w:pPr>
              <w:spacing w:line="360" w:lineRule="auto"/>
              <w:ind w:left="48"/>
              <w:rPr>
                <w:rFonts w:ascii="宋体" w:hAnsi="宋体" w:eastAsia="宋体"/>
                <w:sz w:val="22"/>
              </w:rPr>
            </w:pPr>
            <w:r>
              <w:rPr>
                <w:rFonts w:hint="eastAsia" w:ascii="宋体" w:hAnsi="宋体" w:eastAsia="宋体"/>
                <w:sz w:val="22"/>
              </w:rPr>
              <w:t>报表时间：</w:t>
            </w:r>
          </w:p>
        </w:tc>
      </w:tr>
      <w:tr w14:paraId="6F360DC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0C3C35">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750D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DF0DAC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79941142">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47B2845">
            <w:pPr>
              <w:pStyle w:val="17"/>
              <w:spacing w:line="360" w:lineRule="auto"/>
              <w:jc w:val="center"/>
            </w:pPr>
          </w:p>
          <w:p w14:paraId="3C9AA1F4"/>
        </w:tc>
        <w:tc>
          <w:tcPr>
            <w:tcW w:w="795" w:type="dxa"/>
            <w:gridSpan w:val="3"/>
            <w:tcBorders>
              <w:top w:val="single" w:color="auto" w:sz="4" w:space="0"/>
              <w:left w:val="single" w:color="auto" w:sz="4" w:space="0"/>
              <w:bottom w:val="single" w:color="auto" w:sz="4" w:space="0"/>
              <w:right w:val="single" w:color="auto" w:sz="4" w:space="0"/>
            </w:tcBorders>
            <w:vAlign w:val="center"/>
          </w:tcPr>
          <w:p w14:paraId="347E57E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65A5481F">
            <w:pPr>
              <w:pStyle w:val="17"/>
              <w:spacing w:line="360" w:lineRule="auto"/>
              <w:jc w:val="center"/>
            </w:pPr>
          </w:p>
          <w:p w14:paraId="1C809512">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CCDCC1">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F500BE7">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390A176">
            <w:pPr>
              <w:pStyle w:val="17"/>
              <w:spacing w:line="360" w:lineRule="auto"/>
              <w:jc w:val="center"/>
              <w:rPr>
                <w:rFonts w:ascii="宋体" w:hAnsi="宋体" w:eastAsia="宋体"/>
                <w:sz w:val="22"/>
                <w:szCs w:val="24"/>
              </w:rPr>
            </w:pPr>
          </w:p>
        </w:tc>
      </w:tr>
      <w:tr w14:paraId="3534BF1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A7B57D">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8BF8C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C4C06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DFADA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E8E4DA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4C460A4">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CF7F247">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3B4668F">
            <w:pPr>
              <w:spacing w:line="360" w:lineRule="auto"/>
              <w:jc w:val="center"/>
              <w:rPr>
                <w:rFonts w:hint="default" w:ascii="宋体" w:hAnsi="宋体" w:eastAsia="宋体"/>
                <w:sz w:val="22"/>
                <w:lang w:val="en-US" w:eastAsia="zh-CN"/>
              </w:rPr>
            </w:pPr>
          </w:p>
        </w:tc>
      </w:tr>
      <w:tr w14:paraId="1E775D7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29771D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67C8D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5343EA0">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34823AC">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A1E46C4">
            <w:pPr>
              <w:spacing w:line="360" w:lineRule="auto"/>
              <w:jc w:val="center"/>
              <w:rPr>
                <w:rFonts w:hint="default" w:ascii="宋体" w:hAnsi="宋体" w:eastAsia="宋体"/>
                <w:sz w:val="22"/>
                <w:lang w:val="en-US" w:eastAsia="zh-CN"/>
              </w:rPr>
            </w:pPr>
          </w:p>
        </w:tc>
      </w:tr>
      <w:tr w14:paraId="78820F9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C618701">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C738478">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372D363">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F41951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EF67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C82792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5D65EB3">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0E3A421">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D29AC0">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6997E46">
            <w:pPr>
              <w:spacing w:line="360" w:lineRule="auto"/>
              <w:rPr>
                <w:rFonts w:hint="eastAsia" w:ascii="宋体" w:hAnsi="宋体" w:eastAsia="宋体"/>
                <w:sz w:val="22"/>
                <w:lang w:val="en-US" w:eastAsia="zh-CN"/>
              </w:rPr>
            </w:pPr>
          </w:p>
        </w:tc>
      </w:tr>
      <w:tr w14:paraId="4CCC8E6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71EDD87">
            <w:pPr>
              <w:spacing w:line="360" w:lineRule="auto"/>
              <w:jc w:val="center"/>
              <w:rPr>
                <w:rFonts w:ascii="宋体" w:hAnsi="宋体" w:eastAsia="宋体"/>
                <w:bCs/>
                <w:sz w:val="22"/>
              </w:rPr>
            </w:pPr>
            <w:r>
              <w:rPr>
                <w:rFonts w:hint="eastAsia" w:ascii="宋体" w:hAnsi="宋体" w:eastAsia="宋体"/>
                <w:bCs/>
                <w:sz w:val="22"/>
              </w:rPr>
              <w:t>附件</w:t>
            </w:r>
          </w:p>
          <w:p w14:paraId="53632B7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F30CCB7">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B68EA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6EA558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A31F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FAC704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EDAA9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018F7EC9">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293A63A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9018D0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F6436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3F81132">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CDC80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4DCF03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6C5A65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930844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317ED05D">
            <w:pPr>
              <w:spacing w:line="360" w:lineRule="auto"/>
              <w:jc w:val="left"/>
              <w:rPr>
                <w:rFonts w:ascii="宋体" w:hAnsi="宋体" w:eastAsia="宋体"/>
                <w:sz w:val="22"/>
              </w:rPr>
            </w:pPr>
          </w:p>
        </w:tc>
      </w:tr>
      <w:tr w14:paraId="5DE530D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DA44E43">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B49AD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86B9E4">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73BF7F0">
            <w:pPr>
              <w:spacing w:line="360" w:lineRule="auto"/>
              <w:jc w:val="left"/>
              <w:rPr>
                <w:rFonts w:ascii="宋体" w:hAnsi="宋体" w:eastAsia="宋体"/>
                <w:sz w:val="22"/>
              </w:rPr>
            </w:pPr>
          </w:p>
        </w:tc>
      </w:tr>
      <w:tr w14:paraId="05AD2D7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A00422">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6B3ADFA8">
            <w:pPr>
              <w:spacing w:line="360" w:lineRule="auto"/>
              <w:jc w:val="center"/>
              <w:rPr>
                <w:rFonts w:ascii="宋体" w:hAnsi="宋体" w:eastAsia="宋体"/>
                <w:bCs/>
                <w:sz w:val="22"/>
              </w:rPr>
            </w:pPr>
            <w:r>
              <w:rPr>
                <w:rFonts w:hint="eastAsia" w:ascii="宋体" w:hAnsi="宋体" w:eastAsia="宋体"/>
                <w:bCs/>
                <w:sz w:val="22"/>
              </w:rPr>
              <w:t>法人单位</w:t>
            </w:r>
          </w:p>
          <w:p w14:paraId="1B7581CB">
            <w:pPr>
              <w:spacing w:line="360" w:lineRule="auto"/>
              <w:jc w:val="center"/>
              <w:rPr>
                <w:rFonts w:ascii="宋体" w:hAnsi="宋体" w:eastAsia="宋体"/>
                <w:bCs/>
                <w:sz w:val="22"/>
              </w:rPr>
            </w:pPr>
            <w:r>
              <w:rPr>
                <w:rFonts w:hint="eastAsia" w:ascii="宋体" w:hAnsi="宋体" w:eastAsia="宋体"/>
                <w:bCs/>
                <w:sz w:val="22"/>
              </w:rPr>
              <w:t>（如农业企业，</w:t>
            </w:r>
          </w:p>
          <w:p w14:paraId="4B42DB9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1B6E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BEE2F9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DB25C6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88292B9">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C91B4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6AE7540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4E837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F51AF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67E43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0AF2B1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FEB4B0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0BA8F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DA6B7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8FCC0D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470C3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72DFE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D42BCC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819EDE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7B9538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B02B74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01CB0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7B65EDD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236FC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B5233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F1C09D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A99996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04F1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11F49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755A8F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739244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964EC0F">
            <w:pPr>
              <w:spacing w:line="360" w:lineRule="auto"/>
              <w:jc w:val="left"/>
              <w:rPr>
                <w:rFonts w:ascii="宋体" w:hAnsi="宋体" w:eastAsia="宋体"/>
                <w:sz w:val="22"/>
              </w:rPr>
            </w:pPr>
          </w:p>
        </w:tc>
      </w:tr>
      <w:tr w14:paraId="023A951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DCE13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71E6F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944455">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42D9821">
            <w:pPr>
              <w:spacing w:line="360" w:lineRule="auto"/>
              <w:jc w:val="left"/>
              <w:rPr>
                <w:rFonts w:ascii="宋体" w:hAnsi="宋体" w:eastAsia="宋体"/>
                <w:sz w:val="22"/>
              </w:rPr>
            </w:pPr>
          </w:p>
        </w:tc>
      </w:tr>
      <w:tr w14:paraId="5E4ED86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1CDCBC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708D5ACD">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615E479">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61810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BEEF30C">
            <w:pPr>
              <w:spacing w:line="360" w:lineRule="auto"/>
              <w:rPr>
                <w:rFonts w:ascii="宋体" w:hAnsi="宋体" w:eastAsia="宋体"/>
                <w:sz w:val="22"/>
              </w:rPr>
            </w:pPr>
          </w:p>
        </w:tc>
      </w:tr>
      <w:tr w14:paraId="3F955DCE">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95D07A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0D59F8">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9CED5CD">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65A36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99F3F14">
            <w:pPr>
              <w:spacing w:line="360" w:lineRule="auto"/>
              <w:jc w:val="center"/>
              <w:rPr>
                <w:rFonts w:hint="default" w:ascii="宋体" w:hAnsi="宋体" w:eastAsia="宋体"/>
                <w:sz w:val="22"/>
                <w:lang w:val="en-US" w:eastAsia="zh-CN"/>
              </w:rPr>
            </w:pPr>
          </w:p>
        </w:tc>
      </w:tr>
    </w:tbl>
    <w:p w14:paraId="0AEDBF76">
      <w:pPr>
        <w:spacing w:line="570" w:lineRule="exact"/>
        <w:jc w:val="center"/>
        <w:rPr>
          <w:rFonts w:hint="eastAsia" w:ascii="方正小标宋简体" w:hAnsi="方正小标宋简体" w:eastAsia="方正小标宋简体" w:cs="方正小标宋简体"/>
          <w:b/>
          <w:bCs/>
          <w:sz w:val="36"/>
          <w:szCs w:val="36"/>
          <w:u w:val="single"/>
        </w:rPr>
      </w:pPr>
    </w:p>
    <w:p w14:paraId="54295389">
      <w:pPr>
        <w:spacing w:line="570" w:lineRule="exact"/>
        <w:jc w:val="center"/>
        <w:rPr>
          <w:rFonts w:hint="eastAsia" w:ascii="方正小标宋简体" w:hAnsi="方正小标宋简体" w:eastAsia="方正小标宋简体" w:cs="方正小标宋简体"/>
          <w:b/>
          <w:bCs/>
          <w:sz w:val="36"/>
          <w:szCs w:val="36"/>
          <w:u w:val="single"/>
        </w:rPr>
      </w:pPr>
    </w:p>
    <w:p w14:paraId="46AAD263">
      <w:pPr>
        <w:spacing w:line="570" w:lineRule="exact"/>
        <w:jc w:val="center"/>
        <w:rPr>
          <w:rFonts w:hint="eastAsia" w:ascii="方正小标宋简体" w:hAnsi="方正小标宋简体" w:eastAsia="方正小标宋简体" w:cs="方正小标宋简体"/>
          <w:b/>
          <w:bCs/>
          <w:sz w:val="36"/>
          <w:szCs w:val="36"/>
          <w:u w:val="single"/>
        </w:rPr>
      </w:pPr>
    </w:p>
    <w:p w14:paraId="364BDF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琼中县一号广场（加鑫商业广场三号楼）第三层301铺、302铺建筑面积1053.66㎡资产出租交易</w:t>
      </w:r>
      <w:r>
        <w:rPr>
          <w:rFonts w:hint="eastAsia" w:ascii="方正小标宋_GBK" w:hAnsi="方正小标宋_GBK" w:eastAsia="方正小标宋_GBK" w:cs="方正小标宋_GBK"/>
          <w:b/>
          <w:bCs/>
          <w:sz w:val="36"/>
          <w:szCs w:val="36"/>
        </w:rPr>
        <w:t>公示</w:t>
      </w:r>
    </w:p>
    <w:p w14:paraId="04BDFFF1">
      <w:pPr>
        <w:pStyle w:val="2"/>
        <w:rPr>
          <w:rFonts w:hint="eastAsia"/>
          <w:sz w:val="28"/>
          <w:szCs w:val="28"/>
        </w:rPr>
      </w:pPr>
    </w:p>
    <w:p w14:paraId="22716832">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sz w:val="28"/>
          <w:szCs w:val="28"/>
          <w:u w:val="single"/>
          <w:lang w:val="en-US" w:eastAsia="zh-CN"/>
        </w:rPr>
        <w:t>琼中县一号广场（加鑫商业广场三号楼）第三层301铺、302铺建筑面积1053.66㎡资产出租</w:t>
      </w:r>
      <w:r>
        <w:rPr>
          <w:rFonts w:hint="eastAsia" w:asciiTheme="minorEastAsia" w:hAnsiTheme="minorEastAsia" w:cstheme="minorEastAsia"/>
          <w:sz w:val="28"/>
          <w:szCs w:val="28"/>
          <w:lang w:val="en-US" w:eastAsia="zh-CN"/>
        </w:rPr>
        <w:t>在琼中县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69DE6A22">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200AF15">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琼中县一号广场（加鑫商业广场三号楼）第三层301铺、302铺建筑面积1053.66㎡资产出租</w:t>
      </w:r>
    </w:p>
    <w:p w14:paraId="7B95A642">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D7815F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eastAsiaTheme="minorEastAsia" w:cstheme="minorEastAsia"/>
          <w:sz w:val="28"/>
          <w:szCs w:val="28"/>
          <w:lang w:val="en-US" w:eastAsia="zh-CN"/>
        </w:rPr>
        <w:t>1053.66㎡</w:t>
      </w:r>
    </w:p>
    <w:p w14:paraId="0B8C81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4BD0898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cstheme="minorEastAsia"/>
          <w:sz w:val="28"/>
          <w:szCs w:val="28"/>
          <w:lang w:val="en-US" w:eastAsia="zh-CN"/>
        </w:rPr>
        <w:t>147938.4</w:t>
      </w:r>
      <w:r>
        <w:rPr>
          <w:rFonts w:hint="eastAsia" w:asciiTheme="minorEastAsia" w:hAnsiTheme="minorEastAsia" w:eastAsiaTheme="minorEastAsia" w:cstheme="minorEastAsia"/>
          <w:sz w:val="28"/>
          <w:szCs w:val="28"/>
          <w:lang w:val="en-US" w:eastAsia="zh-CN"/>
        </w:rPr>
        <w:t>元/年</w:t>
      </w:r>
    </w:p>
    <w:p w14:paraId="23E04D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sz w:val="28"/>
          <w:szCs w:val="28"/>
          <w:lang w:val="en-US" w:eastAsia="zh-CN"/>
        </w:rPr>
        <w:t xml:space="preserve">50000元 </w:t>
      </w:r>
    </w:p>
    <w:p w14:paraId="1C02951D">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26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B320A70">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16:00</w:t>
      </w:r>
    </w:p>
    <w:p w14:paraId="353E86C5">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一年一付,以三年为一个周期进行递增，每个周期按原始租金的10%进行递增。</w:t>
      </w:r>
      <w:bookmarkStart w:id="36" w:name="_GoBack"/>
      <w:bookmarkEnd w:id="36"/>
    </w:p>
    <w:p w14:paraId="5F487D6F">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73179ECA">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5AE0F7C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5BF7C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027FD060">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3B1AEF2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57FE6C98">
      <w:pPr>
        <w:spacing w:line="570" w:lineRule="exact"/>
        <w:ind w:firstLine="560" w:firstLineChars="200"/>
        <w:jc w:val="right"/>
        <w:rPr>
          <w:rFonts w:ascii="宋体" w:hAnsi="宋体" w:eastAsia="宋体" w:cs="宋体"/>
          <w:sz w:val="28"/>
          <w:szCs w:val="28"/>
          <w:u w:val="single"/>
        </w:rPr>
      </w:pPr>
    </w:p>
    <w:p w14:paraId="2A1944FC">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0A338D9C">
      <w:pPr>
        <w:pStyle w:val="5"/>
        <w:jc w:val="right"/>
        <w:rPr>
          <w:b/>
          <w:bCs/>
          <w:sz w:val="28"/>
          <w:szCs w:val="36"/>
        </w:rPr>
      </w:pPr>
      <w:r>
        <w:rPr>
          <w:rFonts w:hint="eastAsia"/>
          <w:b/>
          <w:bCs/>
          <w:sz w:val="28"/>
          <w:szCs w:val="36"/>
        </w:rPr>
        <w:t>已详细阅读此交易公示，对此交易公示内容无异议。</w:t>
      </w:r>
    </w:p>
    <w:p w14:paraId="3A3D5511">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97E0C91">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47584EC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2907D19"/>
    <w:rsid w:val="23C4301C"/>
    <w:rsid w:val="2741574C"/>
    <w:rsid w:val="2C765212"/>
    <w:rsid w:val="30B56AE1"/>
    <w:rsid w:val="327E6635"/>
    <w:rsid w:val="3516702D"/>
    <w:rsid w:val="356B5D48"/>
    <w:rsid w:val="37E601A9"/>
    <w:rsid w:val="3A5D6629"/>
    <w:rsid w:val="3A7A2C02"/>
    <w:rsid w:val="3EE84C2D"/>
    <w:rsid w:val="43315BEC"/>
    <w:rsid w:val="43AD1C7C"/>
    <w:rsid w:val="44912C24"/>
    <w:rsid w:val="47C03328"/>
    <w:rsid w:val="4C122427"/>
    <w:rsid w:val="4C8B77DB"/>
    <w:rsid w:val="4D440E1C"/>
    <w:rsid w:val="4DC33073"/>
    <w:rsid w:val="4E3F7559"/>
    <w:rsid w:val="4ECE0172"/>
    <w:rsid w:val="51516E47"/>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6856</Words>
  <Characters>7378</Characters>
  <Lines>59</Lines>
  <Paragraphs>16</Paragraphs>
  <TotalTime>3</TotalTime>
  <ScaleCrop>false</ScaleCrop>
  <LinksUpToDate>false</LinksUpToDate>
  <CharactersWithSpaces>7880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dcterms:modified xsi:type="dcterms:W3CDTF">2024-11-15T07:42:49Z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93D31C8702D84D03B45C67C4F08013D5_13</vt:lpwstr>
  </property>
</Properties>
</file>