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6A3F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办公楼租赁协议</w:t>
      </w:r>
    </w:p>
    <w:p w14:paraId="7645FE35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    （简称甲方）</w:t>
      </w:r>
    </w:p>
    <w:p w14:paraId="333642A0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                              （简称乙方）</w:t>
      </w:r>
    </w:p>
    <w:p w14:paraId="5674F1AA"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鉴于甲方受海南省农垦投资控股集团有限公司委托，对其相关资产进行托管经营，根据《中华人民共和国</w:t>
      </w:r>
      <w:r>
        <w:rPr>
          <w:rFonts w:hint="eastAsia"/>
          <w:sz w:val="28"/>
          <w:szCs w:val="28"/>
          <w:lang w:eastAsia="zh-CN"/>
        </w:rPr>
        <w:t>民法典</w:t>
      </w:r>
      <w:r>
        <w:rPr>
          <w:rFonts w:hint="eastAsia"/>
          <w:sz w:val="28"/>
          <w:szCs w:val="28"/>
        </w:rPr>
        <w:t>》及相关法律法规的规定，甲、乙双方在平等自愿的基础上，现就甲方将托管经营的现状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租赁给乙方达成如下协议：</w:t>
      </w:r>
    </w:p>
    <w:p w14:paraId="5E4EF72C"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1、202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月1日前，甲方已将位于海南省</w:t>
      </w:r>
      <w:r>
        <w:rPr>
          <w:rFonts w:hint="eastAsia"/>
          <w:sz w:val="28"/>
          <w:szCs w:val="28"/>
          <w:lang w:val="en-US" w:eastAsia="zh-CN"/>
        </w:rPr>
        <w:t>儋州市那大镇兰洋路62号原儋州办事处办公</w:t>
      </w:r>
      <w:r>
        <w:rPr>
          <w:rFonts w:hint="eastAsia"/>
          <w:sz w:val="28"/>
          <w:szCs w:val="28"/>
        </w:rPr>
        <w:t>楼交付给乙方，总建筑面积</w:t>
      </w:r>
      <w:r>
        <w:rPr>
          <w:rFonts w:hint="eastAsia"/>
          <w:sz w:val="28"/>
          <w:szCs w:val="28"/>
          <w:lang w:val="en-US" w:eastAsia="zh-CN"/>
        </w:rPr>
        <w:t>480.87</w:t>
      </w:r>
      <w:r>
        <w:rPr>
          <w:rFonts w:hint="eastAsia"/>
          <w:sz w:val="28"/>
          <w:szCs w:val="28"/>
        </w:rPr>
        <w:t>㎡，乙方将租赁的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用于经营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</w:rPr>
        <w:t>。水电已到位，乙方同意按签约时的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 xml:space="preserve">现状承租（交付完成即视为交付的办公楼符合正常使用条件，不存在安全隐患等瑕疵）。 </w:t>
      </w:r>
    </w:p>
    <w:p w14:paraId="5A7C19C0"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2、租赁期限为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年，即从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日止。乙方如需继续租赁，必须在期满前1个月向甲方申请重新签订协议，否则本协议期满即行终止。如乙方在租赁期满前解除本协议视为乙方违约，甲方不需退还乙方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押金款和乙方已支付的租金。</w:t>
      </w:r>
    </w:p>
    <w:p w14:paraId="6D2B5D16"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3、协议签订后，乙方须预付给甲方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押金人民币：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）。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租赁期满，乙方缴清所有租金及费用后，甲方于5个工作日内将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押金退还乙方（押金不计利息）。</w:t>
      </w:r>
    </w:p>
    <w:p w14:paraId="0FB94A42"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4、租赁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租金人民币：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元/月（大写：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）。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年租金共计人民币：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）。该租金不含水电费、物业管理费、网络使用费、有线电视费等费用。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租金按照先支付后使用的原则，按年支付给甲方。本协议签订之日，乙方应向甲方支付</w:t>
      </w:r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sz w:val="28"/>
          <w:szCs w:val="28"/>
        </w:rPr>
        <w:t>1年的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租金人民币：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），至甲方指定的银行账户。</w:t>
      </w:r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sz w:val="28"/>
          <w:szCs w:val="28"/>
          <w:lang w:val="en-US" w:eastAsia="zh-CN"/>
        </w:rPr>
        <w:t>2年的办公楼租金人民币：      元（大写：            ），于    年  月   日前转入甲方指定的银行账户。</w:t>
      </w:r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sz w:val="28"/>
          <w:szCs w:val="28"/>
          <w:lang w:val="en-US" w:eastAsia="zh-CN"/>
        </w:rPr>
        <w:t>3年的办公楼租金人民币：      元（大写：            ），于    年   月  日前转入甲方指定的银行账户。</w:t>
      </w:r>
      <w:r>
        <w:rPr>
          <w:rFonts w:hint="eastAsia"/>
          <w:sz w:val="28"/>
          <w:szCs w:val="28"/>
        </w:rPr>
        <w:t>如逾期不支付当期全部租金，乙方每逾期一日，应按拖欠金额的0.5%向甲方支付违约金；连续1个月不交租金者视为违约，甲方有权收回乙方租赁的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押金不予退还。</w:t>
      </w:r>
    </w:p>
    <w:p w14:paraId="4216A5E6"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5、乙方自行负责所租赁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的装修及水电费、物业管理等费用。水电费、物业管理费等按照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所在管辖区域物业公司的收费标准自行交纳。电价、水价随物价部门规定文件调整而调整。逾期交纳水电、物业管理等费用的，甲方有权从乙方的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押金中代为支付，并要求乙方在10天内补足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押金。乙方不及时补足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押金或逾期交纳水电、物业管理等费用达2个月的，甲方有权终止本协议，并不需退还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押金和乙方已支付的租金，不需向乙方承担任何法律责任。</w:t>
      </w:r>
    </w:p>
    <w:p w14:paraId="452303BA"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6、租赁期间乙方应遵守所在辖区物业管理单位的有关规定、管理规约。否则，甲方有权随时终止本协议并不退还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押金及租金，不需向乙方承担任何法律责任。</w:t>
      </w:r>
    </w:p>
    <w:p w14:paraId="3572853B"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7、租赁期间，如政府或甲方开发等需要，甲方有权提前终止本协议，但甲方须提前1个月通知乙方，乙方应在通知时间内无条件从租赁地搬离，自甲方通知协议终止的时间起，本协议终止，协议终止后，甲方不需负责安置乙方，也不需承担乙方的办公楼装修等任何费用或损失，若乙方无约定过错，甲方应将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押金及已支付但租期未满的剩余租金退还给乙方。</w:t>
      </w:r>
    </w:p>
    <w:p w14:paraId="0C482C01"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8、租赁期间由于不可抗拒的自然灾害造成损失，甲、乙双方均不负任何责任。如乙方因故意或过失造成甲方财产损失，乙方应赔偿甲方一切损失，甲方亦可先行从押金中抵扣。</w:t>
      </w:r>
    </w:p>
    <w:p w14:paraId="0FD10A57"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9、租赁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的租户必须遵守国家有关政策，做好消防安全管理，如乙方使用不当发生消防安全事故，甲方有权收回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，不退还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押金和乙方已支付的租金。</w:t>
      </w:r>
    </w:p>
    <w:p w14:paraId="3367E9A3"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10、本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不得用于汽车美容及易燃、易爆等消防安全隐患的经营。</w:t>
      </w:r>
    </w:p>
    <w:p w14:paraId="14D417E7"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11、不准利用租赁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从事赌博、吸毒及其他违法犯罪行为、危害社会的活动，违者将交司法机关处理并有权收回租赁的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，不退还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押金和乙方已支付的租金。</w:t>
      </w:r>
    </w:p>
    <w:p w14:paraId="3DD47B4A">
      <w:pPr>
        <w:spacing w:line="540" w:lineRule="exact"/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12、乙方不准改变原建筑的结构、布局及外观。租赁期间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装修，需先征得甲方书面同意，一切费用由乙方自理，甲方一概不负责。合同终止之日起7日内，乙方应将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恢复原状交付甲方，否则，</w:t>
      </w:r>
      <w:r>
        <w:rPr>
          <w:rFonts w:hint="eastAsia"/>
          <w:sz w:val="28"/>
          <w:szCs w:val="28"/>
          <w:lang w:eastAsia="zh-CN"/>
        </w:rPr>
        <w:t>办公楼</w:t>
      </w:r>
      <w:r>
        <w:rPr>
          <w:rFonts w:hint="eastAsia"/>
          <w:sz w:val="28"/>
          <w:szCs w:val="28"/>
        </w:rPr>
        <w:t>内的物品视为乙方的抛弃物，甲方可自行处置，因处置产生的费用可从押金中抵扣。</w:t>
      </w:r>
    </w:p>
    <w:p w14:paraId="0023776D">
      <w:pPr>
        <w:spacing w:line="540" w:lineRule="exact"/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13、</w:t>
      </w:r>
      <w:r>
        <w:rPr>
          <w:rFonts w:hint="eastAsia"/>
          <w:sz w:val="28"/>
          <w:szCs w:val="28"/>
        </w:rPr>
        <w:t>在租赁期间，租赁办公楼内发生的任何人身伤亡、损害或财产灭失、损毁的，概由乙方自行承担，甲方不承担任何责任。</w:t>
      </w:r>
    </w:p>
    <w:p w14:paraId="40DC7A0A"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14、</w:t>
      </w:r>
      <w:r>
        <w:rPr>
          <w:rFonts w:hint="eastAsia"/>
          <w:sz w:val="28"/>
          <w:szCs w:val="28"/>
        </w:rPr>
        <w:t>本协议一式三份，甲方二份，乙方一份，经甲、乙双方代表签字盖章生效。</w:t>
      </w:r>
    </w:p>
    <w:p w14:paraId="1D896FA1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乙方：</w:t>
      </w:r>
    </w:p>
    <w:p w14:paraId="165CF99B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代表签字：                              代表签字：</w:t>
      </w:r>
    </w:p>
    <w:p w14:paraId="44C2D1E6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地址：海垦路13号绿海大厦13楼1313房   身份证号：</w:t>
      </w:r>
    </w:p>
    <w:p w14:paraId="00182D08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联系电话：0898—32888353、32888352      联系电话：</w:t>
      </w:r>
    </w:p>
    <w:p w14:paraId="37E23618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签订日期：   年   月   日</w:t>
      </w:r>
    </w:p>
    <w:p w14:paraId="2AEF3C74">
      <w:pPr>
        <w:spacing w:line="540" w:lineRule="exact"/>
        <w:rPr>
          <w:rFonts w:hint="eastAsia"/>
          <w:sz w:val="28"/>
          <w:szCs w:val="28"/>
        </w:rPr>
      </w:pPr>
    </w:p>
    <w:p w14:paraId="45B921A0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</w:p>
    <w:p w14:paraId="2F1F2482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账户名称：海南农垦机关物业服务有限公司</w:t>
      </w:r>
    </w:p>
    <w:p w14:paraId="2C7E7FDB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开 户 行：海口市农行垦区支行</w:t>
      </w:r>
    </w:p>
    <w:p w14:paraId="76EE7DBE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账    号：21163001040007867</w:t>
      </w:r>
    </w:p>
    <w:p w14:paraId="4F431554">
      <w:pPr>
        <w:spacing w:line="540" w:lineRule="exact"/>
        <w:jc w:val="center"/>
        <w:rPr>
          <w:sz w:val="28"/>
          <w:szCs w:val="28"/>
        </w:rPr>
      </w:pPr>
    </w:p>
    <w:p w14:paraId="3B9050A2">
      <w:pPr>
        <w:spacing w:line="540" w:lineRule="exact"/>
        <w:jc w:val="center"/>
        <w:rPr>
          <w:sz w:val="28"/>
          <w:szCs w:val="28"/>
        </w:rPr>
      </w:pPr>
    </w:p>
    <w:p w14:paraId="659153BD">
      <w:pPr>
        <w:spacing w:line="5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复印件粘贴处</w:t>
      </w:r>
    </w:p>
    <w:p w14:paraId="06771984">
      <w:pPr>
        <w:spacing w:line="540" w:lineRule="exact"/>
        <w:rPr>
          <w:sz w:val="28"/>
          <w:szCs w:val="28"/>
        </w:rPr>
      </w:pPr>
    </w:p>
    <w:p w14:paraId="04386CE5">
      <w:pPr>
        <w:spacing w:line="540" w:lineRule="exact"/>
        <w:rPr>
          <w:sz w:val="28"/>
          <w:szCs w:val="28"/>
        </w:rPr>
      </w:pPr>
    </w:p>
    <w:sectPr>
      <w:footerReference r:id="rId3" w:type="default"/>
      <w:pgSz w:w="23814" w:h="16840" w:orient="landscape"/>
      <w:pgMar w:top="1560" w:right="1985" w:bottom="1276" w:left="1701" w:header="851" w:footer="992" w:gutter="0"/>
      <w:paperSrc w:first="7" w:other="7"/>
      <w:cols w:space="1986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3940"/>
    </w:sdtPr>
    <w:sdtContent>
      <w:p w14:paraId="31D7B942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6C4557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YjE4MWFmOGQwMzBiMjRmYTI3Y2I3MzVhNDRkOTAifQ=="/>
  </w:docVars>
  <w:rsids>
    <w:rsidRoot w:val="008827BD"/>
    <w:rsid w:val="00002757"/>
    <w:rsid w:val="0001368A"/>
    <w:rsid w:val="000146E9"/>
    <w:rsid w:val="000219B2"/>
    <w:rsid w:val="00045F58"/>
    <w:rsid w:val="000519E3"/>
    <w:rsid w:val="00065A26"/>
    <w:rsid w:val="00072363"/>
    <w:rsid w:val="00092B7B"/>
    <w:rsid w:val="000A3C82"/>
    <w:rsid w:val="000A7AD4"/>
    <w:rsid w:val="000B4D6C"/>
    <w:rsid w:val="000B5521"/>
    <w:rsid w:val="000C10D0"/>
    <w:rsid w:val="000C2811"/>
    <w:rsid w:val="000C2C03"/>
    <w:rsid w:val="000C65E0"/>
    <w:rsid w:val="000F30CB"/>
    <w:rsid w:val="0010244E"/>
    <w:rsid w:val="0012363B"/>
    <w:rsid w:val="00125113"/>
    <w:rsid w:val="001313A2"/>
    <w:rsid w:val="00136C46"/>
    <w:rsid w:val="00141526"/>
    <w:rsid w:val="00141EE7"/>
    <w:rsid w:val="00161B6A"/>
    <w:rsid w:val="001723C7"/>
    <w:rsid w:val="001733DA"/>
    <w:rsid w:val="0017509C"/>
    <w:rsid w:val="001847C2"/>
    <w:rsid w:val="001A517F"/>
    <w:rsid w:val="001A7710"/>
    <w:rsid w:val="001B05F3"/>
    <w:rsid w:val="001B4AB1"/>
    <w:rsid w:val="001C0AE3"/>
    <w:rsid w:val="001C591D"/>
    <w:rsid w:val="001E2F27"/>
    <w:rsid w:val="001F2F28"/>
    <w:rsid w:val="00203D9B"/>
    <w:rsid w:val="002168CB"/>
    <w:rsid w:val="00217A7C"/>
    <w:rsid w:val="00230B87"/>
    <w:rsid w:val="00241C59"/>
    <w:rsid w:val="00243EA7"/>
    <w:rsid w:val="002601EF"/>
    <w:rsid w:val="00263FC9"/>
    <w:rsid w:val="00275D01"/>
    <w:rsid w:val="002873CB"/>
    <w:rsid w:val="002A443A"/>
    <w:rsid w:val="002C354E"/>
    <w:rsid w:val="002D5216"/>
    <w:rsid w:val="0030306A"/>
    <w:rsid w:val="00303EB6"/>
    <w:rsid w:val="00337D5F"/>
    <w:rsid w:val="0034244B"/>
    <w:rsid w:val="00351B28"/>
    <w:rsid w:val="00366D3C"/>
    <w:rsid w:val="00373775"/>
    <w:rsid w:val="00382BF5"/>
    <w:rsid w:val="0039038C"/>
    <w:rsid w:val="003A02D9"/>
    <w:rsid w:val="003A6F57"/>
    <w:rsid w:val="003C1F62"/>
    <w:rsid w:val="003C2D26"/>
    <w:rsid w:val="003C3557"/>
    <w:rsid w:val="003C4C7C"/>
    <w:rsid w:val="003D5EC4"/>
    <w:rsid w:val="003E2EF7"/>
    <w:rsid w:val="003E4474"/>
    <w:rsid w:val="003F59A1"/>
    <w:rsid w:val="00403C63"/>
    <w:rsid w:val="00407F77"/>
    <w:rsid w:val="00415209"/>
    <w:rsid w:val="00417527"/>
    <w:rsid w:val="00426F6F"/>
    <w:rsid w:val="00430A69"/>
    <w:rsid w:val="00431F0A"/>
    <w:rsid w:val="004505AC"/>
    <w:rsid w:val="00464ABC"/>
    <w:rsid w:val="00465D8C"/>
    <w:rsid w:val="0047682D"/>
    <w:rsid w:val="00477770"/>
    <w:rsid w:val="004A1750"/>
    <w:rsid w:val="004A5B39"/>
    <w:rsid w:val="004A7DAF"/>
    <w:rsid w:val="004C7E7C"/>
    <w:rsid w:val="004D3842"/>
    <w:rsid w:val="004E4D77"/>
    <w:rsid w:val="004F11AF"/>
    <w:rsid w:val="004F4925"/>
    <w:rsid w:val="004F4A47"/>
    <w:rsid w:val="004F6377"/>
    <w:rsid w:val="00501007"/>
    <w:rsid w:val="00501ECB"/>
    <w:rsid w:val="00506D21"/>
    <w:rsid w:val="00525D86"/>
    <w:rsid w:val="00534881"/>
    <w:rsid w:val="00540214"/>
    <w:rsid w:val="00545653"/>
    <w:rsid w:val="005526D8"/>
    <w:rsid w:val="0055454D"/>
    <w:rsid w:val="0057038B"/>
    <w:rsid w:val="00582050"/>
    <w:rsid w:val="00586D77"/>
    <w:rsid w:val="005D26F1"/>
    <w:rsid w:val="005E1E56"/>
    <w:rsid w:val="005F3AFD"/>
    <w:rsid w:val="005F6B6E"/>
    <w:rsid w:val="0060617A"/>
    <w:rsid w:val="00613533"/>
    <w:rsid w:val="00622713"/>
    <w:rsid w:val="00624C94"/>
    <w:rsid w:val="006260A2"/>
    <w:rsid w:val="00631123"/>
    <w:rsid w:val="00644614"/>
    <w:rsid w:val="00653E62"/>
    <w:rsid w:val="00666071"/>
    <w:rsid w:val="0068240C"/>
    <w:rsid w:val="00687959"/>
    <w:rsid w:val="00692D2D"/>
    <w:rsid w:val="006A01D6"/>
    <w:rsid w:val="006A6BE8"/>
    <w:rsid w:val="006B285B"/>
    <w:rsid w:val="006C6515"/>
    <w:rsid w:val="006E185C"/>
    <w:rsid w:val="006F3940"/>
    <w:rsid w:val="0070151A"/>
    <w:rsid w:val="00712D23"/>
    <w:rsid w:val="00722C25"/>
    <w:rsid w:val="00737680"/>
    <w:rsid w:val="0074249A"/>
    <w:rsid w:val="00753D46"/>
    <w:rsid w:val="00755E0B"/>
    <w:rsid w:val="007671E8"/>
    <w:rsid w:val="00780047"/>
    <w:rsid w:val="007827E2"/>
    <w:rsid w:val="0078533B"/>
    <w:rsid w:val="0079160E"/>
    <w:rsid w:val="0079176A"/>
    <w:rsid w:val="007D4ACA"/>
    <w:rsid w:val="007F25FB"/>
    <w:rsid w:val="007F4600"/>
    <w:rsid w:val="00803A44"/>
    <w:rsid w:val="00811B1D"/>
    <w:rsid w:val="00815110"/>
    <w:rsid w:val="00815EA2"/>
    <w:rsid w:val="00826A2B"/>
    <w:rsid w:val="00835DF4"/>
    <w:rsid w:val="008403BB"/>
    <w:rsid w:val="00841D21"/>
    <w:rsid w:val="00861AAA"/>
    <w:rsid w:val="00871302"/>
    <w:rsid w:val="008827BD"/>
    <w:rsid w:val="008847F8"/>
    <w:rsid w:val="00887217"/>
    <w:rsid w:val="00894542"/>
    <w:rsid w:val="008A241C"/>
    <w:rsid w:val="008B2008"/>
    <w:rsid w:val="008C02B5"/>
    <w:rsid w:val="008C2B05"/>
    <w:rsid w:val="008C63D0"/>
    <w:rsid w:val="008D2A1C"/>
    <w:rsid w:val="008D45F1"/>
    <w:rsid w:val="008E6F83"/>
    <w:rsid w:val="008E6FE2"/>
    <w:rsid w:val="008F6465"/>
    <w:rsid w:val="00902880"/>
    <w:rsid w:val="009074F0"/>
    <w:rsid w:val="00927564"/>
    <w:rsid w:val="00941550"/>
    <w:rsid w:val="00944105"/>
    <w:rsid w:val="00951691"/>
    <w:rsid w:val="009744C3"/>
    <w:rsid w:val="00983009"/>
    <w:rsid w:val="009941D3"/>
    <w:rsid w:val="009C6854"/>
    <w:rsid w:val="009E402B"/>
    <w:rsid w:val="009E45B0"/>
    <w:rsid w:val="009E539D"/>
    <w:rsid w:val="009F2F27"/>
    <w:rsid w:val="00A34CC1"/>
    <w:rsid w:val="00A50950"/>
    <w:rsid w:val="00A51E3F"/>
    <w:rsid w:val="00A663E4"/>
    <w:rsid w:val="00A823DB"/>
    <w:rsid w:val="00A84DD1"/>
    <w:rsid w:val="00A87A8D"/>
    <w:rsid w:val="00A912CD"/>
    <w:rsid w:val="00AC3A40"/>
    <w:rsid w:val="00AC47E5"/>
    <w:rsid w:val="00AD4077"/>
    <w:rsid w:val="00AD5A6F"/>
    <w:rsid w:val="00B041D8"/>
    <w:rsid w:val="00B143FC"/>
    <w:rsid w:val="00B232E3"/>
    <w:rsid w:val="00B440C9"/>
    <w:rsid w:val="00B52851"/>
    <w:rsid w:val="00B5522A"/>
    <w:rsid w:val="00B55F0E"/>
    <w:rsid w:val="00B61E6C"/>
    <w:rsid w:val="00B61F8A"/>
    <w:rsid w:val="00B70218"/>
    <w:rsid w:val="00B719C9"/>
    <w:rsid w:val="00B94A5F"/>
    <w:rsid w:val="00BA695D"/>
    <w:rsid w:val="00BB2FF2"/>
    <w:rsid w:val="00BC05CD"/>
    <w:rsid w:val="00BD17AC"/>
    <w:rsid w:val="00BE1060"/>
    <w:rsid w:val="00BF74DF"/>
    <w:rsid w:val="00C0459E"/>
    <w:rsid w:val="00C078EA"/>
    <w:rsid w:val="00C2025C"/>
    <w:rsid w:val="00C55D6A"/>
    <w:rsid w:val="00C575B4"/>
    <w:rsid w:val="00C743BC"/>
    <w:rsid w:val="00C9284E"/>
    <w:rsid w:val="00C966D2"/>
    <w:rsid w:val="00CA43E3"/>
    <w:rsid w:val="00CB5587"/>
    <w:rsid w:val="00CC3030"/>
    <w:rsid w:val="00CC3915"/>
    <w:rsid w:val="00CC3E38"/>
    <w:rsid w:val="00CC791B"/>
    <w:rsid w:val="00CD3A56"/>
    <w:rsid w:val="00CD7914"/>
    <w:rsid w:val="00CE2975"/>
    <w:rsid w:val="00CF379F"/>
    <w:rsid w:val="00D15C8A"/>
    <w:rsid w:val="00D33282"/>
    <w:rsid w:val="00D353D4"/>
    <w:rsid w:val="00D3713C"/>
    <w:rsid w:val="00D515CA"/>
    <w:rsid w:val="00D51C31"/>
    <w:rsid w:val="00D64483"/>
    <w:rsid w:val="00D6452A"/>
    <w:rsid w:val="00D7225A"/>
    <w:rsid w:val="00D7611D"/>
    <w:rsid w:val="00D96296"/>
    <w:rsid w:val="00DB1EB5"/>
    <w:rsid w:val="00DB56CD"/>
    <w:rsid w:val="00DC768A"/>
    <w:rsid w:val="00DD2705"/>
    <w:rsid w:val="00DE194F"/>
    <w:rsid w:val="00DE36E1"/>
    <w:rsid w:val="00DE395E"/>
    <w:rsid w:val="00DF0A78"/>
    <w:rsid w:val="00DF7E0A"/>
    <w:rsid w:val="00E004A3"/>
    <w:rsid w:val="00E14040"/>
    <w:rsid w:val="00E24B86"/>
    <w:rsid w:val="00E26ACB"/>
    <w:rsid w:val="00E30809"/>
    <w:rsid w:val="00E362CC"/>
    <w:rsid w:val="00E40B90"/>
    <w:rsid w:val="00E4442E"/>
    <w:rsid w:val="00E46A0F"/>
    <w:rsid w:val="00E51457"/>
    <w:rsid w:val="00E70A09"/>
    <w:rsid w:val="00E74BA7"/>
    <w:rsid w:val="00E852FB"/>
    <w:rsid w:val="00E87BC3"/>
    <w:rsid w:val="00E90DD4"/>
    <w:rsid w:val="00E94B1B"/>
    <w:rsid w:val="00EC0F7F"/>
    <w:rsid w:val="00F007D4"/>
    <w:rsid w:val="00F1115E"/>
    <w:rsid w:val="00F22F12"/>
    <w:rsid w:val="00F54E8F"/>
    <w:rsid w:val="00F602C4"/>
    <w:rsid w:val="00F6337C"/>
    <w:rsid w:val="00F675AD"/>
    <w:rsid w:val="00F730A4"/>
    <w:rsid w:val="00F738CF"/>
    <w:rsid w:val="00F739C3"/>
    <w:rsid w:val="00F74CAB"/>
    <w:rsid w:val="00F9441F"/>
    <w:rsid w:val="00FA2D84"/>
    <w:rsid w:val="00FB3EAD"/>
    <w:rsid w:val="00FC15DE"/>
    <w:rsid w:val="00FF123C"/>
    <w:rsid w:val="00FF53E5"/>
    <w:rsid w:val="0A511EAF"/>
    <w:rsid w:val="0AD63F05"/>
    <w:rsid w:val="1DE33F41"/>
    <w:rsid w:val="27CB56CE"/>
    <w:rsid w:val="29116F8F"/>
    <w:rsid w:val="351A00C7"/>
    <w:rsid w:val="3A6A0938"/>
    <w:rsid w:val="3DCB25D0"/>
    <w:rsid w:val="416C231C"/>
    <w:rsid w:val="45E52A9B"/>
    <w:rsid w:val="4C46376A"/>
    <w:rsid w:val="505858BC"/>
    <w:rsid w:val="5E343D6A"/>
    <w:rsid w:val="62A62903"/>
    <w:rsid w:val="649D706C"/>
    <w:rsid w:val="6CBD3F17"/>
    <w:rsid w:val="72977C31"/>
    <w:rsid w:val="750C3862"/>
    <w:rsid w:val="7A9D7487"/>
    <w:rsid w:val="7D1B0177"/>
    <w:rsid w:val="7FA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1789</Words>
  <Characters>1845</Characters>
  <Lines>13</Lines>
  <Paragraphs>3</Paragraphs>
  <TotalTime>32</TotalTime>
  <ScaleCrop>false</ScaleCrop>
  <LinksUpToDate>false</LinksUpToDate>
  <CharactersWithSpaces>2160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2017-09-26T00:18:00Z</dcterms:created>
  <dc:creator>admin</dc:creator>
  <cp:lastModifiedBy>海南农交办公账号</cp:lastModifiedBy>
  <cp:lastPrinted>2021-04-25T01:05:00Z</cp:lastPrinted>
  <dcterms:modified xsi:type="dcterms:W3CDTF">2024-12-23T06:54:52Z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F859C8A1E5B34CDAA509BBBB6E98E303_13</vt:lpwstr>
  </property>
</Properties>
</file>