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0813A57">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0910"/>
      <w:bookmarkStart w:id="3" w:name="_Toc24454"/>
      <w:bookmarkStart w:id="4" w:name="_Toc32320"/>
      <w:bookmarkStart w:id="5" w:name="_Toc11918"/>
      <w:bookmarkStart w:id="6" w:name="_Toc21422"/>
      <w:bookmarkStart w:id="7" w:name="_Toc15737"/>
      <w:bookmarkStart w:id="8" w:name="_Toc29002"/>
      <w:bookmarkStart w:id="9" w:name="_Toc24727"/>
      <w:bookmarkStart w:id="10" w:name="_Toc24068"/>
      <w:bookmarkStart w:id="11" w:name="_Toc8396"/>
      <w:bookmarkStart w:id="12" w:name="_Toc20033"/>
      <w:bookmarkStart w:id="13" w:name="_Toc13462"/>
      <w:bookmarkStart w:id="14" w:name="_Toc7615"/>
      <w:bookmarkStart w:id="15" w:name="_Toc2571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海南农垦南金农场有限公司金鸡岭罐头厂原办公大楼旁0.93亩闲置用地临时出租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11195元/年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678DC2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海南农垦南金农场有限公司金鸡岭罐头厂原办公大楼旁0.93亩闲置用地临时出租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海南农垦南金农场有限公司金鸡岭罐头厂原办公大楼旁0.93亩闲置用地临时出租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海南农垦南金农场有限公司金鸡岭罐头厂原办公大楼旁0.93亩闲置用地临时出租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50E480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海南农垦南金农场有限公司金鸡岭罐头厂原办公大楼旁0.93亩闲置用地临时出租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3094"/>
      <w:bookmarkStart w:id="30" w:name="_Toc32101"/>
      <w:bookmarkStart w:id="31" w:name="_Toc4580"/>
      <w:bookmarkStart w:id="32" w:name="_Toc11237"/>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海南农垦南金农场有限公司金鸡岭罐头厂原办公大楼旁0.93亩闲置用地临时出租交易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海南农垦南金农场有限公司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海南农垦南金农场有限公司</w:t>
      </w:r>
      <w:bookmarkStart w:id="37" w:name="_GoBack"/>
      <w:r>
        <w:rPr>
          <w:rFonts w:hint="eastAsia" w:asciiTheme="minorEastAsia" w:hAnsiTheme="minorEastAsia" w:cstheme="minorEastAsia"/>
          <w:color w:val="auto"/>
          <w:sz w:val="32"/>
          <w:szCs w:val="32"/>
          <w:u w:val="single"/>
          <w:lang w:eastAsia="zh-CN"/>
        </w:rPr>
        <w:t>金鸡岭罐头厂原办公大楼旁0.93亩</w:t>
      </w:r>
      <w:bookmarkEnd w:id="37"/>
      <w:r>
        <w:rPr>
          <w:rFonts w:hint="eastAsia" w:asciiTheme="minorEastAsia" w:hAnsiTheme="minorEastAsia" w:cstheme="minorEastAsia"/>
          <w:color w:val="auto"/>
          <w:sz w:val="32"/>
          <w:szCs w:val="32"/>
          <w:u w:val="single"/>
          <w:lang w:eastAsia="zh-CN"/>
        </w:rPr>
        <w:t>闲置用地临时出租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海南农垦南金农场有限公司金鸡岭罐头厂原办公大楼旁0.93亩闲置用地临时出租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海南农垦南金农场有限公司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出租面积：0.93亩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挂网底价：11195元/年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交易保证金：2239元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报名时间：2025-01-08 10:00:00-2025-01-21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竞拍时间：2025-01-22 10:00:00-2025-01-22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签订合同5个工作日内支付第一年租金及押金，押金为一年租金。</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吴慧明13098987562</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688979-7335-4EAD-932A-FF76FE11AF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8143652-0483-4CDA-A443-8D3D6170E8AA}"/>
  </w:font>
  <w:font w:name="新宋体">
    <w:panose1 w:val="02010609030101010101"/>
    <w:charset w:val="86"/>
    <w:family w:val="modern"/>
    <w:pitch w:val="default"/>
    <w:sig w:usb0="00000203" w:usb1="288F0000" w:usb2="00000006" w:usb3="00000000" w:csb0="00040001" w:csb1="00000000"/>
    <w:embedRegular r:id="rId3" w:fontKey="{0CDEB0BC-8AA0-451F-B33E-8AEB4D6B959B}"/>
  </w:font>
  <w:font w:name="微软雅黑">
    <w:panose1 w:val="020B0503020204020204"/>
    <w:charset w:val="86"/>
    <w:family w:val="swiss"/>
    <w:pitch w:val="default"/>
    <w:sig w:usb0="80000287" w:usb1="2ACF3C50" w:usb2="00000016" w:usb3="00000000" w:csb0="0004001F" w:csb1="00000000"/>
    <w:embedRegular r:id="rId4" w:fontKey="{79DC805F-C473-476B-8C92-B854C5027957}"/>
  </w:font>
  <w:font w:name="方正小标宋简体">
    <w:panose1 w:val="03000509000000000000"/>
    <w:charset w:val="86"/>
    <w:family w:val="auto"/>
    <w:pitch w:val="default"/>
    <w:sig w:usb0="00000001" w:usb1="080E0000" w:usb2="00000000" w:usb3="00000000" w:csb0="00040000" w:csb1="00000000"/>
    <w:embedRegular r:id="rId5" w:fontKey="{8BDD30EF-5CEE-4A7B-9D70-2B33E9CC4A97}"/>
  </w:font>
  <w:font w:name="仿宋">
    <w:panose1 w:val="02010609060101010101"/>
    <w:charset w:val="86"/>
    <w:family w:val="modern"/>
    <w:pitch w:val="default"/>
    <w:sig w:usb0="800002BF" w:usb1="38CF7CFA" w:usb2="00000016" w:usb3="00000000" w:csb0="00040001" w:csb1="00000000"/>
    <w:embedRegular r:id="rId6" w:fontKey="{F9BD2A70-4F20-44CE-BB36-E1E7F9D67C8A}"/>
  </w:font>
  <w:font w:name="方正小标宋_GBK">
    <w:panose1 w:val="03000509000000000000"/>
    <w:charset w:val="86"/>
    <w:family w:val="auto"/>
    <w:pitch w:val="default"/>
    <w:sig w:usb0="00000001" w:usb1="080E0000" w:usb2="00000000" w:usb3="00000000" w:csb0="00040000" w:csb1="00000000"/>
    <w:embedRegular r:id="rId7" w:fontKey="{B1A0796A-9256-4720-BDDE-778F92F20BF4}"/>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FC50D1"/>
    <w:rsid w:val="0B7B2128"/>
    <w:rsid w:val="0B985CD3"/>
    <w:rsid w:val="0E68572F"/>
    <w:rsid w:val="0E9816ED"/>
    <w:rsid w:val="10396E71"/>
    <w:rsid w:val="11DE52CB"/>
    <w:rsid w:val="12EB5B5C"/>
    <w:rsid w:val="150A3847"/>
    <w:rsid w:val="18E10F33"/>
    <w:rsid w:val="1A0C35CC"/>
    <w:rsid w:val="2163678E"/>
    <w:rsid w:val="21D0732F"/>
    <w:rsid w:val="22C47643"/>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A556F1F"/>
    <w:rsid w:val="5CF93C67"/>
    <w:rsid w:val="5E084751"/>
    <w:rsid w:val="5E100DAF"/>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6818</Words>
  <Characters>7286</Characters>
  <Lines>59</Lines>
  <Paragraphs>16</Paragraphs>
  <TotalTime>0</TotalTime>
  <ScaleCrop>false</ScaleCrop>
  <LinksUpToDate>false</LinksUpToDate>
  <CharactersWithSpaces>7779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2025-01-08T08:54:08Z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B4F8A5DCE69E4882AF6B897092705E47_13</vt:lpwstr>
  </property>
  <property fmtid="{D5CDD505-2E9C-101B-9397-08002B2CF9AE}" pid="4" name="KSOTemplateDocerSaveRecord">
    <vt:lpwstr>eyJoZGlkIjoiYWFhYjE4MWFmOGQwMzBiMjRmYTI3Y2I3MzVhNDRkOTAiLCJ1c2VySWQiOiIxNTc0MTczNzE3In0=</vt:lpwstr>
  </property>
</Properties>
</file>