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3434F81E">
      <w:pPr>
        <w:jc w:val="both"/>
        <w:rPr>
          <w:rFonts w:hint="eastAsia"/>
          <w:b/>
          <w:bCs/>
          <w:sz w:val="72"/>
          <w:szCs w:val="72"/>
          <w:lang w:val="en-US" w:eastAsia="zh-CN"/>
        </w:rPr>
      </w:pP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EF1306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意向供应商报名材料</w:t>
      </w:r>
    </w:p>
    <w:p w14:paraId="729341EE">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45E70B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意向供应商须向安远县农村产权交易中心提供意向项目的报名材料审核表，其中包括：</w:t>
      </w:r>
    </w:p>
    <w:p w14:paraId="101084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一、营业执照原件扫描件（加盖公章）</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二、法人身份证复印件（加盖公章）</w:t>
      </w:r>
    </w:p>
    <w:p w14:paraId="2B2F4B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三、项目供货详情表（附件1）（加盖公章）</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pacing w:val="-6"/>
          <w:sz w:val="32"/>
          <w:szCs w:val="32"/>
          <w:lang w:val="en-US" w:eastAsia="zh-CN"/>
        </w:rPr>
        <w:t>供应商资格承诺函（附件2）（法人签字并加盖公章）</w:t>
      </w:r>
    </w:p>
    <w:p w14:paraId="541E14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五、网络竞价承诺函（附件3）（签字并加盖公章）</w:t>
      </w:r>
    </w:p>
    <w:p w14:paraId="291289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pacing w:val="-6"/>
          <w:sz w:val="32"/>
          <w:szCs w:val="32"/>
          <w:lang w:val="en-US" w:eastAsia="zh-CN"/>
        </w:rPr>
        <w:t>交易保证金退还申请书（附件4）（签字并加盖公章）</w:t>
      </w:r>
    </w:p>
    <w:p w14:paraId="5DA0A1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256678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3EDD2E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注：一至六项材料需以邮件的形式发送至（3977426169@qq.com）邮箱当中，由相关工作人员审核通过之后方可成功报名。</w:t>
      </w:r>
    </w:p>
    <w:p w14:paraId="08AC2730">
      <w:pPr>
        <w:numPr>
          <w:ilvl w:val="0"/>
          <w:numId w:val="0"/>
        </w:numPr>
        <w:jc w:val="both"/>
        <w:rPr>
          <w:rFonts w:hint="default" w:ascii="楷体" w:hAnsi="楷体" w:eastAsia="楷体" w:cs="楷体"/>
          <w:b w:val="0"/>
          <w:bCs w:val="0"/>
          <w:sz w:val="28"/>
          <w:szCs w:val="28"/>
          <w:lang w:val="en-US" w:eastAsia="zh-CN"/>
        </w:rPr>
      </w:pPr>
    </w:p>
    <w:p w14:paraId="641796F1">
      <w:pPr>
        <w:numPr>
          <w:ilvl w:val="0"/>
          <w:numId w:val="0"/>
        </w:numPr>
        <w:jc w:val="both"/>
        <w:rPr>
          <w:rFonts w:hint="default" w:ascii="楷体" w:hAnsi="楷体" w:eastAsia="楷体" w:cs="楷体"/>
          <w:b w:val="0"/>
          <w:bCs w:val="0"/>
          <w:sz w:val="28"/>
          <w:szCs w:val="28"/>
          <w:lang w:val="en-US" w:eastAsia="zh-CN"/>
        </w:rPr>
      </w:pPr>
    </w:p>
    <w:p w14:paraId="6F35CD4D">
      <w:pPr>
        <w:numPr>
          <w:ilvl w:val="0"/>
          <w:numId w:val="0"/>
        </w:numPr>
        <w:jc w:val="both"/>
        <w:rPr>
          <w:rFonts w:hint="default" w:ascii="楷体" w:hAnsi="楷体" w:eastAsia="楷体" w:cs="楷体"/>
          <w:b w:val="0"/>
          <w:bCs w:val="0"/>
          <w:sz w:val="28"/>
          <w:szCs w:val="28"/>
          <w:lang w:val="en-US" w:eastAsia="zh-CN"/>
        </w:rPr>
        <w:sectPr>
          <w:pgSz w:w="11906" w:h="16838"/>
          <w:pgMar w:top="1440" w:right="1800" w:bottom="1440" w:left="1800" w:header="851" w:footer="992" w:gutter="0"/>
          <w:cols w:space="425" w:num="1"/>
          <w:docGrid w:type="lines" w:linePitch="312" w:charSpace="0"/>
        </w:sectPr>
      </w:pPr>
    </w:p>
    <w:p w14:paraId="0034DD08">
      <w:pPr>
        <w:keepNext w:val="0"/>
        <w:keepLines w:val="0"/>
        <w:widowControl/>
        <w:suppressLineNumbers w:val="0"/>
        <w:jc w:val="both"/>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lang w:val="en-US" w:eastAsia="zh-CN"/>
        </w:rPr>
        <w:t>附件1</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2730"/>
        <w:gridCol w:w="1522"/>
        <w:gridCol w:w="1562"/>
        <w:gridCol w:w="2687"/>
        <w:gridCol w:w="4482"/>
      </w:tblGrid>
      <w:tr w14:paraId="068D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6"/>
          </w:tcPr>
          <w:p w14:paraId="2CF5614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44"/>
                <w:szCs w:val="44"/>
                <w:vertAlign w:val="baseline"/>
                <w:lang w:val="en-US" w:eastAsia="zh-CN"/>
              </w:rPr>
              <w:t>项目供货详情表</w:t>
            </w:r>
          </w:p>
        </w:tc>
      </w:tr>
      <w:tr w14:paraId="59E7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703D361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序号</w:t>
            </w:r>
          </w:p>
        </w:tc>
        <w:tc>
          <w:tcPr>
            <w:tcW w:w="963" w:type="pct"/>
          </w:tcPr>
          <w:p w14:paraId="6533482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采购项目名称</w:t>
            </w:r>
          </w:p>
        </w:tc>
        <w:tc>
          <w:tcPr>
            <w:tcW w:w="537" w:type="pct"/>
          </w:tcPr>
          <w:p w14:paraId="5F685CD8">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数量</w:t>
            </w:r>
          </w:p>
        </w:tc>
        <w:tc>
          <w:tcPr>
            <w:tcW w:w="551" w:type="pct"/>
          </w:tcPr>
          <w:p w14:paraId="1028B7E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单位</w:t>
            </w:r>
          </w:p>
        </w:tc>
        <w:tc>
          <w:tcPr>
            <w:tcW w:w="948" w:type="pct"/>
          </w:tcPr>
          <w:p w14:paraId="3338F87B">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规格</w:t>
            </w:r>
          </w:p>
        </w:tc>
        <w:tc>
          <w:tcPr>
            <w:tcW w:w="1578" w:type="pct"/>
          </w:tcPr>
          <w:p w14:paraId="47E4DB3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工艺说明</w:t>
            </w:r>
          </w:p>
        </w:tc>
      </w:tr>
      <w:tr w14:paraId="26F3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28FF9F1">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1</w:t>
            </w:r>
          </w:p>
        </w:tc>
        <w:tc>
          <w:tcPr>
            <w:tcW w:w="963" w:type="pct"/>
          </w:tcPr>
          <w:p w14:paraId="60B2380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2192B13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09B4C7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CD7F37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6281D4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6ED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3E34874E">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w:t>
            </w:r>
          </w:p>
        </w:tc>
        <w:tc>
          <w:tcPr>
            <w:tcW w:w="963" w:type="pct"/>
          </w:tcPr>
          <w:p w14:paraId="544C42AE">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7E28BD8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2107B2C8">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022CD69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BD4017B">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5557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AA60F5F">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3</w:t>
            </w:r>
          </w:p>
        </w:tc>
        <w:tc>
          <w:tcPr>
            <w:tcW w:w="963" w:type="pct"/>
          </w:tcPr>
          <w:p w14:paraId="4D5A5AEA">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390A465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93F840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6EB3950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086F00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6718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0A1DAE1C">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4</w:t>
            </w:r>
          </w:p>
        </w:tc>
        <w:tc>
          <w:tcPr>
            <w:tcW w:w="963" w:type="pct"/>
          </w:tcPr>
          <w:p w14:paraId="5919DC9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2E01263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7BEE7E9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0D3AD3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24E8BDB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808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76F2DE09">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5</w:t>
            </w:r>
          </w:p>
        </w:tc>
        <w:tc>
          <w:tcPr>
            <w:tcW w:w="963" w:type="pct"/>
          </w:tcPr>
          <w:p w14:paraId="3317F32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67F8D936">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31B0E39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657F8CFE">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395CF76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6DE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20AA8CC2">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6</w:t>
            </w:r>
          </w:p>
        </w:tc>
        <w:tc>
          <w:tcPr>
            <w:tcW w:w="963" w:type="pct"/>
          </w:tcPr>
          <w:p w14:paraId="2A04D26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7813068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72E32CE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359F480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1F15FDE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23FC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6FA17365">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7</w:t>
            </w:r>
          </w:p>
        </w:tc>
        <w:tc>
          <w:tcPr>
            <w:tcW w:w="963" w:type="pct"/>
          </w:tcPr>
          <w:p w14:paraId="7513B10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3155398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2767F64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323C02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7E23350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7BB9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2BE0BE78">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8</w:t>
            </w:r>
          </w:p>
        </w:tc>
        <w:tc>
          <w:tcPr>
            <w:tcW w:w="963" w:type="pct"/>
          </w:tcPr>
          <w:p w14:paraId="7F02627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512F815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04CBB345">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27535CE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2369F8F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11C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9EE5BC5">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9</w:t>
            </w:r>
          </w:p>
        </w:tc>
        <w:tc>
          <w:tcPr>
            <w:tcW w:w="963" w:type="pct"/>
          </w:tcPr>
          <w:p w14:paraId="5DBB70BD">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p>
        </w:tc>
        <w:tc>
          <w:tcPr>
            <w:tcW w:w="537" w:type="pct"/>
          </w:tcPr>
          <w:p w14:paraId="2F544B7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79DCC7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05856325">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7E5D4E6">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bl>
    <w:p w14:paraId="0E73CBC8">
      <w:pPr>
        <w:keepNext w:val="0"/>
        <w:keepLines w:val="0"/>
        <w:widowControl/>
        <w:suppressLineNumbers w:val="0"/>
        <w:jc w:val="both"/>
        <w:rPr>
          <w:rFonts w:hint="eastAsia" w:ascii="黑体" w:hAnsi="黑体" w:eastAsia="黑体" w:cs="黑体"/>
          <w:b w:val="0"/>
          <w:bCs w:val="0"/>
          <w:sz w:val="32"/>
          <w:szCs w:val="32"/>
          <w:lang w:val="en-US" w:eastAsia="zh-CN"/>
        </w:rPr>
        <w:sectPr>
          <w:pgSz w:w="16838" w:h="11906" w:orient="landscape"/>
          <w:pgMar w:top="1800" w:right="1440" w:bottom="1800" w:left="1440" w:header="851" w:footer="992" w:gutter="0"/>
          <w:cols w:space="425" w:num="1"/>
          <w:docGrid w:type="lines" w:linePitch="312" w:charSpace="0"/>
        </w:sectPr>
      </w:pP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p>
    <w:p w14:paraId="3DF0FA09">
      <w:pPr>
        <w:keepNext w:val="0"/>
        <w:keepLines w:val="0"/>
        <w:widowControl/>
        <w:suppressLineNumbers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27793607">
      <w:pPr>
        <w:keepNext w:val="0"/>
        <w:keepLines w:val="0"/>
        <w:widowControl/>
        <w:suppressLineNumbers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供应商资格承诺函</w:t>
      </w:r>
    </w:p>
    <w:p w14:paraId="625983F8">
      <w:pPr>
        <w:keepNext w:val="0"/>
        <w:keepLines w:val="0"/>
        <w:widowControl/>
        <w:suppressLineNumbers w:val="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我方作为供应商，现郑重承诺如下： </w:t>
      </w:r>
    </w:p>
    <w:p w14:paraId="16FB45CF">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一、参考《中华人民共和国政府采购法》第二十二条规定的供应商条件： </w:t>
      </w:r>
    </w:p>
    <w:p w14:paraId="3DD1EC7C">
      <w:pPr>
        <w:keepNext w:val="0"/>
        <w:keepLines w:val="0"/>
        <w:widowControl/>
        <w:suppressLineNumbers w:val="0"/>
        <w:ind w:firstLine="640" w:firstLineChars="20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（一）具有独立承担民事责任的能力。供应商承诺通过“国家企业信用信息公示系统”</w:t>
      </w:r>
      <w:r>
        <w:rPr>
          <w:rFonts w:hint="eastAsia" w:ascii="楷体" w:hAnsi="楷体" w:eastAsia="楷体" w:cs="楷体"/>
          <w:color w:val="000000" w:themeColor="text1"/>
          <w:kern w:val="0"/>
          <w:sz w:val="32"/>
          <w:szCs w:val="32"/>
          <w:lang w:val="en-US" w:eastAsia="zh-CN" w:bidi="ar"/>
          <w14:textFill>
            <w14:solidFill>
              <w14:schemeClr w14:val="tx1"/>
            </w14:solidFill>
          </w14:textFill>
        </w:rPr>
        <w:t>（https://www.gsxt.gov.cn）</w:t>
      </w:r>
      <w:r>
        <w:rPr>
          <w:rFonts w:hint="eastAsia" w:ascii="楷体" w:hAnsi="楷体" w:eastAsia="楷体" w:cs="楷体"/>
          <w:color w:val="000000"/>
          <w:kern w:val="0"/>
          <w:sz w:val="32"/>
          <w:szCs w:val="32"/>
          <w:lang w:val="en-US" w:eastAsia="zh-CN" w:bidi="ar"/>
        </w:rPr>
        <w:t>等合法渠道可查证的信息为：</w:t>
      </w:r>
    </w:p>
    <w:p w14:paraId="3D0650D0">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1.“登记状态”为“存续（在营、开业、在册）”。</w:t>
      </w:r>
    </w:p>
    <w:p w14:paraId="065D4975">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2.“经营期限”不早于投标截止日期，或长期有效。 </w:t>
      </w:r>
    </w:p>
    <w:p w14:paraId="5E221E82">
      <w:pPr>
        <w:keepNext w:val="0"/>
        <w:keepLines w:val="0"/>
        <w:widowControl/>
        <w:suppressLineNumbers w:val="0"/>
        <w:ind w:firstLine="640" w:firstLineChars="200"/>
        <w:jc w:val="left"/>
        <w:rPr>
          <w:rFonts w:hint="eastAsia" w:asciiTheme="minorEastAsia" w:hAnsiTheme="minorEastAsia" w:eastAsiaTheme="minorEastAsia" w:cstheme="minorEastAsia"/>
          <w:sz w:val="28"/>
          <w:szCs w:val="28"/>
        </w:rPr>
      </w:pPr>
      <w:r>
        <w:rPr>
          <w:rFonts w:hint="eastAsia" w:ascii="楷体" w:hAnsi="楷体" w:eastAsia="楷体" w:cs="楷体"/>
          <w:color w:val="000000"/>
          <w:kern w:val="0"/>
          <w:sz w:val="32"/>
          <w:szCs w:val="32"/>
          <w:lang w:val="en-US" w:eastAsia="zh-CN" w:bidi="ar"/>
        </w:rPr>
        <w:t xml:space="preserve">（二）具有良好的商业信誉和健全的财务会计制度。承诺通过“信用中国”（https://www.creditchina.gov.cn）等合法渠道可查证的信息为： </w:t>
      </w:r>
    </w:p>
    <w:p w14:paraId="1ED6C3F0">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1.未被列入失信被执行人。 </w:t>
      </w:r>
    </w:p>
    <w:p w14:paraId="23A741A1">
      <w:pPr>
        <w:keepNext w:val="0"/>
        <w:keepLines w:val="0"/>
        <w:widowControl/>
        <w:suppressLineNumbers w:val="0"/>
        <w:ind w:firstLine="640" w:firstLineChars="200"/>
        <w:jc w:val="left"/>
        <w:rPr>
          <w:rFonts w:hint="eastAsia" w:asciiTheme="minorEastAsia" w:hAnsiTheme="minorEastAsia" w:eastAsiaTheme="minorEastAsia" w:cstheme="minorEastAsia"/>
          <w:sz w:val="28"/>
          <w:szCs w:val="28"/>
        </w:rPr>
      </w:pPr>
      <w:r>
        <w:rPr>
          <w:rFonts w:hint="eastAsia" w:ascii="仿宋_GB2312" w:hAnsi="仿宋_GB2312" w:eastAsia="仿宋_GB2312" w:cs="仿宋_GB2312"/>
          <w:color w:val="000000"/>
          <w:kern w:val="0"/>
          <w:sz w:val="32"/>
          <w:szCs w:val="32"/>
          <w:lang w:val="en-US" w:eastAsia="zh-CN" w:bidi="ar"/>
        </w:rPr>
        <w:t xml:space="preserve">2.未被列入税收违法黑名单。 </w:t>
      </w:r>
    </w:p>
    <w:p w14:paraId="6CE426F2">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（三）具有履行</w:t>
      </w:r>
      <w:r>
        <w:rPr>
          <w:rFonts w:hint="eastAsia" w:ascii="楷体" w:hAnsi="楷体" w:eastAsia="楷体" w:cs="楷体"/>
          <w:color w:val="auto"/>
          <w:kern w:val="0"/>
          <w:sz w:val="32"/>
          <w:szCs w:val="32"/>
          <w:lang w:val="en-US" w:eastAsia="zh-CN" w:bidi="ar"/>
        </w:rPr>
        <w:t>合同所必需的质量要求、技术标准。</w:t>
      </w:r>
    </w:p>
    <w:p w14:paraId="5502E8AD">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（四）有依法缴纳税收的良好记录。承诺在纳税所在地的税务机关可查证的信息为： </w:t>
      </w:r>
    </w:p>
    <w:p w14:paraId="38FE20C6">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1.不存在欠税信息。 </w:t>
      </w:r>
    </w:p>
    <w:p w14:paraId="132D5A2D">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2.不存在重大税收违法。 </w:t>
      </w:r>
    </w:p>
    <w:p w14:paraId="25462F5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3.不属于纳税“非正常户”。 </w:t>
      </w:r>
    </w:p>
    <w:p w14:paraId="00CADD6D">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五）参加本次活动前三年内，在经营活动中没有重大违法记录。供应商需承诺通过“国家企业信用信息公示系统”（https://www.gsxt.gov.cn）、“中国执行信息公开网”（http://zxgk.court.gov.cn）、“中国裁判文书网”（https://wenshu.court.gov.cn）等合法渠道可查证的信息为：</w:t>
      </w:r>
    </w:p>
    <w:p w14:paraId="781BB9F3">
      <w:pPr>
        <w:keepNext w:val="0"/>
        <w:keepLines w:val="0"/>
        <w:widowControl/>
        <w:suppressLineNumbers w:val="0"/>
        <w:ind w:firstLine="640" w:firstLineChars="200"/>
        <w:jc w:val="left"/>
        <w:rPr>
          <w:rFonts w:hint="default" w:ascii="仿宋_GB2312" w:hAnsi="仿宋_GB2312" w:eastAsia="仿宋_GB2312" w:cs="仿宋_GB2312"/>
          <w:color w:val="000000"/>
          <w:spacing w:val="-11"/>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w:t>
      </w:r>
      <w:r>
        <w:rPr>
          <w:rFonts w:hint="eastAsia" w:ascii="仿宋_GB2312" w:hAnsi="仿宋_GB2312" w:eastAsia="仿宋_GB2312" w:cs="仿宋_GB2312"/>
          <w:color w:val="000000"/>
          <w:spacing w:val="-11"/>
          <w:kern w:val="0"/>
          <w:sz w:val="32"/>
          <w:szCs w:val="32"/>
          <w:lang w:val="en-US" w:eastAsia="zh-CN" w:bidi="ar"/>
        </w:rPr>
        <w:t>在报名截止日期前三年内未因违法经营受到刑事处罚。</w:t>
      </w:r>
    </w:p>
    <w:p w14:paraId="0005F03B">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spacing w:val="6"/>
          <w:kern w:val="0"/>
          <w:sz w:val="32"/>
          <w:szCs w:val="32"/>
          <w:lang w:val="en-US" w:eastAsia="zh-CN" w:bidi="ar"/>
        </w:rPr>
        <w:t>在报名截止日期前三年内未因违法经营受到县级以</w:t>
      </w:r>
      <w:r>
        <w:rPr>
          <w:rFonts w:hint="eastAsia" w:ascii="仿宋_GB2312" w:hAnsi="仿宋_GB2312" w:eastAsia="仿宋_GB2312" w:cs="仿宋_GB2312"/>
          <w:color w:val="000000"/>
          <w:kern w:val="0"/>
          <w:sz w:val="32"/>
          <w:szCs w:val="32"/>
          <w:lang w:val="en-US" w:eastAsia="zh-CN" w:bidi="ar"/>
        </w:rPr>
        <w:t xml:space="preserve">上行政机关做出的警告和较大金额罚款（二百万元以上）的行政处罚。 </w:t>
      </w:r>
    </w:p>
    <w:p w14:paraId="77580595">
      <w:pPr>
        <w:keepNext w:val="0"/>
        <w:keepLines w:val="0"/>
        <w:widowControl/>
        <w:suppressLineNumbers w:val="0"/>
        <w:ind w:firstLine="596"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pacing w:val="-11"/>
          <w:kern w:val="0"/>
          <w:sz w:val="32"/>
          <w:szCs w:val="32"/>
          <w:lang w:val="en-US" w:eastAsia="zh-CN" w:bidi="ar"/>
        </w:rPr>
        <w:t>3.在报名截止日期前三年内未因违法经营受到县级以上行政机关做出的责令停产停业、吊销许可证或者执照等行政处罚。</w:t>
      </w:r>
      <w:r>
        <w:rPr>
          <w:rFonts w:hint="eastAsia" w:ascii="仿宋_GB2312" w:hAnsi="仿宋_GB2312" w:eastAsia="仿宋_GB2312" w:cs="仿宋_GB2312"/>
          <w:color w:val="000000"/>
          <w:kern w:val="0"/>
          <w:sz w:val="32"/>
          <w:szCs w:val="32"/>
          <w:lang w:val="en-US" w:eastAsia="zh-CN" w:bidi="ar"/>
        </w:rPr>
        <w:t xml:space="preserve"> </w:t>
      </w:r>
    </w:p>
    <w:p w14:paraId="012FAE4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4.虽因违法经营被禁止在一定期限内参加政府采购活动，但期限已经届满。</w:t>
      </w:r>
    </w:p>
    <w:p w14:paraId="5B22D82D">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二、符合其他法律法规规定的采购供应商条件： </w:t>
      </w:r>
    </w:p>
    <w:p w14:paraId="3E65818A">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一）承诺通过合法渠道，可查证不存在违反《中华人民共和国政府采购法实施条例》第十八条“单位负责人为同一人或者存在直接控股、管理关系的不同供应商，不得参加同一合同项下的活动。除单一来源采购项目外，为采购项目提供整体设计、规范编制或者项目管理、监理、检测等服务的供应商，不得再参加该采购项目的其他采购活动。”规定的情形。 </w:t>
      </w:r>
    </w:p>
    <w:p w14:paraId="70435045">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（二）承诺通过以下等合法渠道，可查证在投标截止日期前未被列入失信被执行人名单、重大税收违法案件当事人名单、政府采购严重违法失信行为记录名单。</w:t>
      </w:r>
    </w:p>
    <w:p w14:paraId="486DEF39">
      <w:pPr>
        <w:keepNext w:val="0"/>
        <w:keepLines w:val="0"/>
        <w:widowControl/>
        <w:suppressLineNumbers w:val="0"/>
        <w:jc w:val="left"/>
        <w:rPr>
          <w:rFonts w:hint="eastAsia" w:ascii="楷体" w:hAnsi="楷体" w:eastAsia="楷体" w:cs="楷体"/>
          <w:color w:val="000000"/>
          <w:spacing w:val="-6"/>
          <w:kern w:val="0"/>
          <w:sz w:val="32"/>
          <w:szCs w:val="32"/>
          <w:lang w:val="en-US" w:eastAsia="zh-CN" w:bidi="ar"/>
        </w:rPr>
      </w:pPr>
      <w:r>
        <w:rPr>
          <w:rFonts w:hint="eastAsia" w:ascii="楷体" w:hAnsi="楷体" w:eastAsia="楷体" w:cs="楷体"/>
          <w:color w:val="000000"/>
          <w:spacing w:val="-6"/>
          <w:kern w:val="0"/>
          <w:sz w:val="32"/>
          <w:szCs w:val="32"/>
          <w:lang w:val="en-US" w:eastAsia="zh-CN" w:bidi="ar"/>
        </w:rPr>
        <w:t>“全国企业信用信息公示系统”（https://www.gsxt.gov.cn）、</w:t>
      </w:r>
    </w:p>
    <w:p w14:paraId="62824336">
      <w:pPr>
        <w:keepNext w:val="0"/>
        <w:keepLines w:val="0"/>
        <w:widowControl/>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“中国执行信息公开网”（http://zxgk.court.gov.cn）、“中国裁判文书网”（https://wenshu.court.gov.cn）、“信用中国”（https://www.creditchina.gov.cn）、</w:t>
      </w:r>
    </w:p>
    <w:p w14:paraId="2E2583AA">
      <w:pPr>
        <w:keepNext w:val="0"/>
        <w:keepLines w:val="0"/>
        <w:widowControl/>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“中国政府采购网”（https://www.ccgp.gov.cn）。</w:t>
      </w:r>
    </w:p>
    <w:p w14:paraId="45433445">
      <w:pPr>
        <w:keepNext w:val="0"/>
        <w:keepLines w:val="0"/>
        <w:widowControl/>
        <w:numPr>
          <w:ilvl w:val="0"/>
          <w:numId w:val="1"/>
        </w:numPr>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承诺通过以下等合法渠道，可查证法定代表人和负责人近三年内无行贿犯罪记录。</w:t>
      </w:r>
    </w:p>
    <w:p w14:paraId="2A8B37E7">
      <w:pPr>
        <w:keepNext w:val="0"/>
        <w:keepLines w:val="0"/>
        <w:widowControl/>
        <w:numPr>
          <w:ilvl w:val="0"/>
          <w:numId w:val="0"/>
        </w:numPr>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 “中国执行信息公开网”（http://zxgk.court.gov.cn）</w:t>
      </w:r>
    </w:p>
    <w:p w14:paraId="7166C9F8">
      <w:pPr>
        <w:keepNext w:val="0"/>
        <w:keepLines w:val="0"/>
        <w:widowControl/>
        <w:suppressLineNumbers w:val="0"/>
        <w:ind w:firstLine="560" w:firstLineChars="200"/>
        <w:jc w:val="left"/>
        <w:rPr>
          <w:rFonts w:hint="eastAsia" w:ascii="仿宋_GB2312" w:hAnsi="仿宋_GB2312" w:eastAsia="仿宋_GB2312" w:cs="仿宋_GB2312"/>
          <w:color w:val="000000"/>
          <w:kern w:val="0"/>
          <w:sz w:val="32"/>
          <w:szCs w:val="32"/>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仿宋_GB2312" w:hAnsi="仿宋_GB2312" w:eastAsia="仿宋_GB2312" w:cs="仿宋_GB2312"/>
          <w:color w:val="000000"/>
          <w:kern w:val="0"/>
          <w:sz w:val="32"/>
          <w:szCs w:val="32"/>
          <w:lang w:val="en-US" w:eastAsia="zh-CN" w:bidi="ar"/>
        </w:rPr>
        <w:t>我方对上述承诺事项的真实性负责，授权并配合采购人所在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14:paraId="1C2FF194">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p>
    <w:p w14:paraId="5EB1BE04">
      <w:pPr>
        <w:keepNext w:val="0"/>
        <w:keepLines w:val="0"/>
        <w:widowControl/>
        <w:suppressLineNumbers w:val="0"/>
        <w:ind w:firstLine="3200" w:firstLineChars="10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承诺人（签字并盖章）： </w:t>
      </w:r>
    </w:p>
    <w:p w14:paraId="03EA41E9">
      <w:pPr>
        <w:keepNext w:val="0"/>
        <w:keepLines w:val="0"/>
        <w:widowControl/>
        <w:suppressLineNumbers w:val="0"/>
        <w:ind w:firstLine="4160" w:firstLineChars="13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年   月   日</w:t>
      </w:r>
    </w:p>
    <w:p w14:paraId="35809E93">
      <w:pPr>
        <w:keepNext w:val="0"/>
        <w:keepLines w:val="0"/>
        <w:widowControl/>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附件3</w:t>
      </w:r>
    </w:p>
    <w:p w14:paraId="4CDB11A9">
      <w:pPr>
        <w:jc w:val="center"/>
        <w:rPr>
          <w:rFonts w:ascii="宋体" w:hAnsi="宋体" w:eastAsia="宋体" w:cs="宋体"/>
          <w:b/>
          <w:bCs/>
          <w:sz w:val="40"/>
          <w:szCs w:val="40"/>
          <w:lang w:val="zh-TW" w:eastAsia="zh-TW"/>
        </w:rPr>
      </w:pPr>
      <w:r>
        <w:rPr>
          <w:rFonts w:ascii="宋体" w:hAnsi="宋体" w:eastAsia="宋体" w:cs="宋体"/>
          <w:b/>
          <w:bCs/>
          <w:sz w:val="40"/>
          <w:szCs w:val="40"/>
          <w:rtl w:val="0"/>
          <w:lang w:val="zh-TW" w:eastAsia="zh-TW"/>
        </w:rPr>
        <w:t>网络竞价承诺函</w:t>
      </w:r>
    </w:p>
    <w:p w14:paraId="124B5A31">
      <w:pPr>
        <w:rPr>
          <w:rFonts w:hint="eastAsia" w:ascii="宋体" w:hAnsi="宋体" w:eastAsia="宋体" w:cs="宋体"/>
          <w:sz w:val="30"/>
          <w:szCs w:val="30"/>
          <w:rtl w:val="0"/>
          <w:lang w:val="zh-TW" w:eastAsia="zh-CN"/>
        </w:rPr>
      </w:pPr>
    </w:p>
    <w:p w14:paraId="4AB763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78DE71B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299C1A3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en-US" w:eastAsia="zh-CN"/>
        </w:rPr>
        <w:t>竞价</w:t>
      </w:r>
      <w:r>
        <w:rPr>
          <w:rFonts w:hint="eastAsia" w:ascii="仿宋_GB2312" w:hAnsi="仿宋_GB2312" w:eastAsia="仿宋_GB2312" w:cs="仿宋_GB2312"/>
          <w:sz w:val="32"/>
          <w:szCs w:val="32"/>
          <w:rtl w:val="0"/>
          <w:lang w:val="zh-TW" w:eastAsia="zh-TW"/>
        </w:rPr>
        <w:t>方就参与</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欣山镇濂江村等其它共5村3社区就业之家办公设备采购项目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网络竞价作出如下承诺：</w:t>
      </w:r>
    </w:p>
    <w:p w14:paraId="08D9766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一</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en-US" w:eastAsia="zh-CN"/>
        </w:rPr>
        <w:t>竞价方</w:t>
      </w:r>
      <w:r>
        <w:rPr>
          <w:rFonts w:hint="eastAsia" w:ascii="仿宋_GB2312" w:hAnsi="仿宋_GB2312" w:eastAsia="仿宋_GB2312" w:cs="仿宋_GB2312"/>
          <w:sz w:val="32"/>
          <w:szCs w:val="32"/>
          <w:rtl w:val="0"/>
          <w:lang w:val="zh-TW" w:eastAsia="zh-TW"/>
        </w:rPr>
        <w:t>同意按照农村产权流转交易公告的要求，参加</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欣山镇濂江村等其它共5村3社区就业之家办公设备采购项目 </w:t>
      </w:r>
      <w:r>
        <w:rPr>
          <w:rFonts w:hint="eastAsia" w:ascii="仿宋_GB2312" w:hAnsi="仿宋_GB2312" w:eastAsia="仿宋_GB2312" w:cs="仿宋_GB2312"/>
          <w:sz w:val="32"/>
          <w:szCs w:val="32"/>
          <w:rtl w:val="0"/>
          <w:lang w:val="en-US"/>
        </w:rPr>
        <w:t xml:space="preserve"> ”</w:t>
      </w:r>
      <w:r>
        <w:rPr>
          <w:rFonts w:hint="eastAsia" w:ascii="仿宋_GB2312" w:hAnsi="仿宋_GB2312" w:eastAsia="仿宋_GB2312" w:cs="仿宋_GB2312"/>
          <w:sz w:val="32"/>
          <w:szCs w:val="32"/>
          <w:rtl w:val="0"/>
          <w:lang w:val="zh-TW" w:eastAsia="zh-TW"/>
        </w:rPr>
        <w:t>网络竞价，并参与报价。</w:t>
      </w:r>
    </w:p>
    <w:p w14:paraId="7F998F5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二</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对</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欣山镇濂江村等其它共5村3社区就业之家办公设备采购项目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和《</w:t>
      </w: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农村产权交易中心网络竞价实施办法（试行）》、《</w:t>
      </w: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农村产权交易中心网络竞价须知》已充分了解，并自愿遵守文件中的相关规定。</w:t>
      </w:r>
    </w:p>
    <w:p w14:paraId="7539E09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三</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已进行并完成针对本</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 xml:space="preserve">的尽职调查工作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TW"/>
        </w:rPr>
        <w:t>包括但不限于查阅由</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提供的本</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的档案文件），对</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情况已充分知晓。本意向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自行承担包括但不限于因所获取的表达信息不全面、错误或误解等而产生的相应后果，</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因权属、真伪、质量或使用性能等产生的问题与</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农村产权交易中心无关。</w:t>
      </w:r>
    </w:p>
    <w:p w14:paraId="5C5DF8C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tl w:val="0"/>
          <w:lang w:val="zh-TW" w:eastAsia="zh-TW"/>
        </w:rPr>
        <w:t>四、</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同意</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和</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农村产权交易中心规定的出现下列情况之一保证金不</w:t>
      </w:r>
      <w:r>
        <w:rPr>
          <w:rFonts w:hint="eastAsia" w:ascii="仿宋_GB2312" w:hAnsi="仿宋_GB2312" w:eastAsia="仿宋_GB2312" w:cs="仿宋_GB2312"/>
          <w:sz w:val="32"/>
          <w:szCs w:val="32"/>
          <w:rtl w:val="0"/>
          <w:lang w:val="en-US" w:eastAsia="zh-CN"/>
        </w:rPr>
        <w:t>予</w:t>
      </w:r>
      <w:r>
        <w:rPr>
          <w:rFonts w:hint="eastAsia" w:ascii="仿宋_GB2312" w:hAnsi="仿宋_GB2312" w:eastAsia="仿宋_GB2312" w:cs="仿宋_GB2312"/>
          <w:sz w:val="32"/>
          <w:szCs w:val="32"/>
          <w:rtl w:val="0"/>
          <w:lang w:val="zh-TW" w:eastAsia="zh-TW"/>
        </w:rPr>
        <w:t>退还。</w:t>
      </w:r>
    </w:p>
    <w:p w14:paraId="13CDAED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1</w:t>
      </w:r>
      <w:r>
        <w:rPr>
          <w:rFonts w:hint="eastAsia" w:ascii="仿宋_GB2312" w:hAnsi="仿宋_GB2312" w:eastAsia="仿宋_GB2312" w:cs="仿宋_GB2312"/>
          <w:sz w:val="32"/>
          <w:szCs w:val="32"/>
          <w:rtl w:val="0"/>
          <w:lang w:val="zh-TW" w:eastAsia="zh-TW"/>
        </w:rPr>
        <w:t>、产生一名竞买方时，若该意向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未按照时间签订流转交易合同、未缴纳流转交易费用的</w:t>
      </w:r>
      <w:r>
        <w:rPr>
          <w:rFonts w:hint="eastAsia" w:ascii="仿宋_GB2312" w:hAnsi="仿宋_GB2312" w:eastAsia="仿宋_GB2312" w:cs="仿宋_GB2312"/>
          <w:sz w:val="32"/>
          <w:szCs w:val="32"/>
          <w:rtl w:val="0"/>
          <w:lang w:val="en-US"/>
        </w:rPr>
        <w:t xml:space="preserve">; </w:t>
      </w:r>
    </w:p>
    <w:p w14:paraId="19153882">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2</w:t>
      </w:r>
      <w:r>
        <w:rPr>
          <w:rFonts w:hint="eastAsia" w:ascii="仿宋_GB2312" w:hAnsi="仿宋_GB2312" w:eastAsia="仿宋_GB2312" w:cs="仿宋_GB2312"/>
          <w:sz w:val="32"/>
          <w:szCs w:val="32"/>
          <w:rtl w:val="0"/>
          <w:lang w:val="zh-TW" w:eastAsia="zh-TW"/>
        </w:rPr>
        <w:t>、产生两名（包含两名）以上意向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时，若全部意向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均未参加网络竞价，导致此次流转交易未产生有效</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的；</w:t>
      </w:r>
    </w:p>
    <w:p w14:paraId="760904D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3</w:t>
      </w:r>
      <w:r>
        <w:rPr>
          <w:rFonts w:hint="eastAsia" w:ascii="仿宋_GB2312" w:hAnsi="仿宋_GB2312" w:eastAsia="仿宋_GB2312" w:cs="仿宋_GB2312"/>
          <w:sz w:val="32"/>
          <w:szCs w:val="32"/>
          <w:rtl w:val="0"/>
          <w:lang w:val="zh-TW" w:eastAsia="zh-TW"/>
        </w:rPr>
        <w:t>、被确认为本次流转交易的</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后，</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未在竞价结束次日起</w:t>
      </w:r>
      <w:r>
        <w:rPr>
          <w:rFonts w:hint="eastAsia" w:ascii="仿宋_GB2312" w:hAnsi="仿宋_GB2312" w:eastAsia="仿宋_GB2312" w:cs="仿宋_GB2312"/>
          <w:sz w:val="32"/>
          <w:szCs w:val="32"/>
          <w:rtl w:val="0"/>
          <w:lang w:val="en-US" w:eastAsia="zh-CN"/>
        </w:rPr>
        <w:t>3</w:t>
      </w:r>
      <w:r>
        <w:rPr>
          <w:rFonts w:hint="eastAsia" w:ascii="仿宋_GB2312" w:hAnsi="仿宋_GB2312" w:eastAsia="仿宋_GB2312" w:cs="仿宋_GB2312"/>
          <w:sz w:val="32"/>
          <w:szCs w:val="32"/>
          <w:rtl w:val="0"/>
          <w:lang w:val="zh-TW" w:eastAsia="zh-TW"/>
        </w:rPr>
        <w:t>个工作日内与</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签署相关流转交易合同、未缴纳流转交易费用的。</w:t>
      </w:r>
    </w:p>
    <w:p w14:paraId="412E228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4</w:t>
      </w:r>
      <w:r>
        <w:rPr>
          <w:rFonts w:hint="eastAsia" w:ascii="仿宋_GB2312" w:hAnsi="仿宋_GB2312" w:eastAsia="仿宋_GB2312" w:cs="仿宋_GB2312"/>
          <w:sz w:val="32"/>
          <w:szCs w:val="32"/>
          <w:rtl w:val="0"/>
          <w:lang w:val="zh-TW" w:eastAsia="zh-TW"/>
        </w:rPr>
        <w:t>、釆用非法手段、非法行为，进行网络竞价的；</w:t>
      </w:r>
    </w:p>
    <w:p w14:paraId="3485631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rtl w:val="0"/>
          <w:lang w:val="en-US"/>
        </w:rPr>
        <w:t>5</w:t>
      </w:r>
      <w:r>
        <w:rPr>
          <w:rFonts w:hint="eastAsia" w:ascii="仿宋_GB2312" w:hAnsi="仿宋_GB2312" w:eastAsia="仿宋_GB2312" w:cs="仿宋_GB2312"/>
          <w:sz w:val="32"/>
          <w:szCs w:val="32"/>
          <w:rtl w:val="0"/>
          <w:lang w:val="zh-TW" w:eastAsia="zh-TW"/>
        </w:rPr>
        <w:t>、不按规定合同条款签约的</w:t>
      </w:r>
      <w:r>
        <w:rPr>
          <w:rFonts w:hint="eastAsia" w:ascii="仿宋_GB2312" w:hAnsi="仿宋_GB2312" w:eastAsia="仿宋_GB2312" w:cs="仿宋_GB2312"/>
          <w:sz w:val="32"/>
          <w:szCs w:val="32"/>
          <w:rtl w:val="0"/>
          <w:lang w:val="zh-TW" w:eastAsia="zh-CN"/>
        </w:rPr>
        <w:t>。</w:t>
      </w:r>
    </w:p>
    <w:p w14:paraId="6FE1DF9F">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b w:val="0"/>
          <w:bCs w:val="0"/>
          <w:sz w:val="32"/>
          <w:szCs w:val="32"/>
          <w:rtl w:val="0"/>
          <w:lang w:val="zh-TW" w:eastAsia="zh-CN"/>
        </w:rPr>
        <w:t>五</w:t>
      </w:r>
      <w:r>
        <w:rPr>
          <w:rFonts w:hint="eastAsia" w:ascii="仿宋_GB2312" w:hAnsi="仿宋_GB2312" w:eastAsia="仿宋_GB2312" w:cs="仿宋_GB2312"/>
          <w:b w:val="0"/>
          <w:bCs w:val="0"/>
          <w:sz w:val="32"/>
          <w:szCs w:val="32"/>
          <w:rtl w:val="0"/>
          <w:lang w:val="zh-TW" w:eastAsia="zh-TW"/>
        </w:rPr>
        <w:t>、</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承诺在竞价成功后按照</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农村产权交易中心要求与</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签署《农村产权流转交易合同》，并按《农村产权流转交易合同》的约定支付流转交易价款。</w:t>
      </w:r>
    </w:p>
    <w:p w14:paraId="735EE21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tl w:val="0"/>
          <w:lang w:val="zh-TW" w:eastAsia="zh-CN"/>
        </w:rPr>
        <w:t>六</w:t>
      </w:r>
      <w:r>
        <w:rPr>
          <w:rFonts w:hint="eastAsia" w:ascii="仿宋_GB2312" w:hAnsi="仿宋_GB2312" w:eastAsia="仿宋_GB2312" w:cs="仿宋_GB2312"/>
          <w:b w:val="0"/>
          <w:bCs w:val="0"/>
          <w:sz w:val="32"/>
          <w:szCs w:val="32"/>
          <w:rtl w:val="0"/>
          <w:lang w:val="zh-TW" w:eastAsia="zh-TW"/>
        </w:rPr>
        <w:t>、</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承诺如遇互联网可能出现不稳定情况、网络黑客恶意攻击、以及本人操作失误等情况导致竞价无法正常报价的，所造成的损失由本意向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承担</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TW"/>
        </w:rPr>
        <w:t>包括但不限于网络故障、电路故障、系统故障）。</w:t>
      </w:r>
    </w:p>
    <w:p w14:paraId="33BA08D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0610B7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450266E9">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1554EF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627FF921">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0EB9D3C4">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786AC5E7">
      <w:pPr>
        <w:keepNext w:val="0"/>
        <w:keepLines w:val="0"/>
        <w:widowControl/>
        <w:suppressLineNumbers w:val="0"/>
        <w:jc w:val="both"/>
        <w:rPr>
          <w:rFonts w:hint="eastAsia" w:ascii="黑体" w:hAnsi="黑体" w:eastAsia="黑体" w:cs="黑体"/>
          <w:color w:val="000000"/>
          <w:kern w:val="0"/>
          <w:sz w:val="32"/>
          <w:szCs w:val="32"/>
          <w:lang w:val="en-US" w:eastAsia="zh-CN" w:bidi="ar"/>
        </w:rPr>
      </w:pPr>
      <w:bookmarkStart w:id="0" w:name="_GoBack"/>
      <w:bookmarkEnd w:id="0"/>
    </w:p>
    <w:p w14:paraId="320F2658">
      <w:pPr>
        <w:keepNext w:val="0"/>
        <w:keepLines w:val="0"/>
        <w:widowControl/>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附件4</w:t>
      </w:r>
    </w:p>
    <w:p w14:paraId="0EE66CA7">
      <w:pPr>
        <w:jc w:val="center"/>
        <w:rPr>
          <w:rFonts w:hint="eastAsia"/>
        </w:rPr>
      </w:pPr>
      <w:r>
        <w:rPr>
          <w:rFonts w:hint="eastAsia" w:ascii="Times New Roman" w:hAnsi="Times New Roman" w:eastAsia="方正小标宋简体" w:cs="Times New Roman"/>
          <w:color w:val="auto"/>
          <w:sz w:val="44"/>
          <w:szCs w:val="44"/>
          <w:lang w:val="en-US" w:eastAsia="zh-CN"/>
        </w:rPr>
        <w:t>交易</w:t>
      </w:r>
      <w:r>
        <w:rPr>
          <w:rFonts w:hint="eastAsia" w:ascii="Times New Roman" w:hAnsi="Times New Roman" w:eastAsia="方正小标宋简体" w:cs="Times New Roman"/>
          <w:color w:val="auto"/>
          <w:sz w:val="44"/>
          <w:szCs w:val="44"/>
        </w:rPr>
        <w:t>保证金退还申请书</w:t>
      </w:r>
    </w:p>
    <w:p w14:paraId="098A0862">
      <w:pPr>
        <w:rPr>
          <w:rFonts w:hint="eastAsia"/>
          <w:lang w:val="en-US" w:eastAsia="zh-CN"/>
        </w:rPr>
      </w:pPr>
    </w:p>
    <w:p w14:paraId="0DCE71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安远县农村产权交易中心</w:t>
      </w:r>
      <w:r>
        <w:rPr>
          <w:rFonts w:hint="eastAsia" w:ascii="仿宋_GB2312" w:hAnsi="仿宋_GB2312" w:eastAsia="仿宋_GB2312" w:cs="仿宋_GB2312"/>
          <w:sz w:val="32"/>
          <w:szCs w:val="32"/>
        </w:rPr>
        <w:t>:</w:t>
      </w:r>
    </w:p>
    <w:p w14:paraId="53680B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（公司名称/个人姓名）</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贵中心</w:t>
      </w:r>
      <w:r>
        <w:rPr>
          <w:rFonts w:hint="eastAsia" w:ascii="仿宋_GB2312" w:hAnsi="仿宋_GB2312" w:eastAsia="仿宋_GB2312" w:cs="仿宋_GB2312"/>
          <w:sz w:val="32"/>
          <w:szCs w:val="32"/>
          <w:lang w:val="en-US" w:eastAsia="zh-CN"/>
        </w:rPr>
        <w:t>交易的</w:t>
      </w:r>
      <w:r>
        <w:rPr>
          <w:rFonts w:hint="eastAsia" w:ascii="仿宋_GB2312" w:hAnsi="仿宋_GB2312" w:eastAsia="仿宋_GB2312" w:cs="仿宋_GB2312"/>
          <w:sz w:val="32"/>
          <w:szCs w:val="32"/>
        </w:rPr>
        <w:t>项目(项目编号/合同编号)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涉及</w:t>
      </w:r>
      <w:r>
        <w:rPr>
          <w:rFonts w:hint="eastAsia" w:ascii="仿宋_GB2312" w:hAnsi="仿宋_GB2312" w:eastAsia="仿宋_GB2312" w:cs="仿宋_GB2312"/>
          <w:sz w:val="32"/>
          <w:szCs w:val="32"/>
        </w:rPr>
        <w:t>标的名称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向贵中心交纳保证金共计人民币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元整)，现因</w:t>
      </w:r>
      <w:r>
        <w:rPr>
          <w:rFonts w:hint="eastAsia" w:ascii="仿宋_GB2312" w:hAnsi="仿宋_GB2312" w:eastAsia="仿宋_GB2312" w:cs="仿宋_GB2312"/>
          <w:sz w:val="32"/>
          <w:szCs w:val="32"/>
          <w:u w:val="single"/>
          <w:lang w:val="en-US" w:eastAsia="zh-CN"/>
        </w:rPr>
        <w:t xml:space="preserve">  项目竞价结束   </w:t>
      </w:r>
      <w:r>
        <w:rPr>
          <w:rFonts w:hint="eastAsia" w:ascii="仿宋_GB2312" w:hAnsi="仿宋_GB2312" w:eastAsia="仿宋_GB2312" w:cs="仿宋_GB2312"/>
          <w:sz w:val="32"/>
          <w:szCs w:val="32"/>
          <w:u w:val="none"/>
          <w:lang w:val="en-US" w:eastAsia="zh-CN"/>
        </w:rPr>
        <w:t>原</w:t>
      </w:r>
      <w:r>
        <w:rPr>
          <w:rFonts w:hint="eastAsia" w:ascii="仿宋_GB2312" w:hAnsi="仿宋_GB2312" w:eastAsia="仿宋_GB2312" w:cs="仿宋_GB2312"/>
          <w:sz w:val="32"/>
          <w:szCs w:val="32"/>
        </w:rPr>
        <w:t>因，特请贵中心在项目成交</w:t>
      </w:r>
      <w:r>
        <w:rPr>
          <w:rFonts w:hint="eastAsia" w:ascii="仿宋_GB2312" w:hAnsi="仿宋_GB2312" w:eastAsia="仿宋_GB2312" w:cs="仿宋_GB2312"/>
          <w:sz w:val="32"/>
          <w:szCs w:val="32"/>
          <w:lang w:val="en-US" w:eastAsia="zh-CN"/>
        </w:rPr>
        <w:t>公示结束</w:t>
      </w:r>
      <w:r>
        <w:rPr>
          <w:rFonts w:hint="eastAsia" w:ascii="仿宋_GB2312" w:hAnsi="仿宋_GB2312" w:eastAsia="仿宋_GB2312" w:cs="仿宋_GB2312"/>
          <w:sz w:val="32"/>
          <w:szCs w:val="32"/>
        </w:rPr>
        <w:t>后，次日起三个工作日内对</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保证金予以退还。</w:t>
      </w:r>
    </w:p>
    <w:p w14:paraId="6ACBCF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7F8AB6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FF2A67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val="en-US" w:eastAsia="zh-CN"/>
        </w:rPr>
        <w:t>/个人</w:t>
      </w:r>
      <w:r>
        <w:rPr>
          <w:rFonts w:hint="eastAsia" w:ascii="仿宋_GB2312" w:hAnsi="仿宋_GB2312" w:eastAsia="仿宋_GB2312" w:cs="仿宋_GB2312"/>
          <w:sz w:val="32"/>
          <w:szCs w:val="32"/>
        </w:rPr>
        <w:t>开户名:</w:t>
      </w:r>
      <w:r>
        <w:rPr>
          <w:rFonts w:hint="eastAsia" w:ascii="仿宋_GB2312" w:hAnsi="仿宋_GB2312" w:eastAsia="仿宋_GB2312" w:cs="仿宋_GB2312"/>
          <w:sz w:val="32"/>
          <w:szCs w:val="32"/>
          <w:u w:val="single"/>
          <w:lang w:val="en-US" w:eastAsia="zh-CN"/>
        </w:rPr>
        <w:t xml:space="preserve">                        </w:t>
      </w:r>
    </w:p>
    <w:p w14:paraId="0ECEC7B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收款账号:</w:t>
      </w:r>
      <w:r>
        <w:rPr>
          <w:rFonts w:hint="eastAsia" w:ascii="仿宋_GB2312" w:hAnsi="仿宋_GB2312" w:eastAsia="仿宋_GB2312" w:cs="仿宋_GB2312"/>
          <w:sz w:val="32"/>
          <w:szCs w:val="32"/>
          <w:u w:val="single"/>
          <w:lang w:val="en-US" w:eastAsia="zh-CN"/>
        </w:rPr>
        <w:t xml:space="preserve">                               </w:t>
      </w:r>
    </w:p>
    <w:p w14:paraId="6CE8543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开户行全称:</w:t>
      </w:r>
      <w:r>
        <w:rPr>
          <w:rFonts w:hint="eastAsia" w:ascii="仿宋_GB2312" w:hAnsi="仿宋_GB2312" w:eastAsia="仿宋_GB2312" w:cs="仿宋_GB2312"/>
          <w:sz w:val="32"/>
          <w:szCs w:val="32"/>
          <w:u w:val="single"/>
          <w:lang w:val="en-US" w:eastAsia="zh-CN"/>
        </w:rPr>
        <w:t xml:space="preserve">                             </w:t>
      </w:r>
    </w:p>
    <w:p w14:paraId="7EBEF5C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联系人及电话:</w:t>
      </w:r>
      <w:r>
        <w:rPr>
          <w:rFonts w:hint="eastAsia" w:ascii="仿宋_GB2312" w:hAnsi="仿宋_GB2312" w:eastAsia="仿宋_GB2312" w:cs="仿宋_GB2312"/>
          <w:sz w:val="32"/>
          <w:szCs w:val="32"/>
          <w:u w:val="single"/>
          <w:lang w:val="en-US" w:eastAsia="zh-CN"/>
        </w:rPr>
        <w:t xml:space="preserve">                           </w:t>
      </w:r>
    </w:p>
    <w:p w14:paraId="6526AB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4C78C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08DE32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BA83E3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公司/个人（签字并盖章）</w:t>
      </w:r>
      <w:r>
        <w:rPr>
          <w:rFonts w:hint="eastAsia" w:ascii="仿宋_GB2312" w:hAnsi="仿宋_GB2312" w:eastAsia="仿宋_GB2312" w:cs="仿宋_GB2312"/>
          <w:sz w:val="32"/>
          <w:szCs w:val="32"/>
        </w:rPr>
        <w:t>:</w:t>
      </w:r>
    </w:p>
    <w:p w14:paraId="2D11E6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日</w:t>
      </w:r>
    </w:p>
    <w:p w14:paraId="73EF8F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roman"/>
    <w:pitch w:val="default"/>
    <w:sig w:usb0="FFFFFFFF" w:usb1="E9FFFFFF" w:usb2="0000003F" w:usb3="00000000" w:csb0="603F01FF" w:csb1="FFFF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147A2"/>
    <w:multiLevelType w:val="singleLevel"/>
    <w:tmpl w:val="865147A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A2202CC"/>
    <w:rsid w:val="0B4E34C6"/>
    <w:rsid w:val="0BB14140"/>
    <w:rsid w:val="11FF1DAE"/>
    <w:rsid w:val="12D404D2"/>
    <w:rsid w:val="15B8610B"/>
    <w:rsid w:val="16227A29"/>
    <w:rsid w:val="1CA108B6"/>
    <w:rsid w:val="1D632E00"/>
    <w:rsid w:val="1FC15CC5"/>
    <w:rsid w:val="208409CB"/>
    <w:rsid w:val="23077C26"/>
    <w:rsid w:val="233A4603"/>
    <w:rsid w:val="25DF1492"/>
    <w:rsid w:val="28013942"/>
    <w:rsid w:val="2B73176E"/>
    <w:rsid w:val="2BA06EDF"/>
    <w:rsid w:val="303D0F29"/>
    <w:rsid w:val="30FB7B37"/>
    <w:rsid w:val="311245A1"/>
    <w:rsid w:val="3269113C"/>
    <w:rsid w:val="36084506"/>
    <w:rsid w:val="38851BFC"/>
    <w:rsid w:val="3C8D17F0"/>
    <w:rsid w:val="471A69C9"/>
    <w:rsid w:val="489568F6"/>
    <w:rsid w:val="4C0A4E45"/>
    <w:rsid w:val="4CE2188D"/>
    <w:rsid w:val="4CEA0599"/>
    <w:rsid w:val="4DB210B7"/>
    <w:rsid w:val="4E8D742E"/>
    <w:rsid w:val="4F3B7C16"/>
    <w:rsid w:val="53E21FCA"/>
    <w:rsid w:val="55B41744"/>
    <w:rsid w:val="57671164"/>
    <w:rsid w:val="5B2B4256"/>
    <w:rsid w:val="5F3E6C4E"/>
    <w:rsid w:val="5FF94F03"/>
    <w:rsid w:val="64137F7D"/>
    <w:rsid w:val="65FF6A0B"/>
    <w:rsid w:val="66BB7D1F"/>
    <w:rsid w:val="67062A52"/>
    <w:rsid w:val="684C6D1E"/>
    <w:rsid w:val="688C3563"/>
    <w:rsid w:val="6A55309E"/>
    <w:rsid w:val="6B0F149F"/>
    <w:rsid w:val="6BF27CC7"/>
    <w:rsid w:val="6CF941B4"/>
    <w:rsid w:val="700E0113"/>
    <w:rsid w:val="70CE1855"/>
    <w:rsid w:val="71F27F57"/>
    <w:rsid w:val="748F3C31"/>
    <w:rsid w:val="78D97BCD"/>
    <w:rsid w:val="799D63CF"/>
    <w:rsid w:val="79E5540E"/>
    <w:rsid w:val="7B6C0247"/>
    <w:rsid w:val="7B8E01BE"/>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51</Words>
  <Characters>51</Characters>
  <Lines>0</Lines>
  <Paragraphs>0</Paragraphs>
  <TotalTime>8</TotalTime>
  <ScaleCrop>false</ScaleCrop>
  <LinksUpToDate>false</LinksUpToDate>
  <CharactersWithSpaces>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随性点</cp:lastModifiedBy>
  <cp:lastPrinted>2023-07-27T08:10:00Z</cp:lastPrinted>
  <dcterms:modified xsi:type="dcterms:W3CDTF">2025-01-14T07:11:17Z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2F3E08EC3879482284A115C4486B596A_13</vt:lpwstr>
  </property>
  <property fmtid="{D5CDD505-2E9C-101B-9397-08002B2CF9AE}" pid="4" name="KSOTemplateDocerSaveRecord">
    <vt:lpwstr>eyJoZGlkIjoiNmNmNTkxYTk0MzA3NjVmMzNlZTY2OWExZGEyYjhjMmUiLCJ1c2VySWQiOiIyMTI4MzE0NjkifQ==</vt:lpwstr>
  </property>
</Properties>
</file>