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合同编号：海垦西达〔2024〕第1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43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号</w:t>
      </w:r>
    </w:p>
    <w:p w14:paraId="30E46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526E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海南农垦西达农场有限公司</w:t>
      </w:r>
    </w:p>
    <w:p w14:paraId="6343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墩凤队养猪场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厂房租赁合同书</w:t>
      </w:r>
    </w:p>
    <w:p w14:paraId="1EA6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12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A8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出租方(以下简称甲方):海南农垦西达农场有限公司</w:t>
      </w:r>
    </w:p>
    <w:p w14:paraId="1C77A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法定代表人：丁燕钊</w:t>
      </w:r>
    </w:p>
    <w:p w14:paraId="2DDF9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承租方(以下简称乙方):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671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3A21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</w:p>
    <w:p w14:paraId="7DFF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根据《中华人民共和国民法典》等相关法律法规和海南省相关政策的规定，甲乙双方本着平等、自愿、有偿的原则，就海南农垦西达农场有限公司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西达基地墩凤队养猪场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厂房租赁事宜协商达成一致，特订立本合同，以供双方共同遵守。</w:t>
      </w:r>
    </w:p>
    <w:p w14:paraId="5B93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甲方保证所出租的厂房符合国家对租赁的有关规定。</w:t>
      </w:r>
    </w:p>
    <w:p w14:paraId="3EAB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厂房的具体位置及基本情况。</w:t>
      </w:r>
    </w:p>
    <w:p w14:paraId="29ED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厂房位于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达基地墩凤队，养猪场内现有：猪舍6间、消毒室2间、管理用房2间（总建筑面积4353.78㎡，建于2021年12月），供料系统2套、监控设备1套、电动正三轮摩托车1台、电子秤1台、吸粪车2辆（购置时间在2021年至2022年期间），养猪场四周建有围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31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租赁期限及用途</w:t>
      </w:r>
    </w:p>
    <w:p w14:paraId="59AF7B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1.厂房租赁期共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 w14:paraId="2C496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2.乙方向甲方承诺，租赁厂房仅作为经营场所使用，不得进行其他违法经营活动。在租赁期限内，未经甲方同意，乙方不得擅自改变厂房租赁用途，不得在所承租范围内修建永久建筑物。</w:t>
      </w:r>
    </w:p>
    <w:p w14:paraId="34A6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租金及支付方式</w:t>
      </w:r>
    </w:p>
    <w:p w14:paraId="0B08E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元整/年)。一年一付，每年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日前付清当年租金。</w:t>
      </w:r>
    </w:p>
    <w:p w14:paraId="3637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自合同生效之日起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甲方支付厂房租赁押金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元整),甲方在厂房租赁到期后15个工作日内返还乙方。</w:t>
      </w:r>
    </w:p>
    <w:p w14:paraId="670F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3.支付方式。采用先交租金后使用的方式，通过银行转账。</w:t>
      </w:r>
    </w:p>
    <w:p w14:paraId="1C08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甲方的权利和义务</w:t>
      </w:r>
    </w:p>
    <w:p w14:paraId="06A33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1.甲方应在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收到押金之日起十日内将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厂房钥匙交付乙方；</w:t>
      </w:r>
    </w:p>
    <w:p w14:paraId="7344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2.甲方不得将乙方租用的厂房转租(卖)给任何第三方；</w:t>
      </w:r>
    </w:p>
    <w:p w14:paraId="384D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3.甲方按厂房现状租赁，厂房内配备的附属设施，其所有权归甲方；</w:t>
      </w:r>
    </w:p>
    <w:p w14:paraId="042D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4.甲方有义务帮助乙方解决在使用厂房过程中所发生的权属纠纷；</w:t>
      </w:r>
    </w:p>
    <w:p w14:paraId="7E46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5.在租赁期间，甲方保证所出租厂房权属清楚，如有出现纠纷或者第三方人干涉，甲方应出面解决，如不能解决，甲方应退回乙方未使用期限租金；</w:t>
      </w:r>
    </w:p>
    <w:p w14:paraId="39771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6.在签订租赁协议之前甲方产生一切债权债务与乙方无关。</w:t>
      </w:r>
    </w:p>
    <w:p w14:paraId="4117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7.租赁期满，乙方未续租的，甲方有权收回。乙方添置的用于经营的所有可以移动、拆除的设备设施归乙方所有，乙方应在租赁期满后5日内自行搬离。不能移动或拆除的设备设施无偿归甲方所有。</w:t>
      </w:r>
    </w:p>
    <w:p w14:paraId="54CC9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8.租赁期满，乙方按本合同约定返还厂房时，经甲方验收认可，并相互结清各自的费用，方可办理退租手续，如厂房原有设备有损坏，乙方负责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在五日内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修复。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乙方未按时修复的，甲方有权从押金中予以扣减修复费用。</w:t>
      </w:r>
    </w:p>
    <w:p w14:paraId="7564A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乙方的权利和义务</w:t>
      </w:r>
    </w:p>
    <w:p w14:paraId="3364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1.乙方应办理经营厂房的相关手续、依法报批，合法经营，自行承担经营相关法律责任；</w:t>
      </w:r>
    </w:p>
    <w:p w14:paraId="5C96A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2.乙方在租赁期内，若发生诉讼由此造成甲方损失(包括乙方被财产保全导致甲方厂房被查封),乙方应当具实承担。</w:t>
      </w:r>
    </w:p>
    <w:p w14:paraId="69844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3.乙方在租赁期内对租用的厂房没有处置权，不能擅自转让、转包和抵押贷款；</w:t>
      </w:r>
    </w:p>
    <w:p w14:paraId="3B6D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4.乙方在租赁期内，因经营厂房所产生的包括不限于物业管理费、水费、电费、卫生费、治安及应缴交政府的各项税费由乙方自行承担；</w:t>
      </w:r>
    </w:p>
    <w:p w14:paraId="27EE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5.乙方在租赁期内，在不破坏厂房原主体结构的基础上，经甲方同意许可后，有权根据营业需要对上述厂房进行装修，产生费用自付；租赁到期或提前解除合同，甲方对装修设施设备不予以赔偿。</w:t>
      </w:r>
    </w:p>
    <w:p w14:paraId="0FBAA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6.乙方在租赁期内，应合理使用并爱护厂房及其附属设施。因乙方使用不当或不合理使用，致使该厂房及其附属设施损坏或发生故障的，乙方应负责修复，费用自理；</w:t>
      </w:r>
    </w:p>
    <w:p w14:paraId="1563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7.在租赁期间，乙方自负盈亏，甲方不得干涉乙方经营。</w:t>
      </w:r>
    </w:p>
    <w:p w14:paraId="5549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8.在租赁期间，乙方因生产经营安装设备、设施需要平整土地等，经报甲方同意方可实施。</w:t>
      </w:r>
    </w:p>
    <w:p w14:paraId="3727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9.乙方在租赁期内，防火安全、门前三包、综合治理及安全、保卫等工作，乙方应执行当地有关部门规定并承担全部责任和服从甲方监督检查。</w:t>
      </w:r>
    </w:p>
    <w:p w14:paraId="7EA9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10.乙方在租赁期内，应加强安全生产管理，完善消防设施。保证厂房及其附属设施处于正常的可使用和安全状态。因乙方使用措施不当造成的所有损失，由乙方自行承担；</w:t>
      </w:r>
    </w:p>
    <w:p w14:paraId="246B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11.乙方不得在承租的场所内从事不符合安全环保的经营活动，不得影响附近学校和居民的学习、生产和生活，不得噪音扰民；不得影响周边环境，破坏生态资源。</w:t>
      </w:r>
    </w:p>
    <w:p w14:paraId="71C5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12.乙方要负责生态环保的投入、完善设备设施并能通过县环保局的检验，确保生产经营无空气、排污等污染。</w:t>
      </w:r>
    </w:p>
    <w:p w14:paraId="3C811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13.如国家有项目建设需要用到该厂房，乙方应当无条件退出，征用补偿款归甲方所有。乙方自行处理投入的设备、设施归乙方所有。未实际发生的剩余租期之租金，甲方无息一次性退还乙方。</w:t>
      </w:r>
    </w:p>
    <w:p w14:paraId="335E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违约责任</w:t>
      </w:r>
    </w:p>
    <w:p w14:paraId="049F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1.租赁期满后除甲方同意乙方续租外，未经甲方同意逾期返还厂房的，每逾期一日，乙方应按总建筑面积1元/平方米向甲方支付该厂房占用使用费。</w:t>
      </w:r>
    </w:p>
    <w:p w14:paraId="06AA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2.在租赁期内，乙方有下列行为之一的，甲方有权解除租赁合同，收回租赁物。由此造成甲方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损失，乙方应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按年租金的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如不足的，则补足全部损失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AEE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(1)乙方未经甲方同意私自转租的；</w:t>
      </w:r>
    </w:p>
    <w:p w14:paraId="5BDD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(2)乙方未经甲方同意擅自拆改变动厂房结构或损害厂房，且在甲方通知后，在限定时间内仍未纠正并修复的；</w:t>
      </w:r>
    </w:p>
    <w:p w14:paraId="3FE6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(3)擅自改变本合同规定的租赁用途，或利用该厂房从事违法违章活动的；</w:t>
      </w:r>
    </w:p>
    <w:p w14:paraId="3143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(4)未按约定支付租金，拖欠租金达六个月的。</w:t>
      </w:r>
    </w:p>
    <w:p w14:paraId="1F33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有关续租的事项</w:t>
      </w:r>
    </w:p>
    <w:p w14:paraId="25E3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1.租赁期满，甲方有权收回出租的厂房，乙方应如期交还。</w:t>
      </w:r>
    </w:p>
    <w:p w14:paraId="21E8C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2.承租方在遵守前期协议的情况下，在同等条件下有优先续租权，但必须在原租赁期满前1个月向甲方提出书面申请，双方可根据本合同约定情形，结合实际情况重新协商后，签订新的租赁合同。</w:t>
      </w:r>
    </w:p>
    <w:p w14:paraId="390B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第九条免责条件</w:t>
      </w:r>
    </w:p>
    <w:p w14:paraId="113CF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1.因不可抗力原因致使本合同不能继续履行或造成的损失，甲乙双方互不承担责任。</w:t>
      </w:r>
    </w:p>
    <w:p w14:paraId="6C8C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2.因国家政策需要拆除或改造已租赁的厂房，使甲乙双方造成损失的，互不承担责任。</w:t>
      </w:r>
    </w:p>
    <w:p w14:paraId="11321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3.不可抗力系指“不能预见、不能避免并不能克服的客观情况”。</w:t>
      </w:r>
    </w:p>
    <w:p w14:paraId="7CD8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第十条本合同未尽事宜，经甲、乙双方协商一致，可订立补充条款。补充条款及附件均为本合同组成部分，与本合同具有同等法律效力；如协商不成，任一方均可向厂房所在地法院起诉。</w:t>
      </w:r>
    </w:p>
    <w:p w14:paraId="3F935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第十一条本合同及附件一式四份，由甲、乙双方各执二份。自双方法定代表人签字盖章之日起生效。</w:t>
      </w:r>
    </w:p>
    <w:p w14:paraId="2096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47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261" w:type="dxa"/>
          </w:tcPr>
          <w:p w14:paraId="16EC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甲方(盖章)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11C5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</w:tcPr>
          <w:p w14:paraId="07BD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乙方（盖章）：</w:t>
            </w:r>
          </w:p>
        </w:tc>
      </w:tr>
      <w:tr w14:paraId="23D1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DE8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115570</wp:posOffset>
                      </wp:positionV>
                      <wp:extent cx="428625" cy="47625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49195" y="3255645"/>
                                <a:ext cx="428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C2E6A">
                                  <w:pPr>
                                    <w:rPr>
                                      <w:rFonts w:hint="eastAsia" w:eastAsiaTheme="minorEastAsia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3.85pt;margin-top:9.1pt;height:37.5pt;width:33.75pt;z-index:251660288;mso-width-relative:page;mso-height-relative:page;" fillcolor="#FFFFFF [3201]" filled="t" stroked="f" coordsize="21600,21600" o:gfxdata="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LXjWHUAAAA&#10;CQEAAA8AAAAAAAAAAQAgAAAAIgAAAGRycy9kb3ducmV2LnhtbFBLAQIUABQAAAAIAIdO4kCFN/KR&#10;WgIAAJoEAAAOAAAAAAAAAAEAIAAAACM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7C2E6A"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 w14:paraId="3776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或委托代表人</w:t>
            </w:r>
          </w:p>
        </w:tc>
        <w:tc>
          <w:tcPr>
            <w:tcW w:w="4261" w:type="dxa"/>
          </w:tcPr>
          <w:p w14:paraId="2231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115570</wp:posOffset>
                      </wp:positionV>
                      <wp:extent cx="428625" cy="47625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09647">
                                  <w:pPr>
                                    <w:rPr>
                                      <w:rFonts w:hint="eastAsia" w:eastAsiaTheme="minorEastAsia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8pt;margin-top:9.1pt;height:37.5pt;width:33.75pt;z-index:251661312;mso-width-relative:page;mso-height-relative:page;" fillcolor="#FFFFFF [3201]" filled="t" stroked="f" coordsize="21600,21600" o:gfxdata="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H62O/UAAAACQEAAA8AAAAAAAAA&#10;AQAgAAAAIgAAAGRycy9kb3ducmV2LnhtbFBLAQIUABQAAAAIAIdO4kBhbFfpTgIAAI4EAAAOAAAA&#10;AAAAAAEAIAAAACM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1D09647"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 w14:paraId="2DF2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或委托代表人</w:t>
            </w:r>
          </w:p>
        </w:tc>
      </w:tr>
      <w:tr w14:paraId="6CBC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0C8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</w:t>
            </w:r>
          </w:p>
        </w:tc>
        <w:tc>
          <w:tcPr>
            <w:tcW w:w="4261" w:type="dxa"/>
          </w:tcPr>
          <w:p w14:paraId="71EA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</w:t>
            </w:r>
          </w:p>
        </w:tc>
      </w:tr>
      <w:tr w14:paraId="0009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B20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  <w:tc>
          <w:tcPr>
            <w:tcW w:w="4261" w:type="dxa"/>
          </w:tcPr>
          <w:p w14:paraId="7C23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</w:tr>
      <w:tr w14:paraId="421A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3A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联系方式：</w:t>
            </w:r>
          </w:p>
        </w:tc>
        <w:tc>
          <w:tcPr>
            <w:tcW w:w="4261" w:type="dxa"/>
          </w:tcPr>
          <w:p w14:paraId="6167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联系方式：</w:t>
            </w:r>
          </w:p>
        </w:tc>
      </w:tr>
    </w:tbl>
    <w:p w14:paraId="62A30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56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E0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33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A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F3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签约时间：202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98E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5C7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5C7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Tg3OWU2OTdhM2M1OTY4MjdlNDA3ZGY2YTMxZTYifQ=="/>
  </w:docVars>
  <w:rsids>
    <w:rsidRoot w:val="00000000"/>
    <w:rsid w:val="004D2AF8"/>
    <w:rsid w:val="004E6635"/>
    <w:rsid w:val="088F66DD"/>
    <w:rsid w:val="0C801D5B"/>
    <w:rsid w:val="0CC149B4"/>
    <w:rsid w:val="0F01468E"/>
    <w:rsid w:val="107A7F95"/>
    <w:rsid w:val="199B0A83"/>
    <w:rsid w:val="1A400426"/>
    <w:rsid w:val="1B2B1691"/>
    <w:rsid w:val="1E776490"/>
    <w:rsid w:val="2901734B"/>
    <w:rsid w:val="34A964CF"/>
    <w:rsid w:val="3A744310"/>
    <w:rsid w:val="3B344FAB"/>
    <w:rsid w:val="3DE638F4"/>
    <w:rsid w:val="3F072C2D"/>
    <w:rsid w:val="3F9D7F9C"/>
    <w:rsid w:val="40693D71"/>
    <w:rsid w:val="44540A77"/>
    <w:rsid w:val="4AEA0676"/>
    <w:rsid w:val="4F836E31"/>
    <w:rsid w:val="5AC762C4"/>
    <w:rsid w:val="6C4C5614"/>
    <w:rsid w:val="70611BDF"/>
    <w:rsid w:val="70F748DF"/>
    <w:rsid w:val="77B47D66"/>
    <w:rsid w:val="77E97E7C"/>
    <w:rsid w:val="78680D9A"/>
    <w:rsid w:val="7ABC61DA"/>
    <w:rsid w:val="7CE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2429</Words>
  <Characters>2508</Characters>
  <Lines>0</Lines>
  <Paragraphs>0</Paragraphs>
  <TotalTime>1</TotalTime>
  <ScaleCrop>false</ScaleCrop>
  <LinksUpToDate>false</LinksUpToDate>
  <CharactersWithSpaces>2615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2024-12-05T08:02:00Z</dcterms:created>
  <dc:creator>Administrator</dc:creator>
  <cp:lastModifiedBy>海南农交办公账号</cp:lastModifiedBy>
  <cp:lastPrinted>2024-12-10T01:41:00Z</cp:lastPrinted>
  <dcterms:modified xsi:type="dcterms:W3CDTF">2025-02-19T06:29:17Z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F3872C6CD4A64E918706A089DB9B810C_13</vt:lpwstr>
  </property>
</Properties>
</file>