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5CC1C">
      <w:pPr>
        <w:jc w:val="left"/>
        <w:outlineLvl w:val="0"/>
        <w:rPr>
          <w:rFonts w:hint="eastAsia" w:ascii="仿宋_GB2312" w:hAnsi="仿宋_GB2312" w:eastAsia="仿宋_GB2312" w:cs="仿宋_GB2312"/>
          <w:b/>
          <w:bCs/>
          <w:color w:val="C00000"/>
          <w:sz w:val="30"/>
          <w:szCs w:val="30"/>
        </w:rPr>
      </w:pPr>
      <w:bookmarkStart w:id="0" w:name="_Toc30739"/>
    </w:p>
    <w:p w14:paraId="394FDAFF">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10F7258E">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0910"/>
      <w:bookmarkStart w:id="2" w:name="_Toc21762"/>
      <w:bookmarkStart w:id="3" w:name="_Toc32320"/>
      <w:bookmarkStart w:id="4" w:name="_Toc11918"/>
      <w:bookmarkStart w:id="5" w:name="_Toc24454"/>
      <w:bookmarkStart w:id="6" w:name="_Toc15737"/>
      <w:bookmarkStart w:id="7" w:name="_Toc21422"/>
      <w:bookmarkStart w:id="8" w:name="_Toc8396"/>
      <w:bookmarkStart w:id="9" w:name="_Toc24727"/>
      <w:bookmarkStart w:id="10" w:name="_Toc24068"/>
      <w:bookmarkStart w:id="11" w:name="_Toc25712"/>
      <w:bookmarkStart w:id="12" w:name="_Toc7615"/>
      <w:bookmarkStart w:id="13" w:name="_Toc13462"/>
      <w:bookmarkStart w:id="14" w:name="_Toc12789"/>
      <w:bookmarkStart w:id="15" w:name="_Toc20033"/>
      <w:bookmarkStart w:id="16" w:name="_Toc2900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海口市龙华区海垦路118号绿谷康都9#楼7间商铺1736.43平方米转让</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03</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6E9D2A3F">
      <w:pPr>
        <w:spacing w:line="520" w:lineRule="exact"/>
        <w:ind w:firstLine="562" w:firstLineChars="200"/>
        <w:jc w:val="left"/>
        <w:rPr>
          <w:rFonts w:hint="eastAsia" w:ascii="新宋体" w:hAnsi="新宋体" w:eastAsia="新宋体" w:cs="Times New Roman"/>
          <w:color w:val="auto"/>
          <w:sz w:val="28"/>
          <w:szCs w:val="28"/>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r>
        <w:rPr>
          <w:rFonts w:hint="eastAsia" w:ascii="新宋体" w:hAnsi="新宋体" w:eastAsia="新宋体" w:cs="Times New Roman"/>
          <w:b/>
          <w:bCs/>
          <w:color w:val="C00000"/>
          <w:sz w:val="28"/>
          <w:szCs w:val="28"/>
          <w:u w:val="single"/>
          <w:lang w:val="en-US" w:eastAsia="zh-CN"/>
        </w:rPr>
        <w:t>20932901元 （总价）</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10</w:t>
      </w:r>
      <w:r>
        <w:rPr>
          <w:rFonts w:hint="eastAsia" w:ascii="新宋体" w:hAnsi="新宋体" w:eastAsia="新宋体" w:cs="Times New Roman"/>
          <w:color w:val="C00000"/>
          <w:sz w:val="28"/>
          <w:szCs w:val="28"/>
          <w:u w:val="single"/>
        </w:rPr>
        <w:t>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10</w:t>
      </w:r>
      <w:r>
        <w:rPr>
          <w:rFonts w:hint="eastAsia" w:ascii="新宋体" w:hAnsi="新宋体" w:eastAsia="新宋体" w:cs="Times New Roman"/>
          <w:color w:val="auto"/>
          <w:sz w:val="28"/>
          <w:szCs w:val="28"/>
        </w:rPr>
        <w:t>00元）。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03-10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57EE2AB4">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海口市龙华区海垦路118号绿谷康都9#楼7间商铺1736.43平方米转让</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海口市龙华区海垦路118号绿谷康都9#楼7间商铺1736.43平方米转让</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海口市龙华区海垦路118号绿谷康都9#楼7间商铺1736.43平方米转让</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456DE8DE">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03</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海口市龙华区海垦路118号绿谷康都9#楼7间商铺1736.43平方米转让</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13357"/>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31003"/>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30986"/>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3094"/>
      <w:bookmarkStart w:id="29" w:name="_Toc29841"/>
      <w:bookmarkStart w:id="30" w:name="_Toc12264"/>
      <w:bookmarkStart w:id="31" w:name="_Toc11237"/>
      <w:bookmarkStart w:id="32" w:name="_Toc4580"/>
      <w:bookmarkStart w:id="33" w:name="_Toc32101"/>
      <w:bookmarkStart w:id="34" w:name="_Toc14469"/>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海口市龙华区海垦路118号绿谷康都9#楼7间商铺1736.43平方米转让交易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海南三叶投资有限公司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海口市龙华区海垦路118号绿谷康都9#楼7间商铺1736.43平方米转让</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海口市龙华区海垦路118号绿谷康都9#楼7间商铺1736.43平方米转让</w:t>
      </w:r>
    </w:p>
    <w:p w14:paraId="418FE25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转让</w:t>
      </w:r>
      <w:r>
        <w:rPr>
          <w:rFonts w:hint="eastAsia" w:asciiTheme="minorEastAsia" w:hAnsiTheme="minorEastAsia" w:eastAsiaTheme="minorEastAsia" w:cstheme="minorEastAsia"/>
          <w:color w:val="auto"/>
          <w:sz w:val="28"/>
          <w:szCs w:val="28"/>
          <w:lang w:val="en-US" w:eastAsia="zh-CN"/>
        </w:rPr>
        <w:t>方：</w:t>
      </w:r>
      <w:r>
        <w:rPr>
          <w:rFonts w:hint="eastAsia" w:asciiTheme="minorEastAsia" w:hAnsiTheme="minorEastAsia" w:cstheme="minorEastAsia"/>
          <w:color w:val="auto"/>
          <w:sz w:val="28"/>
          <w:szCs w:val="28"/>
          <w:lang w:val="en-US" w:eastAsia="zh-CN"/>
        </w:rPr>
        <w:t>海南三叶投资有限公司</w:t>
      </w:r>
    </w:p>
    <w:p w14:paraId="7C93534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转让面积：1736.43㎡</w:t>
      </w:r>
    </w:p>
    <w:p w14:paraId="0D0DDCA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挂网底价：20932901元 （总价） </w:t>
      </w:r>
    </w:p>
    <w:p w14:paraId="56C2FEF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交易保证金：4400000元</w:t>
      </w:r>
    </w:p>
    <w:bookmarkEnd w:id="36"/>
    <w:p w14:paraId="58C53EB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报名时间：2025-03-03 10:00:00-2025-03-07 10:00:00</w:t>
      </w:r>
    </w:p>
    <w:p w14:paraId="30726B6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竞拍时间：2025-03-10 10:00:00-2025-03-10</w:t>
      </w:r>
      <w:bookmarkStart w:id="37" w:name="_GoBack"/>
      <w:bookmarkEnd w:id="37"/>
      <w:r>
        <w:rPr>
          <w:rFonts w:hint="eastAsia" w:asciiTheme="minorEastAsia" w:hAnsiTheme="minorEastAsia" w:cstheme="minorEastAsia"/>
          <w:color w:val="auto"/>
          <w:sz w:val="28"/>
          <w:szCs w:val="28"/>
          <w:lang w:val="en-US" w:eastAsia="zh-CN"/>
        </w:rPr>
        <w:t xml:space="preserve"> 16:00:00</w:t>
      </w:r>
    </w:p>
    <w:p w14:paraId="5AAB0FD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一次性支付成交价款</w:t>
      </w:r>
    </w:p>
    <w:p w14:paraId="2A842C0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eastAsiaTheme="minorEastAsia" w:cstheme="minorEastAsia"/>
          <w:color w:val="auto"/>
          <w:sz w:val="28"/>
          <w:szCs w:val="28"/>
          <w:lang w:val="en-US" w:eastAsia="zh-CN"/>
        </w:rPr>
        <w:t>陈彪 13389800308</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81C94EF-2522-4311-9216-572A2BED43B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91A13319-2F1C-44F6-8B58-C5CEC42E41BF}"/>
  </w:font>
  <w:font w:name="新宋体">
    <w:panose1 w:val="02010609030101010101"/>
    <w:charset w:val="86"/>
    <w:family w:val="modern"/>
    <w:pitch w:val="default"/>
    <w:sig w:usb0="00000203" w:usb1="288F0000" w:usb2="00000006" w:usb3="00000000" w:csb0="00040001" w:csb1="00000000"/>
    <w:embedRegular r:id="rId3" w:fontKey="{97E4A6C7-CE39-4ECE-9B59-A68ADBB8B5D1}"/>
  </w:font>
  <w:font w:name="微软雅黑">
    <w:panose1 w:val="020B0503020204020204"/>
    <w:charset w:val="86"/>
    <w:family w:val="swiss"/>
    <w:pitch w:val="default"/>
    <w:sig w:usb0="80000287" w:usb1="2ACF3C50" w:usb2="00000016" w:usb3="00000000" w:csb0="0004001F" w:csb1="00000000"/>
    <w:embedRegular r:id="rId4" w:fontKey="{92D5E911-DC69-426D-A740-BDB9B00E44CB}"/>
  </w:font>
  <w:font w:name="方正小标宋简体">
    <w:panose1 w:val="02000000000000000000"/>
    <w:charset w:val="86"/>
    <w:family w:val="auto"/>
    <w:pitch w:val="default"/>
    <w:sig w:usb0="00000001" w:usb1="080E0000" w:usb2="00000000" w:usb3="00000000" w:csb0="00040000" w:csb1="00000000"/>
    <w:embedRegular r:id="rId5" w:fontKey="{B417886A-0E23-498F-8D9B-E715711B876E}"/>
  </w:font>
  <w:font w:name="仿宋">
    <w:panose1 w:val="02010609060101010101"/>
    <w:charset w:val="86"/>
    <w:family w:val="modern"/>
    <w:pitch w:val="default"/>
    <w:sig w:usb0="800002BF" w:usb1="38CF7CFA" w:usb2="00000016" w:usb3="00000000" w:csb0="00040001" w:csb1="00000000"/>
    <w:embedRegular r:id="rId6" w:fontKey="{D5C2F181-34BA-44BB-9BAB-7CFD08B5D67F}"/>
  </w:font>
  <w:font w:name="方正小标宋_GBK">
    <w:panose1 w:val="03000509000000000000"/>
    <w:charset w:val="86"/>
    <w:family w:val="auto"/>
    <w:pitch w:val="default"/>
    <w:sig w:usb0="00000001" w:usb1="080E0000" w:usb2="00000000" w:usb3="00000000" w:csb0="00040000" w:csb1="00000000"/>
    <w:embedRegular r:id="rId7" w:fontKey="{8E9866CB-5B06-428A-BF3B-CEF58789F68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BC1296"/>
    <w:rsid w:val="00CD7376"/>
    <w:rsid w:val="00E03B4E"/>
    <w:rsid w:val="00E541D7"/>
    <w:rsid w:val="021A378B"/>
    <w:rsid w:val="041617C1"/>
    <w:rsid w:val="042277FF"/>
    <w:rsid w:val="0A8721A0"/>
    <w:rsid w:val="0AFC50D1"/>
    <w:rsid w:val="0B7B2128"/>
    <w:rsid w:val="0B985CD3"/>
    <w:rsid w:val="0E68572F"/>
    <w:rsid w:val="0E9816ED"/>
    <w:rsid w:val="10396E71"/>
    <w:rsid w:val="11DE52CB"/>
    <w:rsid w:val="12EB5B5C"/>
    <w:rsid w:val="150A3847"/>
    <w:rsid w:val="189F279B"/>
    <w:rsid w:val="18E10F33"/>
    <w:rsid w:val="1A0C35CC"/>
    <w:rsid w:val="1FA21EA1"/>
    <w:rsid w:val="2163678E"/>
    <w:rsid w:val="21D0732F"/>
    <w:rsid w:val="22C47643"/>
    <w:rsid w:val="23C4301C"/>
    <w:rsid w:val="24475A26"/>
    <w:rsid w:val="264204D7"/>
    <w:rsid w:val="2741574C"/>
    <w:rsid w:val="2C765212"/>
    <w:rsid w:val="30B56AE1"/>
    <w:rsid w:val="327E6635"/>
    <w:rsid w:val="3516702D"/>
    <w:rsid w:val="356B5D48"/>
    <w:rsid w:val="37E601A9"/>
    <w:rsid w:val="39204F82"/>
    <w:rsid w:val="3A7A2C02"/>
    <w:rsid w:val="3EE84C2D"/>
    <w:rsid w:val="3F595A04"/>
    <w:rsid w:val="43315BEC"/>
    <w:rsid w:val="43AD1C7C"/>
    <w:rsid w:val="44912C24"/>
    <w:rsid w:val="47C03328"/>
    <w:rsid w:val="48601C27"/>
    <w:rsid w:val="4C122427"/>
    <w:rsid w:val="4D440E1C"/>
    <w:rsid w:val="4DC33073"/>
    <w:rsid w:val="4E3F7559"/>
    <w:rsid w:val="4ECE0172"/>
    <w:rsid w:val="51516E47"/>
    <w:rsid w:val="51A46EB2"/>
    <w:rsid w:val="56073B1A"/>
    <w:rsid w:val="59CB0FC4"/>
    <w:rsid w:val="5A556F1F"/>
    <w:rsid w:val="5CF93C67"/>
    <w:rsid w:val="5E084751"/>
    <w:rsid w:val="64515E2E"/>
    <w:rsid w:val="64D61FAB"/>
    <w:rsid w:val="66C801A8"/>
    <w:rsid w:val="6C0E3CC0"/>
    <w:rsid w:val="6F71073E"/>
    <w:rsid w:val="786A7F85"/>
    <w:rsid w:val="791505B4"/>
    <w:rsid w:val="7A7C6A82"/>
    <w:rsid w:val="7BFC47DB"/>
    <w:rsid w:val="7DA6139F"/>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6781</Words>
  <Characters>7283</Characters>
  <Lines>59</Lines>
  <Paragraphs>16</Paragraphs>
  <TotalTime>11</TotalTime>
  <ScaleCrop>false</ScaleCrop>
  <LinksUpToDate>false</LinksUpToDate>
  <CharactersWithSpaces>7778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2025-03-03T06:52:55Z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0EB81CE385734C2DBF59E881555F7C69_13</vt:lpwstr>
  </property>
  <property fmtid="{D5CDD505-2E9C-101B-9397-08002B2CF9AE}" pid="4" name="KSOTemplateDocerSaveRecord">
    <vt:lpwstr>eyJoZGlkIjoiZjZmNDExZTU1MTk2YmE0MTQyMjliZDJiNGQ2Y2QxYTYiLCJ1c2VySWQiOiIxNTc0MTczNzE3In0=</vt:lpwstr>
  </property>
</Properties>
</file>