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684C0">
      <w:pPr>
        <w:pageBreakBefore w:val="0"/>
        <w:kinsoku/>
        <w:overflowPunct/>
        <w:topLinePunct w:val="0"/>
        <w:bidi w:val="0"/>
        <w:adjustRightInd/>
        <w:snapToGrid/>
        <w:spacing w:before="64" w:line="225" w:lineRule="auto"/>
        <w:ind w:left="40"/>
        <w:jc w:val="left"/>
        <w:textAlignment w:val="auto"/>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43"/>
          <w:sz w:val="32"/>
          <w:szCs w:val="32"/>
        </w:rPr>
        <w:t xml:space="preserve"> </w:t>
      </w:r>
      <w:r>
        <w:rPr>
          <w:rFonts w:ascii="Times New Roman" w:hAnsi="Times New Roman" w:eastAsia="Times New Roman" w:cs="Times New Roman"/>
          <w:spacing w:val="-10"/>
          <w:sz w:val="32"/>
          <w:szCs w:val="32"/>
        </w:rPr>
        <w:t>1</w:t>
      </w:r>
    </w:p>
    <w:p w14:paraId="47C67B28">
      <w:pPr>
        <w:pageBreakBefore w:val="0"/>
        <w:kinsoku/>
        <w:overflowPunct/>
        <w:topLinePunct w:val="0"/>
        <w:bidi w:val="0"/>
        <w:adjustRightInd/>
        <w:snapToGrid/>
        <w:spacing w:before="14"/>
        <w:jc w:val="left"/>
        <w:textAlignment w:val="auto"/>
      </w:pPr>
    </w:p>
    <w:p w14:paraId="07916A47">
      <w:pPr>
        <w:pageBreakBefore w:val="0"/>
        <w:kinsoku/>
        <w:overflowPunct/>
        <w:topLinePunct w:val="0"/>
        <w:bidi w:val="0"/>
        <w:adjustRightInd/>
        <w:snapToGrid/>
        <w:spacing w:before="14"/>
        <w:jc w:val="left"/>
        <w:textAlignment w:val="auto"/>
      </w:pPr>
    </w:p>
    <w:p w14:paraId="1109EAD6">
      <w:pPr>
        <w:pageBreakBefore w:val="0"/>
        <w:kinsoku/>
        <w:overflowPunct/>
        <w:topLinePunct w:val="0"/>
        <w:bidi w:val="0"/>
        <w:adjustRightInd/>
        <w:snapToGrid/>
        <w:jc w:val="left"/>
        <w:textAlignment w:val="auto"/>
        <w:sectPr>
          <w:footerReference r:id="rId3" w:type="default"/>
          <w:pgSz w:w="11905" w:h="16840"/>
          <w:pgMar w:top="1210" w:right="924" w:bottom="1189" w:left="1785" w:header="0" w:footer="939" w:gutter="0"/>
          <w:cols w:equalWidth="0" w:num="1">
            <w:col w:w="9195"/>
          </w:cols>
        </w:sectPr>
      </w:pPr>
    </w:p>
    <w:p w14:paraId="02FBDA80">
      <w:pPr>
        <w:pageBreakBefore w:val="0"/>
        <w:kinsoku/>
        <w:overflowPunct/>
        <w:topLinePunct w:val="0"/>
        <w:bidi w:val="0"/>
        <w:adjustRightInd/>
        <w:snapToGrid/>
        <w:spacing w:before="198" w:line="186" w:lineRule="auto"/>
        <w:ind w:left="22"/>
        <w:jc w:val="left"/>
        <w:textAlignment w:val="auto"/>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73A441E2">
      <w:pPr>
        <w:pageBreakBefore w:val="0"/>
        <w:kinsoku/>
        <w:overflowPunct/>
        <w:topLinePunct w:val="0"/>
        <w:bidi w:val="0"/>
        <w:adjustRightInd/>
        <w:snapToGrid/>
        <w:spacing w:line="14" w:lineRule="auto"/>
        <w:jc w:val="left"/>
        <w:textAlignment w:val="auto"/>
        <w:rPr>
          <w:rFonts w:ascii="Arial"/>
          <w:sz w:val="2"/>
        </w:rPr>
      </w:pPr>
      <w:r>
        <w:rPr>
          <w:rFonts w:ascii="Arial" w:hAnsi="Arial" w:eastAsia="Arial" w:cs="Arial"/>
          <w:sz w:val="2"/>
          <w:szCs w:val="2"/>
        </w:rPr>
        <w:br w:type="column"/>
      </w:r>
    </w:p>
    <w:p w14:paraId="41DC3FA1">
      <w:pPr>
        <w:pageBreakBefore w:val="0"/>
        <w:kinsoku/>
        <w:overflowPunct/>
        <w:topLinePunct w:val="0"/>
        <w:bidi w:val="0"/>
        <w:adjustRightInd/>
        <w:snapToGrid/>
        <w:spacing w:before="175" w:line="225" w:lineRule="auto"/>
        <w:jc w:val="left"/>
        <w:textAlignment w:val="auto"/>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90C5130">
      <w:pPr>
        <w:pageBreakBefore w:val="0"/>
        <w:kinsoku/>
        <w:overflowPunct/>
        <w:topLinePunct w:val="0"/>
        <w:bidi w:val="0"/>
        <w:adjustRightInd/>
        <w:snapToGrid/>
        <w:spacing w:line="14" w:lineRule="auto"/>
        <w:jc w:val="left"/>
        <w:textAlignment w:val="auto"/>
        <w:rPr>
          <w:rFonts w:ascii="Arial"/>
          <w:sz w:val="2"/>
        </w:rPr>
      </w:pPr>
      <w:r>
        <w:rPr>
          <w:rFonts w:ascii="Arial" w:hAnsi="Arial" w:eastAsia="Arial" w:cs="Arial"/>
          <w:sz w:val="2"/>
          <w:szCs w:val="2"/>
        </w:rPr>
        <w:br w:type="column"/>
      </w:r>
    </w:p>
    <w:p w14:paraId="6BF105D7">
      <w:pPr>
        <w:pageBreakBefore w:val="0"/>
        <w:kinsoku/>
        <w:overflowPunct/>
        <w:topLinePunct w:val="0"/>
        <w:bidi w:val="0"/>
        <w:adjustRightInd/>
        <w:snapToGrid/>
        <w:spacing w:line="662" w:lineRule="exact"/>
        <w:jc w:val="left"/>
        <w:textAlignment w:val="auto"/>
      </w:pPr>
      <w:r>
        <w:rPr>
          <w:position w:val="-13"/>
        </w:rPr>
        <w:drawing>
          <wp:anchor distT="0" distB="0" distL="0" distR="0" simplePos="0" relativeHeight="251660288"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10845CBC">
      <w:pPr>
        <w:pageBreakBefore w:val="0"/>
        <w:kinsoku/>
        <w:overflowPunct/>
        <w:topLinePunct w:val="0"/>
        <w:bidi w:val="0"/>
        <w:adjustRightInd/>
        <w:snapToGrid/>
        <w:spacing w:line="662" w:lineRule="exact"/>
        <w:jc w:val="left"/>
        <w:textAlignment w:val="auto"/>
        <w:sectPr>
          <w:type w:val="continuous"/>
          <w:pgSz w:w="11905" w:h="16840"/>
          <w:pgMar w:top="1210" w:right="924" w:bottom="1189" w:left="1785" w:header="0" w:footer="939" w:gutter="0"/>
          <w:cols w:equalWidth="0" w:num="3">
            <w:col w:w="3446" w:space="100"/>
            <w:col w:w="1282" w:space="100"/>
            <w:col w:w="4268"/>
          </w:cols>
        </w:sectPr>
      </w:pPr>
    </w:p>
    <w:p w14:paraId="577444AA">
      <w:pPr>
        <w:pageBreakBefore w:val="0"/>
        <w:kinsoku/>
        <w:overflowPunct/>
        <w:topLinePunct w:val="0"/>
        <w:bidi w:val="0"/>
        <w:adjustRightInd/>
        <w:snapToGrid/>
        <w:spacing w:line="259" w:lineRule="auto"/>
        <w:jc w:val="left"/>
        <w:textAlignment w:val="auto"/>
        <w:rPr>
          <w:rFonts w:ascii="Arial"/>
          <w:sz w:val="21"/>
        </w:rPr>
      </w:pPr>
    </w:p>
    <w:p w14:paraId="508A03DF">
      <w:pPr>
        <w:pageBreakBefore w:val="0"/>
        <w:kinsoku/>
        <w:overflowPunct/>
        <w:topLinePunct w:val="0"/>
        <w:bidi w:val="0"/>
        <w:adjustRightInd/>
        <w:snapToGrid/>
        <w:spacing w:line="259" w:lineRule="auto"/>
        <w:jc w:val="left"/>
        <w:textAlignment w:val="auto"/>
        <w:rPr>
          <w:rFonts w:ascii="Arial"/>
          <w:sz w:val="21"/>
        </w:rPr>
      </w:pPr>
    </w:p>
    <w:p w14:paraId="757E0B97">
      <w:pPr>
        <w:pageBreakBefore w:val="0"/>
        <w:kinsoku/>
        <w:overflowPunct/>
        <w:topLinePunct w:val="0"/>
        <w:bidi w:val="0"/>
        <w:adjustRightInd/>
        <w:snapToGrid/>
        <w:spacing w:line="259" w:lineRule="auto"/>
        <w:jc w:val="left"/>
        <w:textAlignment w:val="auto"/>
        <w:rPr>
          <w:rFonts w:ascii="Arial"/>
          <w:sz w:val="21"/>
        </w:rPr>
      </w:pPr>
    </w:p>
    <w:p w14:paraId="0D2EFF71">
      <w:pPr>
        <w:pageBreakBefore w:val="0"/>
        <w:kinsoku/>
        <w:overflowPunct/>
        <w:topLinePunct w:val="0"/>
        <w:bidi w:val="0"/>
        <w:adjustRightInd/>
        <w:snapToGrid/>
        <w:spacing w:line="259" w:lineRule="auto"/>
        <w:jc w:val="left"/>
        <w:textAlignment w:val="auto"/>
        <w:rPr>
          <w:rFonts w:ascii="Arial"/>
          <w:sz w:val="21"/>
        </w:rPr>
      </w:pPr>
    </w:p>
    <w:p w14:paraId="027F14F7">
      <w:pPr>
        <w:pageBreakBefore w:val="0"/>
        <w:kinsoku/>
        <w:overflowPunct/>
        <w:topLinePunct w:val="0"/>
        <w:bidi w:val="0"/>
        <w:adjustRightInd/>
        <w:snapToGrid/>
        <w:spacing w:line="259" w:lineRule="auto"/>
        <w:jc w:val="left"/>
        <w:textAlignment w:val="auto"/>
        <w:rPr>
          <w:rFonts w:ascii="Arial"/>
          <w:sz w:val="21"/>
        </w:rPr>
      </w:pPr>
    </w:p>
    <w:p w14:paraId="06E08DD2">
      <w:pPr>
        <w:pageBreakBefore w:val="0"/>
        <w:kinsoku/>
        <w:overflowPunct/>
        <w:topLinePunct w:val="0"/>
        <w:bidi w:val="0"/>
        <w:adjustRightInd/>
        <w:snapToGrid/>
        <w:spacing w:line="259" w:lineRule="auto"/>
        <w:jc w:val="left"/>
        <w:textAlignment w:val="auto"/>
        <w:rPr>
          <w:rFonts w:ascii="Arial"/>
          <w:sz w:val="21"/>
        </w:rPr>
      </w:pPr>
    </w:p>
    <w:p w14:paraId="472F8355">
      <w:pPr>
        <w:pageBreakBefore w:val="0"/>
        <w:kinsoku/>
        <w:overflowPunct/>
        <w:topLinePunct w:val="0"/>
        <w:bidi w:val="0"/>
        <w:adjustRightInd/>
        <w:snapToGrid/>
        <w:spacing w:line="259" w:lineRule="auto"/>
        <w:jc w:val="left"/>
        <w:textAlignment w:val="auto"/>
        <w:rPr>
          <w:rFonts w:ascii="Arial"/>
          <w:sz w:val="21"/>
        </w:rPr>
      </w:pPr>
    </w:p>
    <w:p w14:paraId="6DEEE396">
      <w:pPr>
        <w:pageBreakBefore w:val="0"/>
        <w:kinsoku/>
        <w:overflowPunct/>
        <w:topLinePunct w:val="0"/>
        <w:bidi w:val="0"/>
        <w:adjustRightInd/>
        <w:snapToGrid/>
        <w:spacing w:line="260" w:lineRule="auto"/>
        <w:jc w:val="left"/>
        <w:textAlignment w:val="auto"/>
        <w:rPr>
          <w:rFonts w:ascii="Arial"/>
          <w:sz w:val="21"/>
        </w:rPr>
      </w:pPr>
    </w:p>
    <w:p w14:paraId="0BE7E216">
      <w:pPr>
        <w:pageBreakBefore w:val="0"/>
        <w:kinsoku/>
        <w:overflowPunct/>
        <w:topLinePunct w:val="0"/>
        <w:bidi w:val="0"/>
        <w:adjustRightInd/>
        <w:snapToGrid/>
        <w:spacing w:line="260" w:lineRule="auto"/>
        <w:jc w:val="left"/>
        <w:textAlignment w:val="auto"/>
        <w:rPr>
          <w:rFonts w:ascii="Arial"/>
          <w:sz w:val="21"/>
        </w:rPr>
      </w:pPr>
    </w:p>
    <w:p w14:paraId="08438CA8">
      <w:pPr>
        <w:pageBreakBefore w:val="0"/>
        <w:kinsoku/>
        <w:overflowPunct/>
        <w:topLinePunct w:val="0"/>
        <w:bidi w:val="0"/>
        <w:adjustRightInd/>
        <w:snapToGrid/>
        <w:spacing w:line="260" w:lineRule="auto"/>
        <w:jc w:val="left"/>
        <w:textAlignment w:val="auto"/>
        <w:rPr>
          <w:rFonts w:ascii="Arial"/>
          <w:sz w:val="21"/>
        </w:rPr>
      </w:pPr>
    </w:p>
    <w:p w14:paraId="40B8344F">
      <w:pPr>
        <w:pageBreakBefore w:val="0"/>
        <w:kinsoku/>
        <w:overflowPunct/>
        <w:topLinePunct w:val="0"/>
        <w:bidi w:val="0"/>
        <w:adjustRightInd/>
        <w:snapToGrid/>
        <w:spacing w:line="260" w:lineRule="auto"/>
        <w:jc w:val="left"/>
        <w:textAlignment w:val="auto"/>
        <w:rPr>
          <w:rFonts w:ascii="Arial"/>
          <w:sz w:val="21"/>
        </w:rPr>
      </w:pPr>
    </w:p>
    <w:p w14:paraId="5621DDDC">
      <w:pPr>
        <w:pageBreakBefore w:val="0"/>
        <w:kinsoku/>
        <w:overflowPunct/>
        <w:topLinePunct w:val="0"/>
        <w:bidi w:val="0"/>
        <w:adjustRightInd/>
        <w:snapToGrid/>
        <w:spacing w:before="143" w:line="222" w:lineRule="auto"/>
        <w:jc w:val="center"/>
        <w:textAlignment w:val="auto"/>
        <w:outlineLvl w:val="0"/>
        <w:rPr>
          <w:rFonts w:ascii="黑体" w:hAnsi="黑体" w:eastAsia="黑体" w:cs="黑体"/>
          <w:sz w:val="44"/>
          <w:szCs w:val="44"/>
        </w:rPr>
      </w:pPr>
      <w:r>
        <w:rPr>
          <w:rFonts w:ascii="黑体" w:hAnsi="黑体" w:eastAsia="黑体" w:cs="黑体"/>
          <w:spacing w:val="-2"/>
          <w:sz w:val="44"/>
          <w:szCs w:val="44"/>
        </w:rPr>
        <w:t>农村</w:t>
      </w:r>
      <w:r>
        <w:rPr>
          <w:rFonts w:hint="eastAsia" w:ascii="黑体" w:hAnsi="黑体" w:eastAsia="黑体" w:cs="黑体"/>
          <w:spacing w:val="-2"/>
          <w:sz w:val="44"/>
          <w:szCs w:val="44"/>
          <w:lang w:val="en-US" w:eastAsia="zh-CN"/>
        </w:rPr>
        <w:t>集体土</w:t>
      </w:r>
      <w:r>
        <w:rPr>
          <w:rFonts w:ascii="黑体" w:hAnsi="黑体" w:eastAsia="黑体" w:cs="黑体"/>
          <w:spacing w:val="-2"/>
          <w:sz w:val="44"/>
          <w:szCs w:val="44"/>
        </w:rPr>
        <w:t>地经营权出租合同</w:t>
      </w:r>
    </w:p>
    <w:p w14:paraId="362979DC">
      <w:pPr>
        <w:pageBreakBefore w:val="0"/>
        <w:kinsoku/>
        <w:overflowPunct/>
        <w:topLinePunct w:val="0"/>
        <w:bidi w:val="0"/>
        <w:adjustRightInd/>
        <w:snapToGrid/>
        <w:spacing w:before="2"/>
        <w:jc w:val="left"/>
        <w:textAlignment w:val="auto"/>
      </w:pPr>
    </w:p>
    <w:p w14:paraId="596C09CF">
      <w:pPr>
        <w:pageBreakBefore w:val="0"/>
        <w:kinsoku/>
        <w:overflowPunct/>
        <w:topLinePunct w:val="0"/>
        <w:bidi w:val="0"/>
        <w:adjustRightInd/>
        <w:snapToGrid/>
        <w:spacing w:before="2"/>
        <w:jc w:val="left"/>
        <w:textAlignment w:val="auto"/>
      </w:pPr>
    </w:p>
    <w:p w14:paraId="367128C8">
      <w:pPr>
        <w:pageBreakBefore w:val="0"/>
        <w:kinsoku/>
        <w:overflowPunct/>
        <w:topLinePunct w:val="0"/>
        <w:bidi w:val="0"/>
        <w:adjustRightInd/>
        <w:snapToGrid/>
        <w:spacing w:before="2"/>
        <w:jc w:val="left"/>
        <w:textAlignment w:val="auto"/>
      </w:pPr>
    </w:p>
    <w:p w14:paraId="1C48841B">
      <w:pPr>
        <w:pageBreakBefore w:val="0"/>
        <w:kinsoku/>
        <w:overflowPunct/>
        <w:topLinePunct w:val="0"/>
        <w:bidi w:val="0"/>
        <w:adjustRightInd/>
        <w:snapToGrid/>
        <w:spacing w:before="2"/>
        <w:jc w:val="left"/>
        <w:textAlignment w:val="auto"/>
      </w:pPr>
    </w:p>
    <w:p w14:paraId="3A5CDE5D">
      <w:pPr>
        <w:pageBreakBefore w:val="0"/>
        <w:kinsoku/>
        <w:overflowPunct/>
        <w:topLinePunct w:val="0"/>
        <w:bidi w:val="0"/>
        <w:adjustRightInd/>
        <w:snapToGrid/>
        <w:spacing w:before="2"/>
        <w:jc w:val="left"/>
        <w:textAlignment w:val="auto"/>
      </w:pPr>
    </w:p>
    <w:p w14:paraId="3940CBF9">
      <w:pPr>
        <w:pageBreakBefore w:val="0"/>
        <w:kinsoku/>
        <w:overflowPunct/>
        <w:topLinePunct w:val="0"/>
        <w:bidi w:val="0"/>
        <w:adjustRightInd/>
        <w:snapToGrid/>
        <w:spacing w:before="2"/>
        <w:jc w:val="left"/>
        <w:textAlignment w:val="auto"/>
      </w:pPr>
    </w:p>
    <w:p w14:paraId="4FFECD51">
      <w:pPr>
        <w:pageBreakBefore w:val="0"/>
        <w:kinsoku/>
        <w:overflowPunct/>
        <w:topLinePunct w:val="0"/>
        <w:bidi w:val="0"/>
        <w:adjustRightInd/>
        <w:snapToGrid/>
        <w:spacing w:before="2"/>
        <w:jc w:val="left"/>
        <w:textAlignment w:val="auto"/>
      </w:pPr>
    </w:p>
    <w:p w14:paraId="78C3DA4B">
      <w:pPr>
        <w:pageBreakBefore w:val="0"/>
        <w:kinsoku/>
        <w:overflowPunct/>
        <w:topLinePunct w:val="0"/>
        <w:bidi w:val="0"/>
        <w:adjustRightInd/>
        <w:snapToGrid/>
        <w:spacing w:before="2"/>
        <w:jc w:val="left"/>
        <w:textAlignment w:val="auto"/>
      </w:pPr>
    </w:p>
    <w:p w14:paraId="47EAEE79">
      <w:pPr>
        <w:pageBreakBefore w:val="0"/>
        <w:kinsoku/>
        <w:overflowPunct/>
        <w:topLinePunct w:val="0"/>
        <w:bidi w:val="0"/>
        <w:adjustRightInd/>
        <w:snapToGrid/>
        <w:spacing w:before="2"/>
        <w:jc w:val="left"/>
        <w:textAlignment w:val="auto"/>
      </w:pPr>
    </w:p>
    <w:p w14:paraId="6FF75084">
      <w:pPr>
        <w:pageBreakBefore w:val="0"/>
        <w:kinsoku/>
        <w:overflowPunct/>
        <w:topLinePunct w:val="0"/>
        <w:bidi w:val="0"/>
        <w:adjustRightInd/>
        <w:snapToGrid/>
        <w:spacing w:before="2"/>
        <w:jc w:val="left"/>
        <w:textAlignment w:val="auto"/>
      </w:pPr>
    </w:p>
    <w:p w14:paraId="131BEE99">
      <w:pPr>
        <w:pageBreakBefore w:val="0"/>
        <w:kinsoku/>
        <w:overflowPunct/>
        <w:topLinePunct w:val="0"/>
        <w:bidi w:val="0"/>
        <w:adjustRightInd/>
        <w:snapToGrid/>
        <w:spacing w:before="2"/>
        <w:jc w:val="left"/>
        <w:textAlignment w:val="auto"/>
      </w:pPr>
    </w:p>
    <w:p w14:paraId="1B7A29D8">
      <w:pPr>
        <w:pageBreakBefore w:val="0"/>
        <w:kinsoku/>
        <w:overflowPunct/>
        <w:topLinePunct w:val="0"/>
        <w:bidi w:val="0"/>
        <w:adjustRightInd/>
        <w:snapToGrid/>
        <w:spacing w:before="2"/>
        <w:jc w:val="left"/>
        <w:textAlignment w:val="auto"/>
      </w:pPr>
    </w:p>
    <w:p w14:paraId="556383C6">
      <w:pPr>
        <w:pageBreakBefore w:val="0"/>
        <w:kinsoku/>
        <w:overflowPunct/>
        <w:topLinePunct w:val="0"/>
        <w:bidi w:val="0"/>
        <w:adjustRightInd/>
        <w:snapToGrid/>
        <w:spacing w:before="2"/>
        <w:jc w:val="left"/>
        <w:textAlignment w:val="auto"/>
      </w:pPr>
    </w:p>
    <w:p w14:paraId="33FAB40C">
      <w:pPr>
        <w:pageBreakBefore w:val="0"/>
        <w:kinsoku/>
        <w:overflowPunct/>
        <w:topLinePunct w:val="0"/>
        <w:bidi w:val="0"/>
        <w:adjustRightInd/>
        <w:snapToGrid/>
        <w:spacing w:before="2"/>
        <w:jc w:val="left"/>
        <w:textAlignment w:val="auto"/>
      </w:pPr>
    </w:p>
    <w:p w14:paraId="10F596E3">
      <w:pPr>
        <w:pageBreakBefore w:val="0"/>
        <w:kinsoku/>
        <w:overflowPunct/>
        <w:topLinePunct w:val="0"/>
        <w:bidi w:val="0"/>
        <w:adjustRightInd/>
        <w:snapToGrid/>
        <w:spacing w:before="2"/>
        <w:jc w:val="left"/>
        <w:textAlignment w:val="auto"/>
      </w:pPr>
    </w:p>
    <w:p w14:paraId="4B49421B">
      <w:pPr>
        <w:pageBreakBefore w:val="0"/>
        <w:kinsoku/>
        <w:overflowPunct/>
        <w:topLinePunct w:val="0"/>
        <w:bidi w:val="0"/>
        <w:adjustRightInd/>
        <w:snapToGrid/>
        <w:spacing w:before="2"/>
        <w:jc w:val="left"/>
        <w:textAlignment w:val="auto"/>
      </w:pPr>
    </w:p>
    <w:p w14:paraId="0D33B39D">
      <w:pPr>
        <w:pageBreakBefore w:val="0"/>
        <w:kinsoku/>
        <w:overflowPunct/>
        <w:topLinePunct w:val="0"/>
        <w:bidi w:val="0"/>
        <w:adjustRightInd/>
        <w:snapToGrid/>
        <w:spacing w:before="1"/>
        <w:jc w:val="left"/>
        <w:textAlignment w:val="auto"/>
      </w:pPr>
    </w:p>
    <w:p w14:paraId="616EA3F4">
      <w:pPr>
        <w:pageBreakBefore w:val="0"/>
        <w:kinsoku/>
        <w:overflowPunct/>
        <w:topLinePunct w:val="0"/>
        <w:bidi w:val="0"/>
        <w:adjustRightInd/>
        <w:snapToGrid/>
        <w:spacing w:before="1"/>
        <w:jc w:val="left"/>
        <w:textAlignment w:val="auto"/>
      </w:pPr>
    </w:p>
    <w:p w14:paraId="08DE216A">
      <w:pPr>
        <w:pageBreakBefore w:val="0"/>
        <w:kinsoku/>
        <w:overflowPunct/>
        <w:topLinePunct w:val="0"/>
        <w:bidi w:val="0"/>
        <w:adjustRightInd/>
        <w:snapToGrid/>
        <w:spacing w:before="1"/>
        <w:jc w:val="left"/>
        <w:textAlignment w:val="auto"/>
      </w:pPr>
    </w:p>
    <w:p w14:paraId="4C19069A">
      <w:pPr>
        <w:pageBreakBefore w:val="0"/>
        <w:kinsoku/>
        <w:overflowPunct/>
        <w:topLinePunct w:val="0"/>
        <w:bidi w:val="0"/>
        <w:adjustRightInd/>
        <w:snapToGrid/>
        <w:spacing w:before="1"/>
        <w:jc w:val="left"/>
        <w:textAlignment w:val="auto"/>
      </w:pPr>
    </w:p>
    <w:p w14:paraId="341FB94A">
      <w:pPr>
        <w:pageBreakBefore w:val="0"/>
        <w:kinsoku/>
        <w:overflowPunct/>
        <w:topLinePunct w:val="0"/>
        <w:bidi w:val="0"/>
        <w:adjustRightInd/>
        <w:snapToGrid/>
        <w:spacing w:before="1"/>
        <w:jc w:val="left"/>
        <w:textAlignment w:val="auto"/>
      </w:pPr>
    </w:p>
    <w:p w14:paraId="6CEAE128">
      <w:pPr>
        <w:pageBreakBefore w:val="0"/>
        <w:kinsoku/>
        <w:overflowPunct/>
        <w:topLinePunct w:val="0"/>
        <w:bidi w:val="0"/>
        <w:adjustRightInd/>
        <w:snapToGrid/>
        <w:spacing w:before="1"/>
        <w:jc w:val="left"/>
        <w:textAlignment w:val="auto"/>
      </w:pPr>
    </w:p>
    <w:p w14:paraId="29466D70">
      <w:pPr>
        <w:pageBreakBefore w:val="0"/>
        <w:kinsoku/>
        <w:overflowPunct/>
        <w:topLinePunct w:val="0"/>
        <w:bidi w:val="0"/>
        <w:adjustRightInd/>
        <w:snapToGrid/>
        <w:spacing w:before="1"/>
        <w:jc w:val="left"/>
        <w:textAlignment w:val="auto"/>
      </w:pPr>
    </w:p>
    <w:p w14:paraId="6400A271">
      <w:pPr>
        <w:pageBreakBefore w:val="0"/>
        <w:kinsoku/>
        <w:overflowPunct/>
        <w:topLinePunct w:val="0"/>
        <w:bidi w:val="0"/>
        <w:adjustRightInd/>
        <w:snapToGrid/>
        <w:spacing w:before="1"/>
        <w:jc w:val="left"/>
        <w:textAlignment w:val="auto"/>
      </w:pPr>
    </w:p>
    <w:p w14:paraId="7EE4AFA1">
      <w:pPr>
        <w:pageBreakBefore w:val="0"/>
        <w:kinsoku/>
        <w:overflowPunct/>
        <w:topLinePunct w:val="0"/>
        <w:bidi w:val="0"/>
        <w:adjustRightInd/>
        <w:snapToGrid/>
        <w:spacing w:before="1"/>
        <w:jc w:val="left"/>
        <w:textAlignment w:val="auto"/>
      </w:pPr>
    </w:p>
    <w:p w14:paraId="188402BE">
      <w:pPr>
        <w:pageBreakBefore w:val="0"/>
        <w:kinsoku/>
        <w:overflowPunct/>
        <w:topLinePunct w:val="0"/>
        <w:bidi w:val="0"/>
        <w:adjustRightInd/>
        <w:snapToGrid/>
        <w:spacing w:before="1"/>
        <w:jc w:val="left"/>
        <w:textAlignment w:val="auto"/>
      </w:pPr>
    </w:p>
    <w:p w14:paraId="1FF8AA7E">
      <w:pPr>
        <w:pageBreakBefore w:val="0"/>
        <w:kinsoku/>
        <w:overflowPunct/>
        <w:topLinePunct w:val="0"/>
        <w:bidi w:val="0"/>
        <w:adjustRightInd/>
        <w:snapToGrid/>
        <w:jc w:val="left"/>
        <w:textAlignment w:val="auto"/>
        <w:sectPr>
          <w:type w:val="continuous"/>
          <w:pgSz w:w="11905" w:h="16840"/>
          <w:pgMar w:top="1210" w:right="924" w:bottom="1189" w:left="1785" w:header="0" w:footer="939" w:gutter="0"/>
          <w:cols w:equalWidth="0" w:num="1">
            <w:col w:w="9195"/>
          </w:cols>
        </w:sectPr>
      </w:pPr>
    </w:p>
    <w:p w14:paraId="21C1D340">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jc w:val="left"/>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6C2C05BE">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jc w:val="left"/>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0A8538D0">
      <w:pPr>
        <w:pageBreakBefore w:val="0"/>
        <w:kinsoku/>
        <w:overflowPunct/>
        <w:topLinePunct w:val="0"/>
        <w:bidi w:val="0"/>
        <w:adjustRightInd/>
        <w:snapToGrid/>
        <w:spacing w:line="14" w:lineRule="auto"/>
        <w:jc w:val="left"/>
        <w:textAlignment w:val="auto"/>
        <w:rPr>
          <w:rFonts w:hint="eastAsia" w:ascii="楷体" w:hAnsi="楷体" w:eastAsia="楷体" w:cs="楷体"/>
          <w:sz w:val="2"/>
        </w:rPr>
      </w:pPr>
      <w:r>
        <w:rPr>
          <w:rFonts w:hint="eastAsia" w:ascii="楷体" w:hAnsi="楷体" w:eastAsia="楷体" w:cs="楷体"/>
          <w:sz w:val="2"/>
          <w:szCs w:val="2"/>
        </w:rPr>
        <w:br w:type="column"/>
      </w:r>
    </w:p>
    <w:p w14:paraId="4B72B3BA">
      <w:pPr>
        <w:pStyle w:val="3"/>
        <w:pageBreakBefore w:val="0"/>
        <w:kinsoku/>
        <w:overflowPunct/>
        <w:topLinePunct w:val="0"/>
        <w:bidi w:val="0"/>
        <w:adjustRightInd/>
        <w:snapToGrid/>
        <w:spacing w:before="257" w:line="192" w:lineRule="auto"/>
        <w:jc w:val="left"/>
        <w:textAlignment w:val="auto"/>
        <w:rPr>
          <w:rFonts w:hint="eastAsia" w:ascii="楷体" w:hAnsi="楷体" w:eastAsia="楷体" w:cs="楷体"/>
          <w:sz w:val="24"/>
          <w:szCs w:val="24"/>
        </w:rPr>
      </w:pPr>
      <w:r>
        <w:rPr>
          <w:rFonts w:hint="eastAsia" w:ascii="楷体" w:hAnsi="楷体" w:eastAsia="楷体" w:cs="楷体"/>
          <w:spacing w:val="-10"/>
          <w:sz w:val="24"/>
          <w:szCs w:val="24"/>
        </w:rPr>
        <w:t>制定</w:t>
      </w:r>
    </w:p>
    <w:p w14:paraId="3BDE8528">
      <w:pPr>
        <w:pageBreakBefore w:val="0"/>
        <w:kinsoku/>
        <w:overflowPunct/>
        <w:topLinePunct w:val="0"/>
        <w:bidi w:val="0"/>
        <w:adjustRightInd/>
        <w:snapToGrid/>
        <w:spacing w:line="192" w:lineRule="auto"/>
        <w:jc w:val="left"/>
        <w:textAlignment w:val="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12FAE410">
      <w:pPr>
        <w:pageBreakBefore w:val="0"/>
        <w:kinsoku/>
        <w:overflowPunct/>
        <w:topLinePunct w:val="0"/>
        <w:bidi w:val="0"/>
        <w:adjustRightInd/>
        <w:snapToGrid/>
        <w:spacing w:line="378" w:lineRule="auto"/>
        <w:jc w:val="left"/>
        <w:textAlignment w:val="auto"/>
        <w:rPr>
          <w:rFonts w:hint="eastAsia" w:ascii="楷体" w:hAnsi="楷体" w:eastAsia="楷体" w:cs="楷体"/>
          <w:sz w:val="21"/>
        </w:rPr>
      </w:pPr>
    </w:p>
    <w:p w14:paraId="29A62AAB">
      <w:pPr>
        <w:pStyle w:val="3"/>
        <w:pageBreakBefore w:val="0"/>
        <w:kinsoku/>
        <w:overflowPunct/>
        <w:topLinePunct w:val="0"/>
        <w:bidi w:val="0"/>
        <w:adjustRightInd/>
        <w:snapToGrid/>
        <w:spacing w:before="88" w:line="191" w:lineRule="auto"/>
        <w:ind w:left="2995"/>
        <w:jc w:val="left"/>
        <w:textAlignment w:val="auto"/>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51129E7E">
      <w:pPr>
        <w:pageBreakBefore w:val="0"/>
        <w:kinsoku/>
        <w:overflowPunct/>
        <w:topLinePunct w:val="0"/>
        <w:bidi w:val="0"/>
        <w:adjustRightInd/>
        <w:snapToGrid/>
        <w:spacing w:line="191" w:lineRule="auto"/>
        <w:jc w:val="left"/>
        <w:textAlignment w:val="auto"/>
        <w:rPr>
          <w:sz w:val="27"/>
          <w:szCs w:val="27"/>
        </w:rPr>
        <w:sectPr>
          <w:type w:val="continuous"/>
          <w:pgSz w:w="11905" w:h="16840"/>
          <w:pgMar w:top="1210" w:right="924" w:bottom="1189" w:left="1785" w:header="0" w:footer="939" w:gutter="0"/>
          <w:cols w:equalWidth="0" w:num="1">
            <w:col w:w="9195"/>
          </w:cols>
        </w:sectPr>
      </w:pPr>
    </w:p>
    <w:p w14:paraId="4167DC7E">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jc w:val="left"/>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3C8CFE1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D9A2979">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1DEB4A6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2A5BFBE7">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7A16EDD4">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1DD4B902">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7E40244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4968717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9BB1A39">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76587522">
      <w:pPr>
        <w:keepNext w:val="0"/>
        <w:keepLines w:val="0"/>
        <w:pageBreakBefore w:val="0"/>
        <w:widowControl w:val="0"/>
        <w:kinsoku/>
        <w:wordWrap/>
        <w:overflowPunct/>
        <w:topLinePunct w:val="0"/>
        <w:autoSpaceDE/>
        <w:autoSpaceDN/>
        <w:bidi w:val="0"/>
        <w:adjustRightInd/>
        <w:snapToGrid/>
        <w:spacing w:line="269" w:lineRule="auto"/>
        <w:ind w:right="90" w:rightChars="43"/>
        <w:jc w:val="left"/>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41DD1204">
      <w:pPr>
        <w:pageBreakBefore w:val="0"/>
        <w:kinsoku/>
        <w:overflowPunct/>
        <w:topLinePunct w:val="0"/>
        <w:bidi w:val="0"/>
        <w:adjustRightInd/>
        <w:snapToGrid/>
        <w:spacing w:line="320" w:lineRule="auto"/>
        <w:jc w:val="left"/>
        <w:textAlignment w:val="auto"/>
        <w:rPr>
          <w:rFonts w:ascii="Arial"/>
          <w:sz w:val="21"/>
        </w:rPr>
      </w:pPr>
    </w:p>
    <w:p w14:paraId="6E3115E2">
      <w:pPr>
        <w:pStyle w:val="3"/>
        <w:pageBreakBefore w:val="0"/>
        <w:kinsoku/>
        <w:overflowPunct/>
        <w:topLinePunct w:val="0"/>
        <w:bidi w:val="0"/>
        <w:adjustRightInd/>
        <w:snapToGrid/>
        <w:spacing w:before="88" w:line="347" w:lineRule="auto"/>
        <w:ind w:left="23" w:right="401" w:firstLine="563"/>
        <w:jc w:val="left"/>
        <w:textAlignment w:val="auto"/>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70C706EC">
      <w:pPr>
        <w:pageBreakBefore w:val="0"/>
        <w:kinsoku/>
        <w:overflowPunct/>
        <w:topLinePunct w:val="0"/>
        <w:bidi w:val="0"/>
        <w:adjustRightInd/>
        <w:snapToGrid/>
        <w:spacing w:line="296" w:lineRule="auto"/>
        <w:jc w:val="left"/>
        <w:textAlignment w:val="auto"/>
        <w:rPr>
          <w:rFonts w:ascii="Arial"/>
          <w:sz w:val="21"/>
        </w:rPr>
      </w:pPr>
    </w:p>
    <w:p w14:paraId="4C55F109">
      <w:pPr>
        <w:pageBreakBefore w:val="0"/>
        <w:kinsoku/>
        <w:overflowPunct/>
        <w:topLinePunct w:val="0"/>
        <w:bidi w:val="0"/>
        <w:adjustRightInd/>
        <w:snapToGrid/>
        <w:spacing w:before="88" w:line="229" w:lineRule="auto"/>
        <w:ind w:left="585"/>
        <w:jc w:val="left"/>
        <w:textAlignment w:val="auto"/>
        <w:rPr>
          <w:rFonts w:ascii="黑体" w:hAnsi="黑体" w:eastAsia="黑体" w:cs="黑体"/>
          <w:sz w:val="27"/>
          <w:szCs w:val="27"/>
        </w:rPr>
      </w:pPr>
      <w:r>
        <w:rPr>
          <w:rFonts w:ascii="黑体" w:hAnsi="黑体" w:eastAsia="黑体" w:cs="黑体"/>
          <w:spacing w:val="4"/>
          <w:sz w:val="27"/>
          <w:szCs w:val="27"/>
        </w:rPr>
        <w:t>一、当事人</w:t>
      </w:r>
    </w:p>
    <w:p w14:paraId="16060393">
      <w:pPr>
        <w:pageBreakBefore w:val="0"/>
        <w:kinsoku/>
        <w:overflowPunct/>
        <w:topLinePunct w:val="0"/>
        <w:bidi w:val="0"/>
        <w:adjustRightInd/>
        <w:snapToGrid/>
        <w:spacing w:before="187" w:line="223" w:lineRule="auto"/>
        <w:ind w:left="622"/>
        <w:jc w:val="left"/>
        <w:textAlignment w:val="auto"/>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东方市新龙镇下通天村股份经济合作社</w:t>
      </w:r>
      <w:r>
        <w:rPr>
          <w:rFonts w:ascii="仿宋" w:hAnsi="仿宋" w:eastAsia="仿宋" w:cs="仿宋"/>
          <w:sz w:val="27"/>
          <w:szCs w:val="27"/>
          <w:u w:val="single" w:color="auto"/>
        </w:rPr>
        <w:t xml:space="preserve">    </w:t>
      </w:r>
    </w:p>
    <w:p w14:paraId="7D2F0832">
      <w:pPr>
        <w:pageBreakBefore w:val="0"/>
        <w:kinsoku/>
        <w:overflowPunct/>
        <w:topLinePunct w:val="0"/>
        <w:bidi w:val="0"/>
        <w:adjustRightInd/>
        <w:snapToGrid/>
        <w:spacing w:before="193" w:line="223" w:lineRule="auto"/>
        <w:ind w:left="614"/>
        <w:jc w:val="left"/>
        <w:textAlignment w:val="auto"/>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hint="eastAsia" w:ascii="仿宋" w:hAnsi="仿宋" w:eastAsia="仿宋" w:cs="仿宋"/>
          <w:sz w:val="27"/>
          <w:szCs w:val="27"/>
          <w:u w:val="single" w:color="auto"/>
        </w:rPr>
        <w:t>N2469007MF0159980E</w:t>
      </w:r>
      <w:r>
        <w:rPr>
          <w:rFonts w:ascii="仿宋" w:hAnsi="仿宋" w:eastAsia="仿宋" w:cs="仿宋"/>
          <w:sz w:val="27"/>
          <w:szCs w:val="27"/>
          <w:u w:val="single" w:color="auto"/>
        </w:rPr>
        <w:t xml:space="preserve">              </w:t>
      </w:r>
    </w:p>
    <w:p w14:paraId="0CC27674">
      <w:pPr>
        <w:pageBreakBefore w:val="0"/>
        <w:kinsoku/>
        <w:overflowPunct/>
        <w:topLinePunct w:val="0"/>
        <w:bidi w:val="0"/>
        <w:adjustRightInd/>
        <w:snapToGrid/>
        <w:spacing w:before="193" w:line="224" w:lineRule="auto"/>
        <w:ind w:left="614"/>
        <w:jc w:val="left"/>
        <w:textAlignment w:val="auto"/>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5431E8EF">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邢增干            </w:t>
      </w:r>
      <w:r>
        <w:rPr>
          <w:rFonts w:ascii="仿宋" w:hAnsi="仿宋" w:eastAsia="仿宋" w:cs="仿宋"/>
          <w:spacing w:val="4"/>
          <w:sz w:val="27"/>
          <w:szCs w:val="27"/>
          <w:u w:val="none" w:color="auto"/>
        </w:rPr>
        <w:t xml:space="preserve">     </w:t>
      </w:r>
    </w:p>
    <w:p w14:paraId="5BD0C59F">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hint="eastAsia" w:ascii="仿宋" w:hAnsi="仿宋" w:eastAsia="仿宋" w:cs="仿宋"/>
          <w:sz w:val="27"/>
          <w:szCs w:val="27"/>
          <w:u w:val="single" w:color="auto"/>
        </w:rPr>
        <w:t>460007197505125370</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4D4D13D1">
      <w:pPr>
        <w:pageBreakBefore w:val="0"/>
        <w:kinsoku/>
        <w:overflowPunct/>
        <w:topLinePunct w:val="0"/>
        <w:bidi w:val="0"/>
        <w:adjustRightInd/>
        <w:snapToGrid/>
        <w:spacing w:before="43" w:line="360" w:lineRule="auto"/>
        <w:ind w:left="582"/>
        <w:jc w:val="left"/>
        <w:textAlignment w:val="auto"/>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海南省东方市新龙镇下通天村</w:t>
      </w:r>
      <w:r>
        <w:rPr>
          <w:rFonts w:ascii="仿宋" w:hAnsi="仿宋" w:eastAsia="仿宋" w:cs="仿宋"/>
          <w:spacing w:val="4"/>
          <w:sz w:val="27"/>
          <w:szCs w:val="27"/>
          <w:u w:val="single" w:color="auto"/>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18608976660</w:t>
      </w:r>
      <w:r>
        <w:rPr>
          <w:rFonts w:ascii="仿宋" w:hAnsi="仿宋" w:eastAsia="仿宋" w:cs="仿宋"/>
          <w:sz w:val="27"/>
          <w:szCs w:val="27"/>
          <w:u w:val="single" w:color="auto"/>
        </w:rPr>
        <w:t xml:space="preserve">             </w:t>
      </w:r>
    </w:p>
    <w:p w14:paraId="47C37DF3">
      <w:pPr>
        <w:pageBreakBefore w:val="0"/>
        <w:kinsoku/>
        <w:overflowPunct/>
        <w:topLinePunct w:val="0"/>
        <w:bidi w:val="0"/>
        <w:adjustRightInd/>
        <w:snapToGrid/>
        <w:spacing w:before="189" w:line="340" w:lineRule="auto"/>
        <w:ind w:left="54" w:right="399" w:firstLine="534"/>
        <w:jc w:val="left"/>
        <w:textAlignment w:val="auto"/>
        <w:rPr>
          <w:rFonts w:ascii="Arial"/>
          <w:sz w:val="21"/>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1144ABDA">
      <w:pPr>
        <w:pageBreakBefore w:val="0"/>
        <w:kinsoku/>
        <w:overflowPunct/>
        <w:topLinePunct w:val="0"/>
        <w:bidi w:val="0"/>
        <w:adjustRightInd/>
        <w:snapToGrid/>
        <w:spacing w:before="88" w:line="223" w:lineRule="auto"/>
        <w:ind w:left="620"/>
        <w:jc w:val="left"/>
        <w:textAlignment w:val="auto"/>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17DB4E3D">
      <w:pPr>
        <w:pageBreakBefore w:val="0"/>
        <w:kinsoku/>
        <w:overflowPunct/>
        <w:topLinePunct w:val="0"/>
        <w:bidi w:val="0"/>
        <w:adjustRightInd/>
        <w:snapToGrid/>
        <w:spacing w:before="194" w:line="223" w:lineRule="auto"/>
        <w:ind w:left="614"/>
        <w:jc w:val="left"/>
        <w:textAlignment w:val="auto"/>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09C7866F">
      <w:pPr>
        <w:pageBreakBefore w:val="0"/>
        <w:kinsoku/>
        <w:overflowPunct/>
        <w:topLinePunct w:val="0"/>
        <w:bidi w:val="0"/>
        <w:adjustRightInd/>
        <w:snapToGrid/>
        <w:spacing w:before="193" w:line="224" w:lineRule="auto"/>
        <w:ind w:left="614"/>
        <w:jc w:val="left"/>
        <w:textAlignment w:val="auto"/>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0B546FD">
      <w:pPr>
        <w:pageBreakBefore w:val="0"/>
        <w:kinsoku/>
        <w:overflowPunct/>
        <w:topLinePunct w:val="0"/>
        <w:bidi w:val="0"/>
        <w:adjustRightInd/>
        <w:snapToGrid/>
        <w:spacing w:before="194" w:line="340" w:lineRule="auto"/>
        <w:ind w:left="587" w:right="1251" w:firstLine="4"/>
        <w:jc w:val="left"/>
        <w:textAlignment w:val="auto"/>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51ACC4CE">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537A8392">
      <w:pPr>
        <w:pageBreakBefore w:val="0"/>
        <w:kinsoku/>
        <w:overflowPunct/>
        <w:topLinePunct w:val="0"/>
        <w:bidi w:val="0"/>
        <w:adjustRightInd/>
        <w:snapToGrid/>
        <w:spacing w:before="43" w:line="225" w:lineRule="auto"/>
        <w:ind w:left="582"/>
        <w:jc w:val="left"/>
        <w:textAlignment w:val="auto"/>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19F07B46">
      <w:pPr>
        <w:pageBreakBefore w:val="0"/>
        <w:kinsoku/>
        <w:overflowPunct/>
        <w:topLinePunct w:val="0"/>
        <w:bidi w:val="0"/>
        <w:adjustRightInd/>
        <w:snapToGrid/>
        <w:spacing w:before="190" w:line="340" w:lineRule="auto"/>
        <w:ind w:left="54" w:right="399" w:firstLine="534"/>
        <w:jc w:val="left"/>
        <w:textAlignment w:val="auto"/>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05DE8114">
      <w:pPr>
        <w:pageBreakBefore w:val="0"/>
        <w:kinsoku/>
        <w:overflowPunct/>
        <w:topLinePunct w:val="0"/>
        <w:bidi w:val="0"/>
        <w:adjustRightInd/>
        <w:snapToGrid/>
        <w:spacing w:before="46" w:line="229" w:lineRule="auto"/>
        <w:ind w:left="586"/>
        <w:jc w:val="left"/>
        <w:textAlignment w:val="auto"/>
        <w:outlineLvl w:val="1"/>
        <w:rPr>
          <w:rFonts w:ascii="黑体" w:hAnsi="黑体" w:eastAsia="黑体" w:cs="黑体"/>
          <w:sz w:val="27"/>
          <w:szCs w:val="27"/>
        </w:rPr>
      </w:pPr>
      <w:r>
        <w:rPr>
          <w:rFonts w:ascii="黑体" w:hAnsi="黑体" w:eastAsia="黑体" w:cs="黑体"/>
          <w:spacing w:val="6"/>
          <w:sz w:val="27"/>
          <w:szCs w:val="27"/>
        </w:rPr>
        <w:t>二、租赁物</w:t>
      </w:r>
    </w:p>
    <w:p w14:paraId="6C153F5A">
      <w:pPr>
        <w:pageBreakBefore w:val="0"/>
        <w:kinsoku/>
        <w:overflowPunct/>
        <w:topLinePunct w:val="0"/>
        <w:bidi w:val="0"/>
        <w:adjustRightInd/>
        <w:snapToGrid/>
        <w:spacing w:before="188" w:line="289" w:lineRule="auto"/>
        <w:ind w:left="33" w:right="422" w:firstLine="362"/>
        <w:jc w:val="left"/>
        <w:textAlignment w:val="auto"/>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hint="eastAsia" w:ascii="仿宋" w:hAnsi="仿宋" w:eastAsia="仿宋" w:cs="仿宋"/>
          <w:sz w:val="27"/>
          <w:szCs w:val="27"/>
          <w:lang w:val="en-US" w:eastAsia="zh-CN"/>
        </w:rPr>
        <w:t>下通天村育内坡地块</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45.79</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0F8BC79B">
      <w:pPr>
        <w:pageBreakBefore w:val="0"/>
        <w:kinsoku/>
        <w:overflowPunct/>
        <w:topLinePunct w:val="0"/>
        <w:bidi w:val="0"/>
        <w:adjustRightInd/>
        <w:snapToGrid/>
        <w:spacing w:line="289" w:lineRule="auto"/>
        <w:jc w:val="left"/>
        <w:textAlignment w:val="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6E9637EE">
      <w:pPr>
        <w:pageBreakBefore w:val="0"/>
        <w:kinsoku/>
        <w:overflowPunct/>
        <w:topLinePunct w:val="0"/>
        <w:bidi w:val="0"/>
        <w:adjustRightInd/>
        <w:snapToGrid/>
        <w:spacing w:line="211" w:lineRule="exact"/>
        <w:jc w:val="left"/>
        <w:textAlignment w:val="auto"/>
      </w:pPr>
    </w:p>
    <w:tbl>
      <w:tblPr>
        <w:tblStyle w:val="6"/>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7120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5DAFC43D">
            <w:pPr>
              <w:keepNext w:val="0"/>
              <w:keepLines w:val="0"/>
              <w:pageBreakBefore w:val="0"/>
              <w:widowControl w:val="0"/>
              <w:kinsoku/>
              <w:wordWrap w:val="0"/>
              <w:overflowPunct/>
              <w:topLinePunct w:val="0"/>
              <w:autoSpaceDE w:val="0"/>
              <w:autoSpaceDN w:val="0"/>
              <w:bidi w:val="0"/>
              <w:adjustRightInd/>
              <w:snapToGrid/>
              <w:spacing w:before="182" w:line="208" w:lineRule="auto"/>
              <w:ind w:left="440"/>
              <w:jc w:val="left"/>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3C866A6C">
            <w:pPr>
              <w:pStyle w:val="7"/>
              <w:keepNext w:val="0"/>
              <w:keepLines w:val="0"/>
              <w:pageBreakBefore w:val="0"/>
              <w:widowControl w:val="0"/>
              <w:kinsoku/>
              <w:wordWrap w:val="0"/>
              <w:overflowPunct/>
              <w:topLinePunct w:val="0"/>
              <w:autoSpaceDE w:val="0"/>
              <w:autoSpaceDN w:val="0"/>
              <w:bidi w:val="0"/>
              <w:adjustRightInd/>
              <w:snapToGrid/>
              <w:spacing w:line="375" w:lineRule="auto"/>
              <w:jc w:val="left"/>
              <w:textAlignment w:val="auto"/>
            </w:pPr>
          </w:p>
          <w:p w14:paraId="02D4B822">
            <w:pPr>
              <w:keepNext w:val="0"/>
              <w:keepLines w:val="0"/>
              <w:pageBreakBefore w:val="0"/>
              <w:widowControl w:val="0"/>
              <w:kinsoku/>
              <w:wordWrap/>
              <w:overflowPunct/>
              <w:topLinePunct w:val="0"/>
              <w:autoSpaceDE w:val="0"/>
              <w:autoSpaceDN w:val="0"/>
              <w:bidi w:val="0"/>
              <w:adjustRightInd/>
              <w:snapToGrid/>
              <w:spacing w:before="68" w:line="273" w:lineRule="auto"/>
              <w:ind w:left="137" w:right="152" w:firstLine="205"/>
              <w:jc w:val="lef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160AB1A0">
            <w:pPr>
              <w:pStyle w:val="7"/>
              <w:keepNext w:val="0"/>
              <w:keepLines w:val="0"/>
              <w:pageBreakBefore w:val="0"/>
              <w:widowControl w:val="0"/>
              <w:kinsoku/>
              <w:wordWrap w:val="0"/>
              <w:overflowPunct/>
              <w:topLinePunct w:val="0"/>
              <w:autoSpaceDE w:val="0"/>
              <w:autoSpaceDN w:val="0"/>
              <w:bidi w:val="0"/>
              <w:adjustRightInd/>
              <w:snapToGrid/>
              <w:spacing w:line="376" w:lineRule="auto"/>
              <w:jc w:val="left"/>
              <w:textAlignment w:val="auto"/>
            </w:pPr>
          </w:p>
          <w:p w14:paraId="2D137208">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z w:val="21"/>
                <w:szCs w:val="21"/>
              </w:rPr>
              <w:t>地块</w:t>
            </w:r>
          </w:p>
          <w:p w14:paraId="515304D1">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C06C961">
            <w:pPr>
              <w:pStyle w:val="7"/>
              <w:keepNext w:val="0"/>
              <w:keepLines w:val="0"/>
              <w:pageBreakBefore w:val="0"/>
              <w:widowControl w:val="0"/>
              <w:kinsoku/>
              <w:wordWrap w:val="0"/>
              <w:overflowPunct/>
              <w:topLinePunct w:val="0"/>
              <w:autoSpaceDE w:val="0"/>
              <w:autoSpaceDN w:val="0"/>
              <w:bidi w:val="0"/>
              <w:adjustRightInd/>
              <w:snapToGrid/>
              <w:spacing w:line="375" w:lineRule="auto"/>
              <w:jc w:val="left"/>
              <w:textAlignment w:val="auto"/>
            </w:pPr>
          </w:p>
          <w:p w14:paraId="0E58EAB7">
            <w:pPr>
              <w:pStyle w:val="3"/>
              <w:pageBreakBefore w:val="0"/>
              <w:kinsoku/>
              <w:overflowPunct/>
              <w:topLinePunct w:val="0"/>
              <w:bidi w:val="0"/>
              <w:adjustRightInd/>
              <w:snapToGrid/>
              <w:jc w:val="left"/>
              <w:textAlignment w:val="auto"/>
              <w:rPr>
                <w:rFonts w:ascii="楷体" w:hAnsi="楷体" w:eastAsia="楷体" w:cs="楷体"/>
                <w:sz w:val="21"/>
                <w:szCs w:val="21"/>
              </w:rPr>
            </w:pPr>
            <w:r>
              <w:rPr>
                <w:rFonts w:ascii="楷体" w:hAnsi="楷体" w:eastAsia="楷体" w:cs="楷体"/>
                <w:sz w:val="21"/>
                <w:szCs w:val="21"/>
              </w:rPr>
              <w:t>地块</w:t>
            </w:r>
          </w:p>
          <w:p w14:paraId="6E54B087">
            <w:pPr>
              <w:pStyle w:val="3"/>
              <w:pageBreakBefore w:val="0"/>
              <w:kinsoku/>
              <w:overflowPunct/>
              <w:topLinePunct w:val="0"/>
              <w:bidi w:val="0"/>
              <w:adjustRightInd/>
              <w:snapToGrid/>
              <w:jc w:val="left"/>
              <w:textAlignment w:val="auto"/>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3C500BC1">
            <w:pPr>
              <w:keepNext w:val="0"/>
              <w:keepLines w:val="0"/>
              <w:pageBreakBefore w:val="0"/>
              <w:widowControl w:val="0"/>
              <w:kinsoku/>
              <w:wordWrap w:val="0"/>
              <w:overflowPunct/>
              <w:topLinePunct w:val="0"/>
              <w:autoSpaceDE w:val="0"/>
              <w:autoSpaceDN w:val="0"/>
              <w:bidi w:val="0"/>
              <w:adjustRightInd/>
              <w:snapToGrid/>
              <w:spacing w:before="204" w:line="286" w:lineRule="exact"/>
              <w:ind w:left="920"/>
              <w:jc w:val="left"/>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18F58079">
            <w:pPr>
              <w:pStyle w:val="7"/>
              <w:keepNext w:val="0"/>
              <w:keepLines w:val="0"/>
              <w:pageBreakBefore w:val="0"/>
              <w:widowControl w:val="0"/>
              <w:kinsoku/>
              <w:wordWrap w:val="0"/>
              <w:overflowPunct/>
              <w:topLinePunct w:val="0"/>
              <w:autoSpaceDE w:val="0"/>
              <w:autoSpaceDN w:val="0"/>
              <w:bidi w:val="0"/>
              <w:adjustRightInd/>
              <w:snapToGrid/>
              <w:spacing w:line="385" w:lineRule="auto"/>
              <w:jc w:val="left"/>
              <w:textAlignment w:val="auto"/>
            </w:pPr>
          </w:p>
          <w:p w14:paraId="778F4659">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jc w:val="left"/>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21B6F029">
            <w:pPr>
              <w:pStyle w:val="7"/>
              <w:keepNext w:val="0"/>
              <w:keepLines w:val="0"/>
              <w:pageBreakBefore w:val="0"/>
              <w:widowControl w:val="0"/>
              <w:kinsoku/>
              <w:wordWrap w:val="0"/>
              <w:overflowPunct/>
              <w:topLinePunct w:val="0"/>
              <w:autoSpaceDE w:val="0"/>
              <w:autoSpaceDN w:val="0"/>
              <w:bidi w:val="0"/>
              <w:adjustRightInd/>
              <w:snapToGrid/>
              <w:spacing w:line="378" w:lineRule="auto"/>
              <w:jc w:val="left"/>
              <w:textAlignment w:val="auto"/>
            </w:pPr>
          </w:p>
          <w:p w14:paraId="6CD22D76">
            <w:pPr>
              <w:pStyle w:val="2"/>
              <w:pageBreakBefore w:val="0"/>
              <w:kinsoku/>
              <w:overflowPunct/>
              <w:topLinePunct w:val="0"/>
              <w:bidi w:val="0"/>
              <w:adjustRightInd/>
              <w:snapToGrid/>
              <w:ind w:left="0" w:leftChars="0" w:firstLine="0" w:firstLineChars="0"/>
              <w:jc w:val="left"/>
              <w:textAlignment w:val="auto"/>
              <w:rPr>
                <w:rFonts w:hint="eastAsia" w:ascii="楷体" w:hAnsi="楷体" w:eastAsia="楷体" w:cs="楷体"/>
              </w:rPr>
            </w:pPr>
            <w:r>
              <w:rPr>
                <w:rFonts w:hint="eastAsia" w:ascii="楷体" w:hAnsi="楷体" w:eastAsia="楷体" w:cs="楷体"/>
              </w:rPr>
              <w:t>质量</w:t>
            </w:r>
          </w:p>
          <w:p w14:paraId="48FBF930">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0F3E5BE9">
            <w:pPr>
              <w:pStyle w:val="7"/>
              <w:keepNext w:val="0"/>
              <w:keepLines w:val="0"/>
              <w:pageBreakBefore w:val="0"/>
              <w:widowControl w:val="0"/>
              <w:kinsoku/>
              <w:wordWrap w:val="0"/>
              <w:overflowPunct/>
              <w:topLinePunct w:val="0"/>
              <w:autoSpaceDE w:val="0"/>
              <w:autoSpaceDN w:val="0"/>
              <w:bidi w:val="0"/>
              <w:adjustRightInd/>
              <w:snapToGrid/>
              <w:spacing w:line="376" w:lineRule="auto"/>
              <w:jc w:val="left"/>
              <w:textAlignment w:val="auto"/>
            </w:pPr>
          </w:p>
          <w:p w14:paraId="53224303">
            <w:pPr>
              <w:pStyle w:val="2"/>
              <w:pageBreakBefore w:val="0"/>
              <w:kinsoku/>
              <w:overflowPunct/>
              <w:topLinePunct w:val="0"/>
              <w:bidi w:val="0"/>
              <w:adjustRightInd/>
              <w:snapToGrid/>
              <w:ind w:left="0" w:leftChars="0" w:firstLine="0" w:firstLineChars="0"/>
              <w:jc w:val="left"/>
              <w:textAlignment w:val="auto"/>
              <w:rPr>
                <w:rFonts w:hint="eastAsia" w:ascii="楷体" w:hAnsi="楷体" w:eastAsia="楷体" w:cs="楷体"/>
              </w:rPr>
            </w:pPr>
            <w:r>
              <w:rPr>
                <w:rFonts w:hint="eastAsia" w:ascii="楷体" w:hAnsi="楷体" w:eastAsia="楷体" w:cs="楷体"/>
              </w:rPr>
              <w:t>土地</w:t>
            </w:r>
          </w:p>
          <w:p w14:paraId="2B158F10">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057BCBB5">
            <w:pPr>
              <w:pStyle w:val="7"/>
              <w:keepNext w:val="0"/>
              <w:keepLines w:val="0"/>
              <w:pageBreakBefore w:val="0"/>
              <w:widowControl w:val="0"/>
              <w:kinsoku/>
              <w:wordWrap w:val="0"/>
              <w:overflowPunct/>
              <w:topLinePunct w:val="0"/>
              <w:autoSpaceDE w:val="0"/>
              <w:autoSpaceDN w:val="0"/>
              <w:bidi w:val="0"/>
              <w:adjustRightInd/>
              <w:snapToGrid/>
              <w:spacing w:line="377" w:lineRule="auto"/>
              <w:jc w:val="left"/>
              <w:textAlignment w:val="auto"/>
            </w:pPr>
          </w:p>
          <w:p w14:paraId="457AE6C8">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pacing w:val="3"/>
                <w:sz w:val="21"/>
                <w:szCs w:val="21"/>
              </w:rPr>
            </w:pPr>
            <w:r>
              <w:rPr>
                <w:rFonts w:ascii="楷体" w:hAnsi="楷体" w:eastAsia="楷体" w:cs="楷体"/>
                <w:spacing w:val="3"/>
                <w:sz w:val="21"/>
                <w:szCs w:val="21"/>
              </w:rPr>
              <w:t>承包合</w:t>
            </w:r>
          </w:p>
          <w:p w14:paraId="5B326059">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240E4337">
            <w:pPr>
              <w:pStyle w:val="2"/>
              <w:pageBreakBefore w:val="0"/>
              <w:kinsoku/>
              <w:overflowPunct/>
              <w:topLinePunct w:val="0"/>
              <w:bidi w:val="0"/>
              <w:adjustRightInd/>
              <w:snapToGrid/>
              <w:spacing w:line="240" w:lineRule="auto"/>
              <w:ind w:left="0" w:leftChars="0"/>
              <w:jc w:val="left"/>
              <w:textAlignment w:val="auto"/>
              <w:rPr>
                <w:rFonts w:ascii="楷体" w:hAnsi="楷体" w:eastAsia="楷体" w:cs="楷体"/>
                <w:szCs w:val="21"/>
              </w:rPr>
            </w:pPr>
            <w:r>
              <w:rPr>
                <w:rFonts w:hint="eastAsia" w:ascii="楷体" w:hAnsi="楷体" w:eastAsia="楷体" w:cs="楷体"/>
              </w:rPr>
              <w:t>备 注</w:t>
            </w:r>
          </w:p>
        </w:tc>
      </w:tr>
      <w:tr w14:paraId="439A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1664071B">
            <w:pPr>
              <w:pStyle w:val="7"/>
              <w:pageBreakBefore w:val="0"/>
              <w:kinsoku/>
              <w:overflowPunct/>
              <w:topLinePunct w:val="0"/>
              <w:bidi w:val="0"/>
              <w:adjustRightInd/>
              <w:snapToGrid/>
              <w:jc w:val="left"/>
              <w:textAlignment w:val="auto"/>
            </w:pPr>
          </w:p>
        </w:tc>
        <w:tc>
          <w:tcPr>
            <w:tcW w:w="885" w:type="dxa"/>
            <w:vMerge w:val="continue"/>
            <w:tcBorders>
              <w:top w:val="nil"/>
            </w:tcBorders>
            <w:vAlign w:val="top"/>
          </w:tcPr>
          <w:p w14:paraId="0BCD14E0">
            <w:pPr>
              <w:pStyle w:val="7"/>
              <w:pageBreakBefore w:val="0"/>
              <w:kinsoku/>
              <w:overflowPunct/>
              <w:topLinePunct w:val="0"/>
              <w:bidi w:val="0"/>
              <w:adjustRightInd/>
              <w:snapToGrid/>
              <w:jc w:val="left"/>
              <w:textAlignment w:val="auto"/>
            </w:pPr>
          </w:p>
        </w:tc>
        <w:tc>
          <w:tcPr>
            <w:tcW w:w="979" w:type="dxa"/>
            <w:vMerge w:val="continue"/>
            <w:tcBorders>
              <w:top w:val="nil"/>
            </w:tcBorders>
            <w:vAlign w:val="top"/>
          </w:tcPr>
          <w:p w14:paraId="642FF3D8">
            <w:pPr>
              <w:pStyle w:val="7"/>
              <w:pageBreakBefore w:val="0"/>
              <w:kinsoku/>
              <w:overflowPunct/>
              <w:topLinePunct w:val="0"/>
              <w:bidi w:val="0"/>
              <w:adjustRightInd/>
              <w:snapToGrid/>
              <w:jc w:val="left"/>
              <w:textAlignment w:val="auto"/>
            </w:pPr>
          </w:p>
        </w:tc>
        <w:tc>
          <w:tcPr>
            <w:tcW w:w="1084" w:type="dxa"/>
            <w:vMerge w:val="continue"/>
            <w:tcBorders>
              <w:top w:val="nil"/>
            </w:tcBorders>
            <w:vAlign w:val="top"/>
          </w:tcPr>
          <w:p w14:paraId="01297574">
            <w:pPr>
              <w:pStyle w:val="7"/>
              <w:pageBreakBefore w:val="0"/>
              <w:kinsoku/>
              <w:overflowPunct/>
              <w:topLinePunct w:val="0"/>
              <w:bidi w:val="0"/>
              <w:adjustRightInd/>
              <w:snapToGrid/>
              <w:jc w:val="left"/>
              <w:textAlignment w:val="auto"/>
            </w:pPr>
          </w:p>
        </w:tc>
        <w:tc>
          <w:tcPr>
            <w:tcW w:w="693" w:type="dxa"/>
            <w:vAlign w:val="top"/>
          </w:tcPr>
          <w:p w14:paraId="4FB3DF80">
            <w:pPr>
              <w:pageBreakBefore w:val="0"/>
              <w:kinsoku/>
              <w:overflowPunct/>
              <w:topLinePunct w:val="0"/>
              <w:bidi w:val="0"/>
              <w:adjustRightInd/>
              <w:snapToGrid/>
              <w:spacing w:before="262" w:line="211" w:lineRule="auto"/>
              <w:ind w:left="272"/>
              <w:jc w:val="left"/>
              <w:textAlignment w:val="auto"/>
              <w:rPr>
                <w:rFonts w:ascii="楷体" w:hAnsi="楷体" w:eastAsia="楷体" w:cs="楷体"/>
                <w:sz w:val="21"/>
                <w:szCs w:val="21"/>
              </w:rPr>
            </w:pPr>
            <w:r>
              <w:rPr>
                <w:rFonts w:ascii="楷体" w:hAnsi="楷体" w:eastAsia="楷体" w:cs="楷体"/>
                <w:sz w:val="21"/>
                <w:szCs w:val="21"/>
              </w:rPr>
              <w:t>东</w:t>
            </w:r>
          </w:p>
        </w:tc>
        <w:tc>
          <w:tcPr>
            <w:tcW w:w="769" w:type="dxa"/>
            <w:vAlign w:val="top"/>
          </w:tcPr>
          <w:p w14:paraId="04D0A4F5">
            <w:pPr>
              <w:pageBreakBefore w:val="0"/>
              <w:kinsoku/>
              <w:overflowPunct/>
              <w:topLinePunct w:val="0"/>
              <w:bidi w:val="0"/>
              <w:adjustRightInd/>
              <w:snapToGrid/>
              <w:spacing w:before="256" w:line="206" w:lineRule="auto"/>
              <w:ind w:left="305"/>
              <w:jc w:val="left"/>
              <w:textAlignment w:val="auto"/>
              <w:rPr>
                <w:rFonts w:ascii="楷体" w:hAnsi="楷体" w:eastAsia="楷体" w:cs="楷体"/>
                <w:sz w:val="21"/>
                <w:szCs w:val="21"/>
              </w:rPr>
            </w:pPr>
            <w:r>
              <w:rPr>
                <w:rFonts w:ascii="楷体" w:hAnsi="楷体" w:eastAsia="楷体" w:cs="楷体"/>
                <w:sz w:val="21"/>
                <w:szCs w:val="21"/>
              </w:rPr>
              <w:t>南</w:t>
            </w:r>
          </w:p>
        </w:tc>
        <w:tc>
          <w:tcPr>
            <w:tcW w:w="897" w:type="dxa"/>
            <w:vAlign w:val="top"/>
          </w:tcPr>
          <w:p w14:paraId="36E45E48">
            <w:pPr>
              <w:pageBreakBefore w:val="0"/>
              <w:kinsoku/>
              <w:overflowPunct/>
              <w:topLinePunct w:val="0"/>
              <w:bidi w:val="0"/>
              <w:adjustRightInd/>
              <w:snapToGrid/>
              <w:spacing w:before="283" w:line="195" w:lineRule="auto"/>
              <w:ind w:left="363"/>
              <w:jc w:val="left"/>
              <w:textAlignment w:val="auto"/>
              <w:rPr>
                <w:rFonts w:ascii="楷体" w:hAnsi="楷体" w:eastAsia="楷体" w:cs="楷体"/>
                <w:sz w:val="21"/>
                <w:szCs w:val="21"/>
              </w:rPr>
            </w:pPr>
            <w:r>
              <w:rPr>
                <w:rFonts w:ascii="楷体" w:hAnsi="楷体" w:eastAsia="楷体" w:cs="楷体"/>
                <w:sz w:val="21"/>
                <w:szCs w:val="21"/>
              </w:rPr>
              <w:t>西</w:t>
            </w:r>
          </w:p>
        </w:tc>
        <w:tc>
          <w:tcPr>
            <w:tcW w:w="753" w:type="dxa"/>
            <w:vAlign w:val="top"/>
          </w:tcPr>
          <w:p w14:paraId="5CAEC306">
            <w:pPr>
              <w:pageBreakBefore w:val="0"/>
              <w:kinsoku/>
              <w:overflowPunct/>
              <w:topLinePunct w:val="0"/>
              <w:bidi w:val="0"/>
              <w:adjustRightInd/>
              <w:snapToGrid/>
              <w:spacing w:before="272" w:line="203" w:lineRule="auto"/>
              <w:ind w:left="291"/>
              <w:jc w:val="left"/>
              <w:textAlignment w:val="auto"/>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2354AEDA">
            <w:pPr>
              <w:pStyle w:val="7"/>
              <w:pageBreakBefore w:val="0"/>
              <w:kinsoku/>
              <w:overflowPunct/>
              <w:topLinePunct w:val="0"/>
              <w:bidi w:val="0"/>
              <w:adjustRightInd/>
              <w:snapToGrid/>
              <w:jc w:val="left"/>
              <w:textAlignment w:val="auto"/>
            </w:pPr>
          </w:p>
        </w:tc>
        <w:tc>
          <w:tcPr>
            <w:tcW w:w="1034" w:type="dxa"/>
            <w:vMerge w:val="continue"/>
            <w:tcBorders>
              <w:top w:val="nil"/>
            </w:tcBorders>
            <w:vAlign w:val="top"/>
          </w:tcPr>
          <w:p w14:paraId="2C9CA735">
            <w:pPr>
              <w:pStyle w:val="7"/>
              <w:pageBreakBefore w:val="0"/>
              <w:kinsoku/>
              <w:overflowPunct/>
              <w:topLinePunct w:val="0"/>
              <w:bidi w:val="0"/>
              <w:adjustRightInd/>
              <w:snapToGrid/>
              <w:jc w:val="left"/>
              <w:textAlignment w:val="auto"/>
            </w:pPr>
          </w:p>
        </w:tc>
        <w:tc>
          <w:tcPr>
            <w:tcW w:w="1019" w:type="dxa"/>
            <w:vMerge w:val="continue"/>
            <w:tcBorders>
              <w:top w:val="nil"/>
            </w:tcBorders>
            <w:vAlign w:val="top"/>
          </w:tcPr>
          <w:p w14:paraId="5E4D0C01">
            <w:pPr>
              <w:pStyle w:val="7"/>
              <w:pageBreakBefore w:val="0"/>
              <w:kinsoku/>
              <w:overflowPunct/>
              <w:topLinePunct w:val="0"/>
              <w:bidi w:val="0"/>
              <w:adjustRightInd/>
              <w:snapToGrid/>
              <w:jc w:val="left"/>
              <w:textAlignment w:val="auto"/>
            </w:pPr>
          </w:p>
        </w:tc>
        <w:tc>
          <w:tcPr>
            <w:tcW w:w="1005" w:type="dxa"/>
            <w:vMerge w:val="continue"/>
            <w:tcBorders>
              <w:top w:val="nil"/>
            </w:tcBorders>
            <w:vAlign w:val="top"/>
          </w:tcPr>
          <w:p w14:paraId="545412B5">
            <w:pPr>
              <w:pStyle w:val="7"/>
              <w:pageBreakBefore w:val="0"/>
              <w:kinsoku/>
              <w:overflowPunct/>
              <w:topLinePunct w:val="0"/>
              <w:bidi w:val="0"/>
              <w:adjustRightInd/>
              <w:snapToGrid/>
              <w:jc w:val="left"/>
              <w:textAlignment w:val="auto"/>
            </w:pPr>
          </w:p>
        </w:tc>
        <w:tc>
          <w:tcPr>
            <w:tcW w:w="619" w:type="dxa"/>
            <w:vMerge w:val="continue"/>
            <w:tcBorders>
              <w:top w:val="nil"/>
            </w:tcBorders>
            <w:textDirection w:val="tbRlV"/>
            <w:vAlign w:val="top"/>
          </w:tcPr>
          <w:p w14:paraId="09B86A00">
            <w:pPr>
              <w:pStyle w:val="7"/>
              <w:pageBreakBefore w:val="0"/>
              <w:kinsoku/>
              <w:overflowPunct/>
              <w:topLinePunct w:val="0"/>
              <w:bidi w:val="0"/>
              <w:adjustRightInd/>
              <w:snapToGrid/>
              <w:jc w:val="left"/>
              <w:textAlignment w:val="auto"/>
            </w:pPr>
          </w:p>
        </w:tc>
      </w:tr>
      <w:tr w14:paraId="0272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67AAEA65">
            <w:pPr>
              <w:pageBreakBefore w:val="0"/>
              <w:kinsoku/>
              <w:overflowPunct/>
              <w:topLinePunct w:val="0"/>
              <w:bidi w:val="0"/>
              <w:adjustRightInd/>
              <w:snapToGrid/>
              <w:spacing w:before="294" w:line="183" w:lineRule="auto"/>
              <w:ind w:left="219"/>
              <w:jc w:val="left"/>
              <w:textAlignment w:val="auto"/>
              <w:rPr>
                <w:rFonts w:ascii="楷体" w:hAnsi="楷体" w:eastAsia="楷体" w:cs="楷体"/>
                <w:sz w:val="21"/>
                <w:szCs w:val="21"/>
              </w:rPr>
            </w:pPr>
            <w:r>
              <w:rPr>
                <w:rFonts w:ascii="楷体" w:hAnsi="楷体" w:eastAsia="楷体" w:cs="楷体"/>
                <w:sz w:val="21"/>
                <w:szCs w:val="21"/>
              </w:rPr>
              <w:t>1</w:t>
            </w:r>
          </w:p>
        </w:tc>
        <w:tc>
          <w:tcPr>
            <w:tcW w:w="885" w:type="dxa"/>
            <w:vAlign w:val="top"/>
          </w:tcPr>
          <w:p w14:paraId="4B21FDFF">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下通天村</w:t>
            </w:r>
          </w:p>
        </w:tc>
        <w:tc>
          <w:tcPr>
            <w:tcW w:w="979" w:type="dxa"/>
            <w:vAlign w:val="top"/>
          </w:tcPr>
          <w:p w14:paraId="16A378D3">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育内坡地块</w:t>
            </w:r>
          </w:p>
        </w:tc>
        <w:tc>
          <w:tcPr>
            <w:tcW w:w="1084" w:type="dxa"/>
            <w:vAlign w:val="top"/>
          </w:tcPr>
          <w:p w14:paraId="3D1E559A">
            <w:pPr>
              <w:pStyle w:val="7"/>
              <w:pageBreakBefore w:val="0"/>
              <w:kinsoku/>
              <w:overflowPunct/>
              <w:topLinePunct w:val="0"/>
              <w:bidi w:val="0"/>
              <w:adjustRightInd/>
              <w:snapToGrid/>
              <w:jc w:val="left"/>
              <w:textAlignment w:val="auto"/>
            </w:pPr>
          </w:p>
        </w:tc>
        <w:tc>
          <w:tcPr>
            <w:tcW w:w="693" w:type="dxa"/>
            <w:vAlign w:val="top"/>
          </w:tcPr>
          <w:p w14:paraId="7F279182">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牛车路</w:t>
            </w:r>
          </w:p>
        </w:tc>
        <w:tc>
          <w:tcPr>
            <w:tcW w:w="769" w:type="dxa"/>
            <w:vAlign w:val="top"/>
          </w:tcPr>
          <w:p w14:paraId="29BB6FE1">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上通集体地</w:t>
            </w:r>
          </w:p>
        </w:tc>
        <w:tc>
          <w:tcPr>
            <w:tcW w:w="897" w:type="dxa"/>
            <w:vAlign w:val="top"/>
          </w:tcPr>
          <w:p w14:paraId="2B4A76AE">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符美元和黄石宝地</w:t>
            </w:r>
          </w:p>
        </w:tc>
        <w:tc>
          <w:tcPr>
            <w:tcW w:w="753" w:type="dxa"/>
            <w:vAlign w:val="top"/>
          </w:tcPr>
          <w:p w14:paraId="78D7E188">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符广学和符美爱地，上通第一小组地</w:t>
            </w:r>
          </w:p>
        </w:tc>
        <w:tc>
          <w:tcPr>
            <w:tcW w:w="1039" w:type="dxa"/>
            <w:vAlign w:val="top"/>
          </w:tcPr>
          <w:p w14:paraId="5CB9AEB4">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45.79</w:t>
            </w:r>
          </w:p>
        </w:tc>
        <w:tc>
          <w:tcPr>
            <w:tcW w:w="1034" w:type="dxa"/>
            <w:vAlign w:val="top"/>
          </w:tcPr>
          <w:p w14:paraId="08476004">
            <w:pPr>
              <w:pStyle w:val="7"/>
              <w:pageBreakBefore w:val="0"/>
              <w:kinsoku/>
              <w:overflowPunct/>
              <w:topLinePunct w:val="0"/>
              <w:bidi w:val="0"/>
              <w:adjustRightInd/>
              <w:snapToGrid/>
              <w:jc w:val="left"/>
              <w:textAlignment w:val="auto"/>
            </w:pPr>
          </w:p>
        </w:tc>
        <w:tc>
          <w:tcPr>
            <w:tcW w:w="1019" w:type="dxa"/>
            <w:vAlign w:val="top"/>
          </w:tcPr>
          <w:p w14:paraId="49A1BAE7">
            <w:pPr>
              <w:pStyle w:val="7"/>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0.1亩基本农田、45.69亩无规划地类</w:t>
            </w:r>
          </w:p>
        </w:tc>
        <w:tc>
          <w:tcPr>
            <w:tcW w:w="1005" w:type="dxa"/>
            <w:vAlign w:val="top"/>
          </w:tcPr>
          <w:p w14:paraId="3EE96DDE">
            <w:pPr>
              <w:pStyle w:val="7"/>
              <w:pageBreakBefore w:val="0"/>
              <w:kinsoku/>
              <w:overflowPunct/>
              <w:topLinePunct w:val="0"/>
              <w:bidi w:val="0"/>
              <w:adjustRightInd/>
              <w:snapToGrid/>
              <w:jc w:val="left"/>
              <w:textAlignment w:val="auto"/>
            </w:pPr>
          </w:p>
        </w:tc>
        <w:tc>
          <w:tcPr>
            <w:tcW w:w="619" w:type="dxa"/>
            <w:vAlign w:val="top"/>
          </w:tcPr>
          <w:p w14:paraId="192F6ABC">
            <w:pPr>
              <w:pStyle w:val="7"/>
              <w:pageBreakBefore w:val="0"/>
              <w:kinsoku/>
              <w:overflowPunct/>
              <w:topLinePunct w:val="0"/>
              <w:bidi w:val="0"/>
              <w:adjustRightInd/>
              <w:snapToGrid/>
              <w:jc w:val="left"/>
              <w:textAlignment w:val="auto"/>
            </w:pPr>
          </w:p>
        </w:tc>
      </w:tr>
      <w:tr w14:paraId="1CF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4F437D94">
            <w:pPr>
              <w:pageBreakBefore w:val="0"/>
              <w:kinsoku/>
              <w:overflowPunct/>
              <w:topLinePunct w:val="0"/>
              <w:bidi w:val="0"/>
              <w:adjustRightInd/>
              <w:snapToGrid/>
              <w:spacing w:before="293" w:line="183" w:lineRule="auto"/>
              <w:ind w:left="207"/>
              <w:jc w:val="left"/>
              <w:textAlignment w:val="auto"/>
              <w:rPr>
                <w:rFonts w:ascii="楷体" w:hAnsi="楷体" w:eastAsia="楷体" w:cs="楷体"/>
                <w:sz w:val="21"/>
                <w:szCs w:val="21"/>
              </w:rPr>
            </w:pPr>
            <w:r>
              <w:rPr>
                <w:rFonts w:ascii="楷体" w:hAnsi="楷体" w:eastAsia="楷体" w:cs="楷体"/>
                <w:sz w:val="21"/>
                <w:szCs w:val="21"/>
              </w:rPr>
              <w:t>2</w:t>
            </w:r>
          </w:p>
        </w:tc>
        <w:tc>
          <w:tcPr>
            <w:tcW w:w="885" w:type="dxa"/>
            <w:vAlign w:val="top"/>
          </w:tcPr>
          <w:p w14:paraId="3A989F3E">
            <w:pPr>
              <w:pStyle w:val="7"/>
              <w:pageBreakBefore w:val="0"/>
              <w:kinsoku/>
              <w:overflowPunct/>
              <w:topLinePunct w:val="0"/>
              <w:bidi w:val="0"/>
              <w:adjustRightInd/>
              <w:snapToGrid/>
              <w:jc w:val="left"/>
              <w:textAlignment w:val="auto"/>
            </w:pPr>
          </w:p>
        </w:tc>
        <w:tc>
          <w:tcPr>
            <w:tcW w:w="979" w:type="dxa"/>
            <w:vAlign w:val="top"/>
          </w:tcPr>
          <w:p w14:paraId="16EBA978">
            <w:pPr>
              <w:pStyle w:val="7"/>
              <w:pageBreakBefore w:val="0"/>
              <w:kinsoku/>
              <w:overflowPunct/>
              <w:topLinePunct w:val="0"/>
              <w:bidi w:val="0"/>
              <w:adjustRightInd/>
              <w:snapToGrid/>
              <w:jc w:val="left"/>
              <w:textAlignment w:val="auto"/>
            </w:pPr>
          </w:p>
        </w:tc>
        <w:tc>
          <w:tcPr>
            <w:tcW w:w="1084" w:type="dxa"/>
            <w:vAlign w:val="top"/>
          </w:tcPr>
          <w:p w14:paraId="4347708D">
            <w:pPr>
              <w:pStyle w:val="7"/>
              <w:pageBreakBefore w:val="0"/>
              <w:kinsoku/>
              <w:overflowPunct/>
              <w:topLinePunct w:val="0"/>
              <w:bidi w:val="0"/>
              <w:adjustRightInd/>
              <w:snapToGrid/>
              <w:jc w:val="left"/>
              <w:textAlignment w:val="auto"/>
            </w:pPr>
          </w:p>
        </w:tc>
        <w:tc>
          <w:tcPr>
            <w:tcW w:w="693" w:type="dxa"/>
            <w:vAlign w:val="top"/>
          </w:tcPr>
          <w:p w14:paraId="3FB11E23">
            <w:pPr>
              <w:pStyle w:val="7"/>
              <w:pageBreakBefore w:val="0"/>
              <w:kinsoku/>
              <w:overflowPunct/>
              <w:topLinePunct w:val="0"/>
              <w:bidi w:val="0"/>
              <w:adjustRightInd/>
              <w:snapToGrid/>
              <w:jc w:val="left"/>
              <w:textAlignment w:val="auto"/>
            </w:pPr>
          </w:p>
        </w:tc>
        <w:tc>
          <w:tcPr>
            <w:tcW w:w="769" w:type="dxa"/>
            <w:vAlign w:val="top"/>
          </w:tcPr>
          <w:p w14:paraId="44037B31">
            <w:pPr>
              <w:pStyle w:val="7"/>
              <w:pageBreakBefore w:val="0"/>
              <w:kinsoku/>
              <w:overflowPunct/>
              <w:topLinePunct w:val="0"/>
              <w:bidi w:val="0"/>
              <w:adjustRightInd/>
              <w:snapToGrid/>
              <w:jc w:val="left"/>
              <w:textAlignment w:val="auto"/>
            </w:pPr>
          </w:p>
        </w:tc>
        <w:tc>
          <w:tcPr>
            <w:tcW w:w="897" w:type="dxa"/>
            <w:vAlign w:val="top"/>
          </w:tcPr>
          <w:p w14:paraId="4B044415">
            <w:pPr>
              <w:pStyle w:val="7"/>
              <w:pageBreakBefore w:val="0"/>
              <w:kinsoku/>
              <w:overflowPunct/>
              <w:topLinePunct w:val="0"/>
              <w:bidi w:val="0"/>
              <w:adjustRightInd/>
              <w:snapToGrid/>
              <w:jc w:val="left"/>
              <w:textAlignment w:val="auto"/>
            </w:pPr>
          </w:p>
        </w:tc>
        <w:tc>
          <w:tcPr>
            <w:tcW w:w="753" w:type="dxa"/>
            <w:vAlign w:val="top"/>
          </w:tcPr>
          <w:p w14:paraId="496B5441">
            <w:pPr>
              <w:pStyle w:val="7"/>
              <w:pageBreakBefore w:val="0"/>
              <w:kinsoku/>
              <w:overflowPunct/>
              <w:topLinePunct w:val="0"/>
              <w:bidi w:val="0"/>
              <w:adjustRightInd/>
              <w:snapToGrid/>
              <w:jc w:val="left"/>
              <w:textAlignment w:val="auto"/>
            </w:pPr>
          </w:p>
        </w:tc>
        <w:tc>
          <w:tcPr>
            <w:tcW w:w="1039" w:type="dxa"/>
            <w:vAlign w:val="top"/>
          </w:tcPr>
          <w:p w14:paraId="1F765B1D">
            <w:pPr>
              <w:pStyle w:val="7"/>
              <w:pageBreakBefore w:val="0"/>
              <w:kinsoku/>
              <w:overflowPunct/>
              <w:topLinePunct w:val="0"/>
              <w:bidi w:val="0"/>
              <w:adjustRightInd/>
              <w:snapToGrid/>
              <w:jc w:val="left"/>
              <w:textAlignment w:val="auto"/>
            </w:pPr>
          </w:p>
        </w:tc>
        <w:tc>
          <w:tcPr>
            <w:tcW w:w="1034" w:type="dxa"/>
            <w:vAlign w:val="top"/>
          </w:tcPr>
          <w:p w14:paraId="0AE2262C">
            <w:pPr>
              <w:pStyle w:val="7"/>
              <w:pageBreakBefore w:val="0"/>
              <w:kinsoku/>
              <w:overflowPunct/>
              <w:topLinePunct w:val="0"/>
              <w:bidi w:val="0"/>
              <w:adjustRightInd/>
              <w:snapToGrid/>
              <w:jc w:val="left"/>
              <w:textAlignment w:val="auto"/>
            </w:pPr>
          </w:p>
        </w:tc>
        <w:tc>
          <w:tcPr>
            <w:tcW w:w="1019" w:type="dxa"/>
            <w:vAlign w:val="top"/>
          </w:tcPr>
          <w:p w14:paraId="33F6E509">
            <w:pPr>
              <w:pStyle w:val="7"/>
              <w:pageBreakBefore w:val="0"/>
              <w:kinsoku/>
              <w:overflowPunct/>
              <w:topLinePunct w:val="0"/>
              <w:bidi w:val="0"/>
              <w:adjustRightInd/>
              <w:snapToGrid/>
              <w:jc w:val="left"/>
              <w:textAlignment w:val="auto"/>
            </w:pPr>
          </w:p>
        </w:tc>
        <w:tc>
          <w:tcPr>
            <w:tcW w:w="1005" w:type="dxa"/>
            <w:vAlign w:val="top"/>
          </w:tcPr>
          <w:p w14:paraId="4F200797">
            <w:pPr>
              <w:pStyle w:val="7"/>
              <w:pageBreakBefore w:val="0"/>
              <w:kinsoku/>
              <w:overflowPunct/>
              <w:topLinePunct w:val="0"/>
              <w:bidi w:val="0"/>
              <w:adjustRightInd/>
              <w:snapToGrid/>
              <w:jc w:val="left"/>
              <w:textAlignment w:val="auto"/>
            </w:pPr>
          </w:p>
        </w:tc>
        <w:tc>
          <w:tcPr>
            <w:tcW w:w="619" w:type="dxa"/>
            <w:vAlign w:val="top"/>
          </w:tcPr>
          <w:p w14:paraId="7755A9F0">
            <w:pPr>
              <w:pStyle w:val="7"/>
              <w:pageBreakBefore w:val="0"/>
              <w:kinsoku/>
              <w:overflowPunct/>
              <w:topLinePunct w:val="0"/>
              <w:bidi w:val="0"/>
              <w:adjustRightInd/>
              <w:snapToGrid/>
              <w:jc w:val="left"/>
              <w:textAlignment w:val="auto"/>
            </w:pPr>
          </w:p>
        </w:tc>
      </w:tr>
      <w:tr w14:paraId="7548A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39767E4E">
            <w:pPr>
              <w:pageBreakBefore w:val="0"/>
              <w:kinsoku/>
              <w:overflowPunct/>
              <w:topLinePunct w:val="0"/>
              <w:bidi w:val="0"/>
              <w:adjustRightInd/>
              <w:snapToGrid/>
              <w:spacing w:before="294" w:line="183" w:lineRule="auto"/>
              <w:ind w:left="221"/>
              <w:jc w:val="left"/>
              <w:textAlignment w:val="auto"/>
              <w:rPr>
                <w:rFonts w:ascii="楷体" w:hAnsi="楷体" w:eastAsia="楷体" w:cs="楷体"/>
                <w:sz w:val="21"/>
                <w:szCs w:val="21"/>
              </w:rPr>
            </w:pPr>
            <w:r>
              <w:rPr>
                <w:rFonts w:ascii="楷体" w:hAnsi="楷体" w:eastAsia="楷体" w:cs="楷体"/>
                <w:sz w:val="21"/>
                <w:szCs w:val="21"/>
              </w:rPr>
              <w:t>3</w:t>
            </w:r>
          </w:p>
        </w:tc>
        <w:tc>
          <w:tcPr>
            <w:tcW w:w="885" w:type="dxa"/>
            <w:vAlign w:val="top"/>
          </w:tcPr>
          <w:p w14:paraId="17F5FF1C">
            <w:pPr>
              <w:pStyle w:val="7"/>
              <w:pageBreakBefore w:val="0"/>
              <w:kinsoku/>
              <w:overflowPunct/>
              <w:topLinePunct w:val="0"/>
              <w:bidi w:val="0"/>
              <w:adjustRightInd/>
              <w:snapToGrid/>
              <w:jc w:val="left"/>
              <w:textAlignment w:val="auto"/>
            </w:pPr>
          </w:p>
        </w:tc>
        <w:tc>
          <w:tcPr>
            <w:tcW w:w="979" w:type="dxa"/>
            <w:vAlign w:val="top"/>
          </w:tcPr>
          <w:p w14:paraId="07923F25">
            <w:pPr>
              <w:pStyle w:val="7"/>
              <w:pageBreakBefore w:val="0"/>
              <w:kinsoku/>
              <w:overflowPunct/>
              <w:topLinePunct w:val="0"/>
              <w:bidi w:val="0"/>
              <w:adjustRightInd/>
              <w:snapToGrid/>
              <w:jc w:val="left"/>
              <w:textAlignment w:val="auto"/>
            </w:pPr>
          </w:p>
        </w:tc>
        <w:tc>
          <w:tcPr>
            <w:tcW w:w="1084" w:type="dxa"/>
            <w:vAlign w:val="top"/>
          </w:tcPr>
          <w:p w14:paraId="2F04704F">
            <w:pPr>
              <w:pStyle w:val="7"/>
              <w:pageBreakBefore w:val="0"/>
              <w:kinsoku/>
              <w:overflowPunct/>
              <w:topLinePunct w:val="0"/>
              <w:bidi w:val="0"/>
              <w:adjustRightInd/>
              <w:snapToGrid/>
              <w:jc w:val="left"/>
              <w:textAlignment w:val="auto"/>
            </w:pPr>
          </w:p>
        </w:tc>
        <w:tc>
          <w:tcPr>
            <w:tcW w:w="693" w:type="dxa"/>
            <w:vAlign w:val="top"/>
          </w:tcPr>
          <w:p w14:paraId="2782AE44">
            <w:pPr>
              <w:pStyle w:val="7"/>
              <w:pageBreakBefore w:val="0"/>
              <w:kinsoku/>
              <w:overflowPunct/>
              <w:topLinePunct w:val="0"/>
              <w:bidi w:val="0"/>
              <w:adjustRightInd/>
              <w:snapToGrid/>
              <w:jc w:val="left"/>
              <w:textAlignment w:val="auto"/>
            </w:pPr>
          </w:p>
        </w:tc>
        <w:tc>
          <w:tcPr>
            <w:tcW w:w="769" w:type="dxa"/>
            <w:vAlign w:val="top"/>
          </w:tcPr>
          <w:p w14:paraId="1051FCF1">
            <w:pPr>
              <w:pStyle w:val="7"/>
              <w:pageBreakBefore w:val="0"/>
              <w:kinsoku/>
              <w:overflowPunct/>
              <w:topLinePunct w:val="0"/>
              <w:bidi w:val="0"/>
              <w:adjustRightInd/>
              <w:snapToGrid/>
              <w:jc w:val="left"/>
              <w:textAlignment w:val="auto"/>
            </w:pPr>
          </w:p>
        </w:tc>
        <w:tc>
          <w:tcPr>
            <w:tcW w:w="897" w:type="dxa"/>
            <w:vAlign w:val="top"/>
          </w:tcPr>
          <w:p w14:paraId="33979607">
            <w:pPr>
              <w:pStyle w:val="7"/>
              <w:pageBreakBefore w:val="0"/>
              <w:kinsoku/>
              <w:overflowPunct/>
              <w:topLinePunct w:val="0"/>
              <w:bidi w:val="0"/>
              <w:adjustRightInd/>
              <w:snapToGrid/>
              <w:jc w:val="left"/>
              <w:textAlignment w:val="auto"/>
            </w:pPr>
          </w:p>
        </w:tc>
        <w:tc>
          <w:tcPr>
            <w:tcW w:w="753" w:type="dxa"/>
            <w:vAlign w:val="top"/>
          </w:tcPr>
          <w:p w14:paraId="2E3E604C">
            <w:pPr>
              <w:pStyle w:val="7"/>
              <w:pageBreakBefore w:val="0"/>
              <w:kinsoku/>
              <w:overflowPunct/>
              <w:topLinePunct w:val="0"/>
              <w:bidi w:val="0"/>
              <w:adjustRightInd/>
              <w:snapToGrid/>
              <w:jc w:val="left"/>
              <w:textAlignment w:val="auto"/>
            </w:pPr>
          </w:p>
        </w:tc>
        <w:tc>
          <w:tcPr>
            <w:tcW w:w="1039" w:type="dxa"/>
            <w:vAlign w:val="top"/>
          </w:tcPr>
          <w:p w14:paraId="1B116FFA">
            <w:pPr>
              <w:pStyle w:val="7"/>
              <w:pageBreakBefore w:val="0"/>
              <w:kinsoku/>
              <w:overflowPunct/>
              <w:topLinePunct w:val="0"/>
              <w:bidi w:val="0"/>
              <w:adjustRightInd/>
              <w:snapToGrid/>
              <w:jc w:val="left"/>
              <w:textAlignment w:val="auto"/>
            </w:pPr>
          </w:p>
        </w:tc>
        <w:tc>
          <w:tcPr>
            <w:tcW w:w="1034" w:type="dxa"/>
            <w:vAlign w:val="top"/>
          </w:tcPr>
          <w:p w14:paraId="09CF9D39">
            <w:pPr>
              <w:pStyle w:val="7"/>
              <w:pageBreakBefore w:val="0"/>
              <w:kinsoku/>
              <w:overflowPunct/>
              <w:topLinePunct w:val="0"/>
              <w:bidi w:val="0"/>
              <w:adjustRightInd/>
              <w:snapToGrid/>
              <w:jc w:val="left"/>
              <w:textAlignment w:val="auto"/>
            </w:pPr>
          </w:p>
        </w:tc>
        <w:tc>
          <w:tcPr>
            <w:tcW w:w="1019" w:type="dxa"/>
            <w:vAlign w:val="top"/>
          </w:tcPr>
          <w:p w14:paraId="671394B3">
            <w:pPr>
              <w:pStyle w:val="7"/>
              <w:pageBreakBefore w:val="0"/>
              <w:kinsoku/>
              <w:overflowPunct/>
              <w:topLinePunct w:val="0"/>
              <w:bidi w:val="0"/>
              <w:adjustRightInd/>
              <w:snapToGrid/>
              <w:jc w:val="left"/>
              <w:textAlignment w:val="auto"/>
            </w:pPr>
          </w:p>
        </w:tc>
        <w:tc>
          <w:tcPr>
            <w:tcW w:w="1005" w:type="dxa"/>
            <w:vAlign w:val="top"/>
          </w:tcPr>
          <w:p w14:paraId="09F9B4D3">
            <w:pPr>
              <w:pStyle w:val="7"/>
              <w:pageBreakBefore w:val="0"/>
              <w:kinsoku/>
              <w:overflowPunct/>
              <w:topLinePunct w:val="0"/>
              <w:bidi w:val="0"/>
              <w:adjustRightInd/>
              <w:snapToGrid/>
              <w:jc w:val="left"/>
              <w:textAlignment w:val="auto"/>
            </w:pPr>
          </w:p>
        </w:tc>
        <w:tc>
          <w:tcPr>
            <w:tcW w:w="619" w:type="dxa"/>
            <w:vAlign w:val="top"/>
          </w:tcPr>
          <w:p w14:paraId="45F112E0">
            <w:pPr>
              <w:pStyle w:val="7"/>
              <w:pageBreakBefore w:val="0"/>
              <w:kinsoku/>
              <w:overflowPunct/>
              <w:topLinePunct w:val="0"/>
              <w:bidi w:val="0"/>
              <w:adjustRightInd/>
              <w:snapToGrid/>
              <w:jc w:val="left"/>
              <w:textAlignment w:val="auto"/>
            </w:pPr>
          </w:p>
        </w:tc>
      </w:tr>
    </w:tbl>
    <w:p w14:paraId="3F3291C6">
      <w:pPr>
        <w:pageBreakBefore w:val="0"/>
        <w:kinsoku/>
        <w:overflowPunct/>
        <w:topLinePunct w:val="0"/>
        <w:bidi w:val="0"/>
        <w:adjustRightInd/>
        <w:snapToGrid/>
        <w:spacing w:before="177" w:line="223" w:lineRule="auto"/>
        <w:ind w:left="1937"/>
        <w:jc w:val="left"/>
        <w:textAlignment w:val="auto"/>
        <w:rPr>
          <w:rFonts w:ascii="仿宋" w:hAnsi="仿宋" w:eastAsia="仿宋" w:cs="仿宋"/>
          <w:sz w:val="27"/>
          <w:szCs w:val="27"/>
        </w:rPr>
      </w:pPr>
      <w:r>
        <w:rPr>
          <w:rFonts w:ascii="仿宋" w:hAnsi="仿宋" w:eastAsia="仿宋" w:cs="仿宋"/>
          <w:spacing w:val="6"/>
          <w:sz w:val="27"/>
          <w:szCs w:val="27"/>
        </w:rPr>
        <w:t>（二）出租土地上的附属建筑和资产情况现状描述：</w:t>
      </w:r>
    </w:p>
    <w:p w14:paraId="5B1D3E38">
      <w:pPr>
        <w:pageBreakBefore w:val="0"/>
        <w:kinsoku/>
        <w:overflowPunct/>
        <w:topLinePunct w:val="0"/>
        <w:bidi w:val="0"/>
        <w:adjustRightInd/>
        <w:snapToGrid/>
        <w:spacing w:line="292" w:lineRule="auto"/>
        <w:jc w:val="left"/>
        <w:textAlignment w:val="auto"/>
        <w:rPr>
          <w:rFonts w:ascii="Arial"/>
          <w:sz w:val="21"/>
        </w:rPr>
      </w:pPr>
    </w:p>
    <w:p w14:paraId="3F1A09EE">
      <w:pPr>
        <w:pageBreakBefore w:val="0"/>
        <w:kinsoku/>
        <w:overflowPunct/>
        <w:topLinePunct w:val="0"/>
        <w:bidi w:val="0"/>
        <w:adjustRightInd/>
        <w:snapToGrid/>
        <w:spacing w:line="293" w:lineRule="auto"/>
        <w:jc w:val="left"/>
        <w:textAlignment w:val="auto"/>
        <w:rPr>
          <w:rFonts w:ascii="Arial"/>
          <w:sz w:val="21"/>
        </w:rPr>
      </w:pPr>
    </w:p>
    <w:p w14:paraId="1E3654F7">
      <w:pPr>
        <w:pageBreakBefore w:val="0"/>
        <w:tabs>
          <w:tab w:val="left" w:pos="9770"/>
        </w:tabs>
        <w:kinsoku/>
        <w:overflowPunct/>
        <w:topLinePunct w:val="0"/>
        <w:bidi w:val="0"/>
        <w:adjustRightInd/>
        <w:snapToGrid/>
        <w:spacing w:before="29" w:line="149" w:lineRule="auto"/>
        <w:ind w:left="2073"/>
        <w:jc w:val="left"/>
        <w:textAlignment w:val="auto"/>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37569C48">
      <w:pPr>
        <w:pageBreakBefore w:val="0"/>
        <w:kinsoku/>
        <w:overflowPunct/>
        <w:topLinePunct w:val="0"/>
        <w:bidi w:val="0"/>
        <w:adjustRightInd/>
        <w:snapToGrid/>
        <w:spacing w:before="249" w:line="223" w:lineRule="auto"/>
        <w:ind w:left="2120"/>
        <w:jc w:val="left"/>
        <w:textAlignment w:val="auto"/>
        <w:rPr>
          <w:rFonts w:ascii="仿宋" w:hAnsi="仿宋" w:eastAsia="仿宋" w:cs="仿宋"/>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7714333B">
      <w:pPr>
        <w:pageBreakBefore w:val="0"/>
        <w:kinsoku/>
        <w:overflowPunct/>
        <w:topLinePunct w:val="0"/>
        <w:bidi w:val="0"/>
        <w:adjustRightInd/>
        <w:snapToGrid/>
        <w:spacing w:line="292" w:lineRule="auto"/>
        <w:jc w:val="left"/>
        <w:textAlignment w:val="auto"/>
        <w:rPr>
          <w:rFonts w:ascii="Arial"/>
          <w:sz w:val="21"/>
        </w:rPr>
      </w:pPr>
    </w:p>
    <w:p w14:paraId="39922EA2">
      <w:pPr>
        <w:pageBreakBefore w:val="0"/>
        <w:kinsoku/>
        <w:overflowPunct/>
        <w:topLinePunct w:val="0"/>
        <w:bidi w:val="0"/>
        <w:adjustRightInd/>
        <w:snapToGrid/>
        <w:spacing w:line="292" w:lineRule="auto"/>
        <w:jc w:val="left"/>
        <w:textAlignment w:val="auto"/>
        <w:rPr>
          <w:rFonts w:ascii="Arial"/>
          <w:sz w:val="21"/>
        </w:rPr>
      </w:pPr>
      <w:r>
        <w:drawing>
          <wp:anchor distT="0" distB="0" distL="0" distR="0" simplePos="0" relativeHeight="251659264"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0" name="IM 6"/>
            <wp:cNvGraphicFramePr/>
            <a:graphic xmlns:a="http://schemas.openxmlformats.org/drawingml/2006/main">
              <a:graphicData uri="http://schemas.openxmlformats.org/drawingml/2006/picture">
                <pic:pic xmlns:pic="http://schemas.openxmlformats.org/drawingml/2006/picture">
                  <pic:nvPicPr>
                    <pic:cNvPr id="40" name="IM 6"/>
                    <pic:cNvPicPr/>
                  </pic:nvPicPr>
                  <pic:blipFill>
                    <a:blip r:embed="rId14"/>
                    <a:stretch>
                      <a:fillRect/>
                    </a:stretch>
                  </pic:blipFill>
                  <pic:spPr>
                    <a:xfrm>
                      <a:off x="0" y="0"/>
                      <a:ext cx="4896611" cy="9144"/>
                    </a:xfrm>
                    <a:prstGeom prst="rect">
                      <a:avLst/>
                    </a:prstGeom>
                  </pic:spPr>
                </pic:pic>
              </a:graphicData>
            </a:graphic>
          </wp:anchor>
        </w:drawing>
      </w:r>
    </w:p>
    <w:p w14:paraId="1888C5E0">
      <w:pPr>
        <w:pageBreakBefore w:val="0"/>
        <w:tabs>
          <w:tab w:val="left" w:pos="9770"/>
        </w:tabs>
        <w:kinsoku/>
        <w:overflowPunct/>
        <w:topLinePunct w:val="0"/>
        <w:bidi w:val="0"/>
        <w:adjustRightInd/>
        <w:snapToGrid/>
        <w:spacing w:before="29" w:line="149" w:lineRule="auto"/>
        <w:ind w:left="2073"/>
        <w:jc w:val="left"/>
        <w:textAlignment w:val="auto"/>
        <w:rPr>
          <w:rFonts w:ascii="仿宋" w:hAnsi="仿宋" w:eastAsia="仿宋" w:cs="仿宋"/>
          <w:sz w:val="9"/>
          <w:szCs w:val="9"/>
        </w:rPr>
      </w:pPr>
      <w:r>
        <w:rPr>
          <w:rFonts w:ascii="仿宋" w:hAnsi="仿宋" w:eastAsia="仿宋" w:cs="仿宋"/>
          <w:spacing w:val="7"/>
          <w:sz w:val="9"/>
          <w:szCs w:val="9"/>
        </w:rPr>
        <w:t>。</w:t>
      </w:r>
    </w:p>
    <w:p w14:paraId="5FC0A768">
      <w:pPr>
        <w:pageBreakBefore w:val="0"/>
        <w:kinsoku/>
        <w:overflowPunct/>
        <w:topLinePunct w:val="0"/>
        <w:bidi w:val="0"/>
        <w:adjustRightInd/>
        <w:snapToGrid/>
        <w:spacing w:before="248" w:line="229" w:lineRule="auto"/>
        <w:ind w:left="2090"/>
        <w:jc w:val="left"/>
        <w:textAlignment w:val="auto"/>
        <w:rPr>
          <w:rFonts w:ascii="黑体" w:hAnsi="黑体" w:eastAsia="黑体" w:cs="黑体"/>
          <w:sz w:val="27"/>
          <w:szCs w:val="27"/>
        </w:rPr>
      </w:pPr>
      <w:r>
        <w:rPr>
          <w:rFonts w:ascii="黑体" w:hAnsi="黑体" w:eastAsia="黑体" w:cs="黑体"/>
          <w:spacing w:val="7"/>
          <w:sz w:val="27"/>
          <w:szCs w:val="27"/>
        </w:rPr>
        <w:t>三、出租土地用途</w:t>
      </w:r>
    </w:p>
    <w:p w14:paraId="1F19C557">
      <w:pPr>
        <w:pageBreakBefore w:val="0"/>
        <w:kinsoku/>
        <w:overflowPunct/>
        <w:topLinePunct w:val="0"/>
        <w:bidi w:val="0"/>
        <w:adjustRightInd/>
        <w:snapToGrid/>
        <w:spacing w:before="187" w:line="223" w:lineRule="auto"/>
        <w:ind w:left="2120"/>
        <w:jc w:val="left"/>
        <w:textAlignment w:val="auto"/>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用农业种植及其农业设施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1F68735D">
      <w:pPr>
        <w:pageBreakBefore w:val="0"/>
        <w:kinsoku/>
        <w:overflowPunct/>
        <w:topLinePunct w:val="0"/>
        <w:bidi w:val="0"/>
        <w:adjustRightInd/>
        <w:snapToGrid/>
        <w:spacing w:before="192" w:line="229" w:lineRule="auto"/>
        <w:ind w:left="2101"/>
        <w:jc w:val="left"/>
        <w:textAlignment w:val="auto"/>
        <w:rPr>
          <w:rFonts w:ascii="黑体" w:hAnsi="黑体" w:eastAsia="黑体" w:cs="黑体"/>
          <w:sz w:val="27"/>
          <w:szCs w:val="27"/>
        </w:rPr>
      </w:pPr>
      <w:r>
        <w:rPr>
          <w:rFonts w:ascii="黑体" w:hAnsi="黑体" w:eastAsia="黑体" w:cs="黑体"/>
          <w:spacing w:val="5"/>
          <w:sz w:val="27"/>
          <w:szCs w:val="27"/>
        </w:rPr>
        <w:t>四、租赁期限</w:t>
      </w:r>
    </w:p>
    <w:p w14:paraId="035FD689">
      <w:pPr>
        <w:pageBreakBefore w:val="0"/>
        <w:kinsoku/>
        <w:overflowPunct/>
        <w:topLinePunct w:val="0"/>
        <w:bidi w:val="0"/>
        <w:adjustRightInd/>
        <w:snapToGrid/>
        <w:spacing w:before="186" w:line="223" w:lineRule="auto"/>
        <w:ind w:left="2128"/>
        <w:jc w:val="left"/>
        <w:textAlignment w:val="auto"/>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449E976B">
      <w:pPr>
        <w:pageBreakBefore w:val="0"/>
        <w:kinsoku/>
        <w:overflowPunct/>
        <w:topLinePunct w:val="0"/>
        <w:bidi w:val="0"/>
        <w:adjustRightInd/>
        <w:snapToGrid/>
        <w:spacing w:before="193" w:line="229" w:lineRule="auto"/>
        <w:ind w:left="2091"/>
        <w:jc w:val="left"/>
        <w:textAlignment w:val="auto"/>
        <w:rPr>
          <w:rFonts w:ascii="黑体" w:hAnsi="黑体" w:eastAsia="黑体" w:cs="黑体"/>
          <w:sz w:val="27"/>
          <w:szCs w:val="27"/>
        </w:rPr>
      </w:pPr>
      <w:r>
        <w:rPr>
          <w:rFonts w:ascii="黑体" w:hAnsi="黑体" w:eastAsia="黑体" w:cs="黑体"/>
          <w:spacing w:val="8"/>
          <w:sz w:val="27"/>
          <w:szCs w:val="27"/>
        </w:rPr>
        <w:t>五、出租土地交付时间</w:t>
      </w:r>
    </w:p>
    <w:p w14:paraId="211BF0D3">
      <w:pPr>
        <w:pageBreakBefore w:val="0"/>
        <w:kinsoku/>
        <w:overflowPunct/>
        <w:topLinePunct w:val="0"/>
        <w:bidi w:val="0"/>
        <w:adjustRightInd/>
        <w:snapToGrid/>
        <w:spacing w:before="186" w:line="223" w:lineRule="auto"/>
        <w:ind w:left="2124"/>
        <w:jc w:val="left"/>
        <w:textAlignment w:val="auto"/>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D9C4715">
      <w:pPr>
        <w:pageBreakBefore w:val="0"/>
        <w:kinsoku/>
        <w:overflowPunct/>
        <w:topLinePunct w:val="0"/>
        <w:bidi w:val="0"/>
        <w:adjustRightInd/>
        <w:snapToGrid/>
        <w:spacing w:before="192" w:line="228" w:lineRule="auto"/>
        <w:ind w:left="2093"/>
        <w:jc w:val="left"/>
        <w:textAlignment w:val="auto"/>
        <w:outlineLvl w:val="1"/>
        <w:rPr>
          <w:rFonts w:ascii="黑体" w:hAnsi="黑体" w:eastAsia="黑体" w:cs="黑体"/>
          <w:sz w:val="27"/>
          <w:szCs w:val="27"/>
        </w:rPr>
      </w:pPr>
      <w:r>
        <w:rPr>
          <w:rFonts w:ascii="黑体" w:hAnsi="黑体" w:eastAsia="黑体" w:cs="黑体"/>
          <w:spacing w:val="7"/>
          <w:sz w:val="27"/>
          <w:szCs w:val="27"/>
        </w:rPr>
        <w:t>六、租金及支付方式</w:t>
      </w:r>
    </w:p>
    <w:p w14:paraId="2F4BD7F0">
      <w:pPr>
        <w:pageBreakBefore w:val="0"/>
        <w:kinsoku/>
        <w:overflowPunct/>
        <w:topLinePunct w:val="0"/>
        <w:bidi w:val="0"/>
        <w:adjustRightInd/>
        <w:snapToGrid/>
        <w:spacing w:before="189" w:line="223" w:lineRule="auto"/>
        <w:ind w:left="2078"/>
        <w:jc w:val="left"/>
        <w:textAlignment w:val="auto"/>
        <w:outlineLvl w:val="2"/>
        <w:rPr>
          <w:rFonts w:ascii="仿宋" w:hAnsi="仿宋" w:eastAsia="仿宋" w:cs="仿宋"/>
          <w:sz w:val="27"/>
          <w:szCs w:val="27"/>
        </w:rPr>
      </w:pPr>
      <w:r>
        <w:rPr>
          <w:rFonts w:ascii="仿宋" w:hAnsi="仿宋" w:eastAsia="仿宋" w:cs="仿宋"/>
          <w:spacing w:val="5"/>
          <w:sz w:val="27"/>
          <w:szCs w:val="27"/>
        </w:rPr>
        <w:t>（一）租金标准</w:t>
      </w:r>
    </w:p>
    <w:p w14:paraId="62DF4D17">
      <w:pPr>
        <w:pageBreakBefore w:val="0"/>
        <w:kinsoku/>
        <w:overflowPunct/>
        <w:topLinePunct w:val="0"/>
        <w:bidi w:val="0"/>
        <w:adjustRightInd/>
        <w:snapToGrid/>
        <w:spacing w:before="193" w:line="222" w:lineRule="auto"/>
        <w:ind w:left="2165"/>
        <w:jc w:val="left"/>
        <w:textAlignment w:val="auto"/>
        <w:rPr>
          <w:rFonts w:ascii="仿宋" w:hAnsi="仿宋" w:eastAsia="仿宋" w:cs="仿宋"/>
          <w:sz w:val="27"/>
          <w:szCs w:val="27"/>
        </w:rPr>
        <w:sectPr>
          <w:footerReference r:id="rId6" w:type="default"/>
          <w:pgSz w:w="11905" w:h="16840"/>
          <w:pgMar w:top="1431" w:right="324" w:bottom="1189" w:left="283" w:header="0" w:footer="939" w:gutter="0"/>
          <w:cols w:space="720" w:num="1"/>
        </w:sect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555C8AF2">
      <w:pPr>
        <w:pageBreakBefore w:val="0"/>
        <w:kinsoku/>
        <w:overflowPunct/>
        <w:topLinePunct w:val="0"/>
        <w:bidi w:val="0"/>
        <w:adjustRightInd/>
        <w:snapToGrid/>
        <w:spacing w:line="298" w:lineRule="auto"/>
        <w:jc w:val="left"/>
        <w:textAlignment w:val="auto"/>
        <w:rPr>
          <w:rFonts w:ascii="Arial"/>
          <w:sz w:val="21"/>
        </w:rPr>
      </w:pPr>
    </w:p>
    <w:p w14:paraId="69712E13">
      <w:pPr>
        <w:pageBreakBefore w:val="0"/>
        <w:kinsoku/>
        <w:overflowPunct/>
        <w:topLinePunct w:val="0"/>
        <w:bidi w:val="0"/>
        <w:adjustRightInd/>
        <w:snapToGrid/>
        <w:spacing w:before="88" w:line="224" w:lineRule="auto"/>
        <w:ind w:left="599"/>
        <w:jc w:val="left"/>
        <w:textAlignment w:val="auto"/>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w:t>
      </w:r>
      <w:r>
        <w:rPr>
          <w:rStyle w:val="8"/>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69EC5F85">
      <w:pPr>
        <w:pageBreakBefore w:val="0"/>
        <w:kinsoku/>
        <w:overflowPunct/>
        <w:topLinePunct w:val="0"/>
        <w:bidi w:val="0"/>
        <w:adjustRightInd/>
        <w:snapToGrid/>
        <w:spacing w:before="192" w:line="240" w:lineRule="auto"/>
        <w:ind w:left="54" w:right="265" w:firstLine="538"/>
        <w:jc w:val="left"/>
        <w:textAlignment w:val="auto"/>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4AA4D26E">
      <w:pPr>
        <w:pageBreakBefore w:val="0"/>
        <w:kinsoku/>
        <w:overflowPunct/>
        <w:topLinePunct w:val="0"/>
        <w:bidi w:val="0"/>
        <w:adjustRightInd/>
        <w:snapToGrid/>
        <w:spacing w:before="192" w:line="240" w:lineRule="auto"/>
        <w:ind w:right="265"/>
        <w:jc w:val="left"/>
        <w:textAlignment w:val="auto"/>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76058E59">
      <w:pPr>
        <w:pageBreakBefore w:val="0"/>
        <w:kinsoku/>
        <w:overflowPunct/>
        <w:topLinePunct w:val="0"/>
        <w:bidi w:val="0"/>
        <w:adjustRightInd/>
        <w:snapToGrid/>
        <w:spacing w:before="45" w:line="223" w:lineRule="auto"/>
        <w:ind w:left="603"/>
        <w:jc w:val="left"/>
        <w:textAlignment w:val="auto"/>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716FDCEB">
      <w:pPr>
        <w:pageBreakBefore w:val="0"/>
        <w:kinsoku/>
        <w:overflowPunct/>
        <w:topLinePunct w:val="0"/>
        <w:bidi w:val="0"/>
        <w:adjustRightInd/>
        <w:snapToGrid/>
        <w:spacing w:before="195" w:line="340" w:lineRule="auto"/>
        <w:ind w:left="30" w:right="322" w:firstLine="557"/>
        <w:jc w:val="left"/>
        <w:textAlignment w:val="auto"/>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1</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eastAsia="zh-CN"/>
        </w:rPr>
        <w:t>四年一付，每年递增</w:t>
      </w:r>
      <w:r>
        <w:rPr>
          <w:rFonts w:hint="eastAsia" w:ascii="仿宋" w:hAnsi="仿宋" w:eastAsia="仿宋" w:cs="仿宋"/>
          <w:spacing w:val="1"/>
          <w:sz w:val="27"/>
          <w:szCs w:val="27"/>
          <w:u w:val="single" w:color="auto"/>
          <w:lang w:val="en-US" w:eastAsia="zh-CN"/>
        </w:rPr>
        <w:t>5%</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ascii="仿宋" w:hAnsi="仿宋" w:eastAsia="仿宋" w:cs="仿宋"/>
          <w:sz w:val="27"/>
          <w:szCs w:val="27"/>
          <w:u w:val="single" w:color="auto"/>
        </w:rPr>
        <w:t xml:space="preserve"> </w:t>
      </w:r>
      <w:r>
        <w:rPr>
          <w:rFonts w:ascii="仿宋" w:hAnsi="仿宋" w:eastAsia="仿宋" w:cs="仿宋"/>
          <w:sz w:val="27"/>
          <w:szCs w:val="27"/>
        </w:rPr>
        <w:t>。</w:t>
      </w:r>
    </w:p>
    <w:p w14:paraId="20CB8CEE">
      <w:pPr>
        <w:pageBreakBefore w:val="0"/>
        <w:kinsoku/>
        <w:overflowPunct/>
        <w:topLinePunct w:val="0"/>
        <w:bidi w:val="0"/>
        <w:adjustRightInd/>
        <w:snapToGrid/>
        <w:spacing w:before="44" w:line="223" w:lineRule="auto"/>
        <w:ind w:left="575"/>
        <w:jc w:val="left"/>
        <w:textAlignment w:val="auto"/>
        <w:rPr>
          <w:rFonts w:ascii="仿宋" w:hAnsi="仿宋" w:eastAsia="仿宋" w:cs="仿宋"/>
          <w:sz w:val="27"/>
          <w:szCs w:val="27"/>
        </w:rPr>
      </w:pPr>
      <w:r>
        <w:rPr>
          <w:rFonts w:ascii="仿宋" w:hAnsi="仿宋" w:eastAsia="仿宋" w:cs="仿宋"/>
          <w:spacing w:val="6"/>
          <w:sz w:val="27"/>
          <w:szCs w:val="27"/>
        </w:rPr>
        <w:t>（二）租金支付</w:t>
      </w:r>
    </w:p>
    <w:p w14:paraId="0BB7473D">
      <w:pPr>
        <w:pageBreakBefore w:val="0"/>
        <w:kinsoku/>
        <w:overflowPunct/>
        <w:topLinePunct w:val="0"/>
        <w:bidi w:val="0"/>
        <w:adjustRightInd/>
        <w:snapToGrid/>
        <w:spacing w:before="194" w:line="222" w:lineRule="auto"/>
        <w:ind w:left="663"/>
        <w:jc w:val="left"/>
        <w:textAlignment w:val="auto"/>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30A6AA7C">
      <w:pPr>
        <w:pageBreakBefore w:val="0"/>
        <w:kinsoku/>
        <w:overflowPunct/>
        <w:topLinePunct w:val="0"/>
        <w:bidi w:val="0"/>
        <w:adjustRightInd/>
        <w:snapToGrid/>
        <w:spacing w:before="196" w:line="341" w:lineRule="auto"/>
        <w:ind w:left="80" w:right="399" w:firstLine="518"/>
        <w:jc w:val="left"/>
        <w:textAlignment w:val="auto"/>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6A78FA3">
      <w:pPr>
        <w:pageBreakBefore w:val="0"/>
        <w:kinsoku/>
        <w:overflowPunct/>
        <w:topLinePunct w:val="0"/>
        <w:bidi w:val="0"/>
        <w:adjustRightInd/>
        <w:snapToGrid/>
        <w:spacing w:before="40" w:line="340" w:lineRule="auto"/>
        <w:ind w:left="24" w:right="402" w:firstLine="568"/>
        <w:jc w:val="left"/>
        <w:textAlignment w:val="auto"/>
        <w:rPr>
          <w:rFonts w:hint="default" w:ascii="仿宋" w:hAnsi="仿宋" w:eastAsia="仿宋" w:cs="仿宋"/>
          <w:sz w:val="27"/>
          <w:szCs w:val="27"/>
          <w:u w:val="single"/>
          <w:lang w:val="en-US" w:eastAsia="zh-CN"/>
        </w:rPr>
      </w:pPr>
      <w:r>
        <w:rPr>
          <w:rFonts w:ascii="仿宋" w:hAnsi="仿宋" w:eastAsia="仿宋" w:cs="仿宋"/>
          <w:spacing w:val="9"/>
          <w:sz w:val="27"/>
          <w:szCs w:val="27"/>
        </w:rPr>
        <w:t>2.分期支付。</w:t>
      </w:r>
      <w:r>
        <w:rPr>
          <w:rFonts w:hint="eastAsia" w:ascii="仿宋" w:hAnsi="仿宋" w:eastAsia="仿宋" w:cs="仿宋"/>
          <w:spacing w:val="9"/>
          <w:sz w:val="27"/>
          <w:szCs w:val="27"/>
          <w:lang w:val="en-US" w:eastAsia="zh-CN"/>
        </w:rPr>
        <w:t xml:space="preserve">分为二期支付，合同签订日起7日内支付第一期前四年租金: </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），第二期支付土地租金需在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日，付清第二期后四年的租金: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w:t>
      </w:r>
    </w:p>
    <w:p w14:paraId="6A1D976F">
      <w:pPr>
        <w:pageBreakBefore w:val="0"/>
        <w:kinsoku/>
        <w:overflowPunct/>
        <w:topLinePunct w:val="0"/>
        <w:bidi w:val="0"/>
        <w:adjustRightInd/>
        <w:snapToGrid/>
        <w:spacing w:before="47" w:line="223" w:lineRule="auto"/>
        <w:ind w:left="603"/>
        <w:jc w:val="left"/>
        <w:textAlignment w:val="auto"/>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331141B6">
      <w:pPr>
        <w:pageBreakBefore w:val="0"/>
        <w:kinsoku/>
        <w:overflowPunct/>
        <w:topLinePunct w:val="0"/>
        <w:bidi w:val="0"/>
        <w:adjustRightInd/>
        <w:snapToGrid/>
        <w:spacing w:before="195" w:line="225" w:lineRule="auto"/>
        <w:ind w:left="575"/>
        <w:jc w:val="left"/>
        <w:textAlignment w:val="auto"/>
        <w:rPr>
          <w:rFonts w:ascii="仿宋" w:hAnsi="仿宋" w:eastAsia="仿宋" w:cs="仿宋"/>
          <w:sz w:val="27"/>
          <w:szCs w:val="27"/>
        </w:rPr>
      </w:pPr>
      <w:r>
        <w:rPr>
          <w:rFonts w:ascii="仿宋" w:hAnsi="仿宋" w:eastAsia="仿宋" w:cs="仿宋"/>
          <w:spacing w:val="4"/>
          <w:sz w:val="27"/>
          <w:szCs w:val="27"/>
        </w:rPr>
        <w:t>（三）付款方式</w:t>
      </w:r>
    </w:p>
    <w:p w14:paraId="762381AD">
      <w:pPr>
        <w:pageBreakBefore w:val="0"/>
        <w:kinsoku/>
        <w:overflowPunct/>
        <w:topLinePunct w:val="0"/>
        <w:bidi w:val="0"/>
        <w:adjustRightInd/>
        <w:snapToGrid/>
        <w:spacing w:before="189" w:line="342" w:lineRule="auto"/>
        <w:ind w:left="677" w:right="3475" w:hanging="14"/>
        <w:jc w:val="left"/>
        <w:textAlignment w:val="auto"/>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7C8C4EFD">
      <w:pPr>
        <w:pageBreakBefore w:val="0"/>
        <w:kinsoku/>
        <w:overflowPunct/>
        <w:topLinePunct w:val="0"/>
        <w:bidi w:val="0"/>
        <w:adjustRightInd/>
        <w:snapToGrid/>
        <w:spacing w:before="42" w:line="222" w:lineRule="auto"/>
        <w:ind w:left="670"/>
        <w:jc w:val="left"/>
        <w:textAlignment w:val="auto"/>
        <w:rPr>
          <w:rFonts w:ascii="仿宋" w:hAnsi="仿宋" w:eastAsia="仿宋" w:cs="仿宋"/>
          <w:sz w:val="27"/>
          <w:szCs w:val="27"/>
        </w:rPr>
      </w:pPr>
      <w:r>
        <w:rPr>
          <w:rFonts w:ascii="仿宋" w:hAnsi="仿宋" w:eastAsia="仿宋" w:cs="仿宋"/>
          <w:spacing w:val="4"/>
          <w:sz w:val="27"/>
          <w:szCs w:val="27"/>
        </w:rPr>
        <w:t>2.银行汇款</w:t>
      </w:r>
    </w:p>
    <w:p w14:paraId="57A83326">
      <w:pPr>
        <w:keepNext w:val="0"/>
        <w:keepLines w:val="0"/>
        <w:pageBreakBefore w:val="0"/>
        <w:widowControl w:val="0"/>
        <w:kinsoku/>
        <w:wordWrap/>
        <w:overflowPunct/>
        <w:topLinePunct w:val="0"/>
        <w:autoSpaceDE/>
        <w:autoSpaceDN/>
        <w:bidi w:val="0"/>
        <w:adjustRightInd/>
        <w:snapToGrid/>
        <w:spacing w:before="194" w:line="240" w:lineRule="auto"/>
        <w:ind w:right="1780" w:firstLine="536" w:firstLineChars="200"/>
        <w:jc w:val="left"/>
        <w:textAlignment w:val="auto"/>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hint="eastAsia" w:ascii="仿宋" w:hAnsi="仿宋" w:eastAsia="仿宋" w:cs="仿宋"/>
          <w:spacing w:val="-110"/>
          <w:sz w:val="27"/>
          <w:szCs w:val="27"/>
          <w:lang w:val="en-US" w:eastAsia="zh-CN"/>
        </w:rPr>
        <w:t xml:space="preserve"> </w:t>
      </w:r>
      <w:r>
        <w:rPr>
          <w:rFonts w:hint="eastAsia" w:ascii="仿宋" w:hAnsi="仿宋" w:eastAsia="仿宋" w:cs="仿宋"/>
          <w:sz w:val="27"/>
          <w:szCs w:val="27"/>
          <w:u w:val="single" w:color="auto"/>
          <w:lang w:val="en-US" w:eastAsia="zh-CN"/>
        </w:rPr>
        <w:t xml:space="preserve">东方市新龙镇下通天村股份经济合作社  </w:t>
      </w:r>
      <w:r>
        <w:rPr>
          <w:rFonts w:ascii="仿宋" w:hAnsi="仿宋" w:eastAsia="仿宋" w:cs="仿宋"/>
          <w:spacing w:val="3"/>
          <w:sz w:val="27"/>
          <w:szCs w:val="27"/>
        </w:rPr>
        <w:t xml:space="preserve">  </w:t>
      </w:r>
    </w:p>
    <w:p w14:paraId="644C96ED">
      <w:pPr>
        <w:pageBreakBefore w:val="0"/>
        <w:kinsoku/>
        <w:overflowPunct/>
        <w:topLinePunct w:val="0"/>
        <w:bidi w:val="0"/>
        <w:adjustRightInd/>
        <w:snapToGrid/>
        <w:spacing w:before="194" w:line="240" w:lineRule="auto"/>
        <w:ind w:right="1795" w:firstLine="540" w:firstLineChars="200"/>
        <w:jc w:val="left"/>
        <w:textAlignment w:val="auto"/>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hint="eastAsia" w:ascii="仿宋" w:hAnsi="仿宋" w:eastAsia="仿宋" w:cs="仿宋"/>
          <w:spacing w:val="1"/>
          <w:sz w:val="27"/>
          <w:szCs w:val="27"/>
          <w:u w:val="single" w:color="auto"/>
        </w:rPr>
        <w:t>1013461900000190</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4B03BDE9">
      <w:pPr>
        <w:pageBreakBefore w:val="0"/>
        <w:kinsoku/>
        <w:overflowPunct/>
        <w:topLinePunct w:val="0"/>
        <w:bidi w:val="0"/>
        <w:adjustRightInd/>
        <w:snapToGrid/>
        <w:spacing w:before="194" w:line="240" w:lineRule="auto"/>
        <w:ind w:right="1795" w:firstLine="540" w:firstLineChars="200"/>
        <w:jc w:val="left"/>
        <w:textAlignment w:val="auto"/>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rPr>
        <w:t>东方市新龙镇新龙分行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37E5BFB7">
      <w:pPr>
        <w:pageBreakBefore w:val="0"/>
        <w:kinsoku/>
        <w:overflowPunct/>
        <w:topLinePunct w:val="0"/>
        <w:bidi w:val="0"/>
        <w:adjustRightInd/>
        <w:snapToGrid/>
        <w:spacing w:before="194" w:line="240" w:lineRule="auto"/>
        <w:ind w:left="657" w:right="1795" w:firstLine="42"/>
        <w:jc w:val="left"/>
        <w:textAlignment w:val="auto"/>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22219D0C">
      <w:pPr>
        <w:pageBreakBefore w:val="0"/>
        <w:kinsoku/>
        <w:overflowPunct/>
        <w:topLinePunct w:val="0"/>
        <w:bidi w:val="0"/>
        <w:adjustRightInd/>
        <w:snapToGrid/>
        <w:spacing w:before="42" w:line="228" w:lineRule="auto"/>
        <w:ind w:left="580"/>
        <w:jc w:val="left"/>
        <w:textAlignment w:val="auto"/>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15E575D">
      <w:pPr>
        <w:pageBreakBefore w:val="0"/>
        <w:kinsoku/>
        <w:overflowPunct/>
        <w:topLinePunct w:val="0"/>
        <w:bidi w:val="0"/>
        <w:adjustRightInd/>
        <w:snapToGrid/>
        <w:spacing w:before="189" w:line="224" w:lineRule="auto"/>
        <w:ind w:left="575"/>
        <w:jc w:val="left"/>
        <w:textAlignment w:val="auto"/>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073CC4F0">
      <w:pPr>
        <w:pageBreakBefore w:val="0"/>
        <w:kinsoku/>
        <w:overflowPunct/>
        <w:topLinePunct w:val="0"/>
        <w:bidi w:val="0"/>
        <w:adjustRightInd/>
        <w:snapToGrid/>
        <w:spacing w:before="193" w:line="223" w:lineRule="auto"/>
        <w:ind w:left="599"/>
        <w:jc w:val="left"/>
        <w:textAlignment w:val="auto"/>
        <w:rPr>
          <w:rFonts w:ascii="仿宋" w:hAnsi="仿宋" w:eastAsia="仿宋" w:cs="仿宋"/>
          <w:sz w:val="27"/>
          <w:szCs w:val="27"/>
        </w:rPr>
      </w:pPr>
      <w:r>
        <w:rPr>
          <w:rFonts w:ascii="仿宋" w:hAnsi="仿宋" w:eastAsia="仿宋" w:cs="仿宋"/>
          <w:spacing w:val="2"/>
          <w:sz w:val="27"/>
          <w:szCs w:val="27"/>
        </w:rPr>
        <w:t>1.要求乙方按合同约定支付租金；</w:t>
      </w:r>
    </w:p>
    <w:p w14:paraId="42861E94">
      <w:pPr>
        <w:pageBreakBefore w:val="0"/>
        <w:kinsoku/>
        <w:overflowPunct/>
        <w:topLinePunct w:val="0"/>
        <w:bidi w:val="0"/>
        <w:adjustRightInd/>
        <w:snapToGrid/>
        <w:spacing w:line="223" w:lineRule="auto"/>
        <w:jc w:val="left"/>
        <w:textAlignment w:val="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5941F25A">
      <w:pPr>
        <w:pageBreakBefore w:val="0"/>
        <w:kinsoku/>
        <w:overflowPunct/>
        <w:topLinePunct w:val="0"/>
        <w:bidi w:val="0"/>
        <w:adjustRightInd/>
        <w:snapToGrid/>
        <w:spacing w:line="300" w:lineRule="auto"/>
        <w:jc w:val="left"/>
        <w:textAlignment w:val="auto"/>
        <w:rPr>
          <w:rFonts w:ascii="Arial"/>
          <w:sz w:val="21"/>
        </w:rPr>
      </w:pPr>
    </w:p>
    <w:p w14:paraId="03F601B1">
      <w:pPr>
        <w:pageBreakBefore w:val="0"/>
        <w:kinsoku/>
        <w:overflowPunct/>
        <w:topLinePunct w:val="0"/>
        <w:bidi w:val="0"/>
        <w:adjustRightInd/>
        <w:snapToGrid/>
        <w:spacing w:before="88" w:line="339" w:lineRule="auto"/>
        <w:ind w:left="950" w:right="368" w:hanging="10"/>
        <w:jc w:val="left"/>
        <w:textAlignment w:val="auto"/>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37348884">
      <w:pPr>
        <w:pageBreakBefore w:val="0"/>
        <w:kinsoku/>
        <w:overflowPunct/>
        <w:topLinePunct w:val="0"/>
        <w:bidi w:val="0"/>
        <w:adjustRightInd/>
        <w:snapToGrid/>
        <w:spacing w:before="47" w:line="223" w:lineRule="auto"/>
        <w:ind w:left="939"/>
        <w:jc w:val="left"/>
        <w:textAlignment w:val="auto"/>
        <w:rPr>
          <w:rFonts w:ascii="仿宋" w:hAnsi="仿宋" w:eastAsia="仿宋" w:cs="仿宋"/>
          <w:sz w:val="27"/>
          <w:szCs w:val="27"/>
        </w:rPr>
      </w:pPr>
      <w:r>
        <w:rPr>
          <w:rFonts w:ascii="仿宋" w:hAnsi="仿宋" w:eastAsia="仿宋" w:cs="仿宋"/>
          <w:spacing w:val="3"/>
          <w:sz w:val="27"/>
          <w:szCs w:val="27"/>
        </w:rPr>
        <w:t>4.租赁期限届满后收回土地经营权；</w:t>
      </w:r>
    </w:p>
    <w:p w14:paraId="0BE5037C">
      <w:pPr>
        <w:pageBreakBefore w:val="0"/>
        <w:kinsoku/>
        <w:overflowPunct/>
        <w:topLinePunct w:val="0"/>
        <w:bidi w:val="0"/>
        <w:adjustRightInd/>
        <w:snapToGrid/>
        <w:spacing w:before="193" w:line="223" w:lineRule="auto"/>
        <w:ind w:left="944"/>
        <w:jc w:val="left"/>
        <w:textAlignment w:val="auto"/>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在土地承包期限内，不属于甲方原因造成的损失，甲方不负任何责任</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5622BB75">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rPr>
          <w:rFonts w:ascii="仿宋" w:hAnsi="仿宋" w:eastAsia="仿宋" w:cs="仿宋"/>
          <w:sz w:val="27"/>
          <w:szCs w:val="27"/>
        </w:rPr>
      </w:pPr>
      <w:r>
        <w:rPr>
          <w:rFonts w:ascii="仿宋" w:hAnsi="仿宋" w:eastAsia="仿宋" w:cs="仿宋"/>
          <w:spacing w:val="7"/>
          <w:sz w:val="27"/>
          <w:szCs w:val="27"/>
        </w:rPr>
        <w:t>（二）甲方的义务</w:t>
      </w:r>
    </w:p>
    <w:p w14:paraId="7A1B17B2">
      <w:pPr>
        <w:keepNext w:val="0"/>
        <w:keepLines w:val="0"/>
        <w:pageBreakBefore w:val="0"/>
        <w:widowControl w:val="0"/>
        <w:kinsoku/>
        <w:wordWrap/>
        <w:overflowPunct/>
        <w:topLinePunct w:val="0"/>
        <w:autoSpaceDE/>
        <w:autoSpaceDN/>
        <w:bidi w:val="0"/>
        <w:adjustRightInd/>
        <w:snapToGrid/>
        <w:spacing w:before="10" w:line="240" w:lineRule="auto"/>
        <w:ind w:left="947"/>
        <w:jc w:val="left"/>
        <w:textAlignment w:val="auto"/>
        <w:rPr>
          <w:rFonts w:ascii="仿宋" w:hAnsi="仿宋" w:eastAsia="仿宋" w:cs="仿宋"/>
          <w:sz w:val="27"/>
          <w:szCs w:val="27"/>
        </w:rPr>
      </w:pPr>
      <w:r>
        <w:rPr>
          <w:rFonts w:ascii="仿宋" w:hAnsi="仿宋" w:eastAsia="仿宋" w:cs="仿宋"/>
          <w:spacing w:val="2"/>
          <w:sz w:val="27"/>
          <w:szCs w:val="27"/>
        </w:rPr>
        <w:t>1.按照合同约定交付出租土地；</w:t>
      </w:r>
    </w:p>
    <w:p w14:paraId="239E823B">
      <w:pPr>
        <w:keepNext w:val="0"/>
        <w:keepLines w:val="0"/>
        <w:pageBreakBefore w:val="0"/>
        <w:widowControl w:val="0"/>
        <w:kinsoku/>
        <w:wordWrap/>
        <w:overflowPunct/>
        <w:topLinePunct w:val="0"/>
        <w:autoSpaceDE/>
        <w:autoSpaceDN/>
        <w:bidi w:val="0"/>
        <w:adjustRightInd/>
        <w:snapToGrid/>
        <w:spacing w:before="10" w:line="240" w:lineRule="auto"/>
        <w:ind w:left="383" w:firstLine="556"/>
        <w:jc w:val="left"/>
        <w:textAlignment w:val="auto"/>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w:t>
      </w:r>
      <w:r>
        <w:rPr>
          <w:rFonts w:hint="eastAsia" w:ascii="仿宋" w:hAnsi="仿宋" w:eastAsia="仿宋" w:cs="仿宋"/>
          <w:spacing w:val="3"/>
          <w:sz w:val="27"/>
          <w:szCs w:val="27"/>
          <w:u w:val="single"/>
          <w:lang w:val="en-US" w:eastAsia="zh-CN"/>
        </w:rPr>
        <w:t xml:space="preserve"> 东方市新龙镇人民政府 </w:t>
      </w:r>
      <w:r>
        <w:rPr>
          <w:rFonts w:ascii="仿宋" w:hAnsi="仿宋" w:eastAsia="仿宋" w:cs="仿宋"/>
          <w:spacing w:val="3"/>
          <w:sz w:val="27"/>
          <w:szCs w:val="27"/>
        </w:rPr>
        <w:t>备案；</w:t>
      </w:r>
    </w:p>
    <w:p w14:paraId="13C3CAB7">
      <w:pPr>
        <w:keepNext w:val="0"/>
        <w:keepLines w:val="0"/>
        <w:pageBreakBefore w:val="0"/>
        <w:widowControl w:val="0"/>
        <w:kinsoku/>
        <w:wordWrap/>
        <w:overflowPunct/>
        <w:topLinePunct w:val="0"/>
        <w:autoSpaceDE/>
        <w:autoSpaceDN/>
        <w:bidi w:val="0"/>
        <w:adjustRightInd/>
        <w:snapToGrid/>
        <w:spacing w:before="10" w:line="240" w:lineRule="auto"/>
        <w:ind w:left="944"/>
        <w:jc w:val="left"/>
        <w:textAlignment w:val="auto"/>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p>
    <w:p w14:paraId="5BD1B751">
      <w:pPr>
        <w:keepNext w:val="0"/>
        <w:keepLines w:val="0"/>
        <w:pageBreakBefore w:val="0"/>
        <w:widowControl w:val="0"/>
        <w:kinsoku/>
        <w:wordWrap/>
        <w:overflowPunct/>
        <w:topLinePunct w:val="0"/>
        <w:autoSpaceDE/>
        <w:autoSpaceDN/>
        <w:bidi w:val="0"/>
        <w:adjustRightInd/>
        <w:snapToGrid/>
        <w:spacing w:before="10" w:line="240" w:lineRule="auto"/>
        <w:ind w:left="944"/>
        <w:jc w:val="left"/>
        <w:textAlignment w:val="auto"/>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如乙方引水占用到农户的地块，甲方应出面协调，乙方和农户产生费用由乙方负责;乙方在生产生活过程中与</w:t>
      </w:r>
      <w:r>
        <w:rPr>
          <w:rFonts w:hint="eastAsia" w:ascii="仿宋" w:hAnsi="仿宋" w:eastAsia="仿宋" w:cs="仿宋"/>
          <w:spacing w:val="2"/>
          <w:sz w:val="27"/>
          <w:szCs w:val="27"/>
          <w:u w:val="single" w:color="auto"/>
          <w:lang w:val="en-US" w:eastAsia="zh-CN"/>
        </w:rPr>
        <w:t>甲方村民</w:t>
      </w:r>
      <w:r>
        <w:rPr>
          <w:rFonts w:hint="eastAsia" w:ascii="仿宋" w:hAnsi="仿宋" w:eastAsia="仿宋" w:cs="仿宋"/>
          <w:spacing w:val="2"/>
          <w:sz w:val="27"/>
          <w:szCs w:val="27"/>
          <w:u w:val="single" w:color="auto"/>
        </w:rPr>
        <w:t>发生纠纷，甲方应协助处理</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55B66287">
      <w:pPr>
        <w:keepNext w:val="0"/>
        <w:keepLines w:val="0"/>
        <w:pageBreakBefore w:val="0"/>
        <w:widowControl w:val="0"/>
        <w:kinsoku/>
        <w:wordWrap/>
        <w:overflowPunct/>
        <w:topLinePunct w:val="0"/>
        <w:autoSpaceDE/>
        <w:autoSpaceDN/>
        <w:bidi w:val="0"/>
        <w:adjustRightInd/>
        <w:snapToGrid/>
        <w:spacing w:before="10" w:line="10" w:lineRule="atLeast"/>
        <w:ind w:left="929"/>
        <w:jc w:val="left"/>
        <w:textAlignment w:val="auto"/>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01F4F775">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7BE43700">
      <w:pPr>
        <w:keepNext w:val="0"/>
        <w:keepLines w:val="0"/>
        <w:pageBreakBefore w:val="0"/>
        <w:widowControl w:val="0"/>
        <w:kinsoku/>
        <w:wordWrap/>
        <w:overflowPunct/>
        <w:topLinePunct w:val="0"/>
        <w:autoSpaceDE/>
        <w:autoSpaceDN/>
        <w:bidi w:val="0"/>
        <w:adjustRightInd/>
        <w:snapToGrid/>
        <w:spacing w:before="10" w:line="10" w:lineRule="atLeast"/>
        <w:ind w:left="947"/>
        <w:jc w:val="left"/>
        <w:textAlignment w:val="auto"/>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093C3B2B">
      <w:pPr>
        <w:keepNext w:val="0"/>
        <w:keepLines w:val="0"/>
        <w:pageBreakBefore w:val="0"/>
        <w:widowControl w:val="0"/>
        <w:kinsoku/>
        <w:wordWrap/>
        <w:overflowPunct/>
        <w:topLinePunct w:val="0"/>
        <w:autoSpaceDE/>
        <w:autoSpaceDN/>
        <w:bidi w:val="0"/>
        <w:adjustRightInd/>
        <w:snapToGrid/>
        <w:spacing w:before="10" w:line="10" w:lineRule="atLeast"/>
        <w:ind w:left="372" w:right="138" w:firstLine="567"/>
        <w:jc w:val="left"/>
        <w:textAlignment w:val="auto"/>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2A6CD40E">
      <w:pPr>
        <w:keepNext w:val="0"/>
        <w:keepLines w:val="0"/>
        <w:pageBreakBefore w:val="0"/>
        <w:widowControl w:val="0"/>
        <w:kinsoku/>
        <w:wordWrap/>
        <w:overflowPunct/>
        <w:topLinePunct w:val="0"/>
        <w:autoSpaceDE/>
        <w:autoSpaceDN/>
        <w:bidi w:val="0"/>
        <w:adjustRightInd/>
        <w:snapToGrid/>
        <w:spacing w:before="10" w:line="10" w:lineRule="atLeast"/>
        <w:ind w:left="939"/>
        <w:jc w:val="left"/>
        <w:textAlignment w:val="auto"/>
        <w:rPr>
          <w:rFonts w:ascii="仿宋" w:hAnsi="仿宋" w:eastAsia="仿宋" w:cs="仿宋"/>
          <w:sz w:val="27"/>
          <w:szCs w:val="27"/>
        </w:rPr>
      </w:pPr>
      <w:r>
        <w:rPr>
          <w:rFonts w:hint="eastAsia" w:ascii="仿宋" w:hAnsi="仿宋" w:eastAsia="仿宋" w:cs="仿宋"/>
          <w:spacing w:val="5"/>
          <w:sz w:val="27"/>
          <w:szCs w:val="27"/>
          <w:lang w:val="en-US" w:eastAsia="zh-CN"/>
        </w:rPr>
        <w:t>3</w:t>
      </w:r>
      <w:r>
        <w:rPr>
          <w:rFonts w:ascii="仿宋" w:hAnsi="仿宋" w:eastAsia="仿宋" w:cs="仿宋"/>
          <w:spacing w:val="5"/>
          <w:sz w:val="27"/>
          <w:szCs w:val="27"/>
        </w:rPr>
        <w:t>.租赁期限届满，有权在同等条件下优先</w:t>
      </w:r>
      <w:r>
        <w:rPr>
          <w:rFonts w:ascii="仿宋" w:hAnsi="仿宋" w:eastAsia="仿宋" w:cs="仿宋"/>
          <w:spacing w:val="4"/>
          <w:sz w:val="27"/>
          <w:szCs w:val="27"/>
        </w:rPr>
        <w:t>承租；</w:t>
      </w:r>
    </w:p>
    <w:p w14:paraId="40ADBC0E">
      <w:pPr>
        <w:keepNext w:val="0"/>
        <w:keepLines w:val="0"/>
        <w:pageBreakBefore w:val="0"/>
        <w:widowControl w:val="0"/>
        <w:kinsoku/>
        <w:wordWrap/>
        <w:overflowPunct/>
        <w:topLinePunct w:val="0"/>
        <w:autoSpaceDE/>
        <w:autoSpaceDN/>
        <w:bidi w:val="0"/>
        <w:adjustRightInd/>
        <w:snapToGrid/>
        <w:spacing w:before="10" w:line="10" w:lineRule="atLeast"/>
        <w:ind w:left="944"/>
        <w:jc w:val="left"/>
        <w:textAlignment w:val="auto"/>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乙方可按政策依法在承包土地内搭棚、打井、建水池;因下通天村长期干早缺水，给乙方造成了更多的引水资金投资，因此，合同期满后，在同等条件下，乙方有优先承包权;如乙方因经济方面困难或其它原因面造成无法种植，乙方可以转租给他人，但必须是按本合同的相关条款执行和合法使用，并取得甲方</w:t>
      </w:r>
      <w:r>
        <w:rPr>
          <w:rFonts w:hint="eastAsia" w:ascii="仿宋" w:hAnsi="仿宋" w:eastAsia="仿宋" w:cs="仿宋"/>
          <w:color w:val="auto"/>
          <w:spacing w:val="2"/>
          <w:sz w:val="27"/>
          <w:szCs w:val="27"/>
          <w:u w:val="single" w:color="auto"/>
          <w:lang w:val="en-US" w:eastAsia="zh-CN"/>
        </w:rPr>
        <w:t>书面</w:t>
      </w:r>
      <w:r>
        <w:rPr>
          <w:rFonts w:hint="eastAsia" w:ascii="仿宋" w:hAnsi="仿宋" w:eastAsia="仿宋" w:cs="仿宋"/>
          <w:spacing w:val="2"/>
          <w:sz w:val="27"/>
          <w:szCs w:val="27"/>
          <w:u w:val="single" w:color="auto"/>
        </w:rPr>
        <w:t>同</w:t>
      </w:r>
      <w:r>
        <w:rPr>
          <w:rFonts w:hint="eastAsia" w:ascii="仿宋" w:hAnsi="仿宋" w:eastAsia="仿宋" w:cs="仿宋"/>
          <w:spacing w:val="2"/>
          <w:sz w:val="27"/>
          <w:szCs w:val="27"/>
          <w:u w:val="single" w:color="auto"/>
          <w:lang w:val="en-US" w:eastAsia="zh-CN"/>
        </w:rPr>
        <w:t>意</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6049BB1">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rPr>
          <w:rFonts w:ascii="仿宋" w:hAnsi="仿宋" w:eastAsia="仿宋" w:cs="仿宋"/>
          <w:sz w:val="27"/>
          <w:szCs w:val="27"/>
        </w:rPr>
      </w:pPr>
      <w:r>
        <w:rPr>
          <w:rFonts w:ascii="仿宋" w:hAnsi="仿宋" w:eastAsia="仿宋" w:cs="仿宋"/>
          <w:spacing w:val="7"/>
          <w:sz w:val="27"/>
          <w:szCs w:val="27"/>
        </w:rPr>
        <w:t>（二）乙方的义务</w:t>
      </w:r>
    </w:p>
    <w:p w14:paraId="6694A02C">
      <w:pPr>
        <w:pageBreakBefore w:val="0"/>
        <w:kinsoku/>
        <w:overflowPunct/>
        <w:topLinePunct w:val="0"/>
        <w:bidi w:val="0"/>
        <w:adjustRightInd/>
        <w:snapToGrid/>
        <w:spacing w:before="193" w:line="220" w:lineRule="auto"/>
        <w:ind w:right="8" w:firstLine="858" w:firstLineChars="300"/>
        <w:jc w:val="left"/>
        <w:textAlignment w:val="auto"/>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6B05EC5E">
      <w:pPr>
        <w:pageBreakBefore w:val="0"/>
        <w:kinsoku/>
        <w:overflowPunct/>
        <w:topLinePunct w:val="0"/>
        <w:bidi w:val="0"/>
        <w:adjustRightInd/>
        <w:snapToGrid/>
        <w:spacing w:before="199" w:line="344" w:lineRule="auto"/>
        <w:ind w:left="367" w:right="64" w:firstLine="573"/>
        <w:jc w:val="left"/>
        <w:textAlignment w:val="auto"/>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6360156A">
      <w:pPr>
        <w:pageBreakBefore w:val="0"/>
        <w:kinsoku/>
        <w:overflowPunct/>
        <w:topLinePunct w:val="0"/>
        <w:bidi w:val="0"/>
        <w:adjustRightInd/>
        <w:snapToGrid/>
        <w:spacing w:before="199" w:line="344" w:lineRule="auto"/>
        <w:ind w:left="367" w:right="64" w:firstLine="573"/>
        <w:jc w:val="left"/>
        <w:textAlignment w:val="auto"/>
        <w:rPr>
          <w:rFonts w:ascii="仿宋" w:hAnsi="仿宋" w:eastAsia="仿宋" w:cs="仿宋"/>
          <w:spacing w:val="14"/>
          <w:sz w:val="27"/>
          <w:szCs w:val="27"/>
        </w:rPr>
      </w:pPr>
      <w:r>
        <w:rPr>
          <w:rFonts w:ascii="仿宋" w:hAnsi="仿宋" w:eastAsia="仿宋" w:cs="仿宋"/>
          <w:spacing w:val="14"/>
          <w:sz w:val="27"/>
          <w:szCs w:val="27"/>
        </w:rPr>
        <w:t>3.依据有关法律法规保护出租土地，禁止改变出租土地的农业用途，禁止占用出租土地建窑、建坟或者擅自在出租土地上建房、挖砂、 采石、采矿、取土等， 禁止占用出租的永久基本农田发展林果业和挖 塘养鱼；</w:t>
      </w:r>
    </w:p>
    <w:p w14:paraId="743CC276">
      <w:pPr>
        <w:pageBreakBefore w:val="0"/>
        <w:kinsoku/>
        <w:overflowPunct/>
        <w:topLinePunct w:val="0"/>
        <w:bidi w:val="0"/>
        <w:adjustRightInd/>
        <w:snapToGrid/>
        <w:spacing w:before="47" w:line="224" w:lineRule="auto"/>
        <w:ind w:left="951"/>
        <w:jc w:val="left"/>
        <w:textAlignment w:val="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p>
    <w:p w14:paraId="127A3228">
      <w:pPr>
        <w:pageBreakBefore w:val="0"/>
        <w:kinsoku/>
        <w:overflowPunct/>
        <w:topLinePunct w:val="0"/>
        <w:bidi w:val="0"/>
        <w:adjustRightInd/>
        <w:snapToGrid/>
        <w:spacing w:line="294" w:lineRule="auto"/>
        <w:jc w:val="left"/>
        <w:textAlignment w:val="auto"/>
        <w:rPr>
          <w:rFonts w:ascii="Arial"/>
          <w:sz w:val="21"/>
        </w:rPr>
      </w:pPr>
    </w:p>
    <w:p w14:paraId="36ACFCFE">
      <w:pPr>
        <w:pageBreakBefore w:val="0"/>
        <w:kinsoku/>
        <w:overflowPunct/>
        <w:topLinePunct w:val="0"/>
        <w:bidi w:val="0"/>
        <w:adjustRightInd/>
        <w:snapToGrid/>
        <w:spacing w:before="46" w:line="223" w:lineRule="auto"/>
        <w:ind w:left="591"/>
        <w:jc w:val="left"/>
        <w:textAlignment w:val="auto"/>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合同到期后乙方必须在2个月内把所有的附属设施清理走，</w:t>
      </w:r>
      <w:bookmarkStart w:id="0" w:name="_GoBack"/>
      <w:r>
        <w:rPr>
          <w:rFonts w:hint="eastAsia" w:ascii="仿宋" w:hAnsi="仿宋" w:eastAsia="仿宋" w:cs="仿宋"/>
          <w:color w:val="auto"/>
          <w:spacing w:val="2"/>
          <w:sz w:val="27"/>
          <w:szCs w:val="27"/>
          <w:u w:val="single" w:color="auto"/>
          <w:lang w:val="en-US" w:eastAsia="zh-CN"/>
        </w:rPr>
        <w:t>并将土地恢复到符合农业种植标准，</w:t>
      </w:r>
      <w:bookmarkEnd w:id="0"/>
      <w:r>
        <w:rPr>
          <w:rFonts w:hint="eastAsia" w:ascii="仿宋" w:hAnsi="仿宋" w:eastAsia="仿宋" w:cs="仿宋"/>
          <w:spacing w:val="2"/>
          <w:sz w:val="27"/>
          <w:szCs w:val="27"/>
          <w:u w:val="single" w:color="auto"/>
          <w:lang w:val="en-US" w:eastAsia="zh-CN"/>
        </w:rPr>
        <w:t>如果2个月内未能及时清理的附着物将归甲方所有，因乙方未恢复土地到符合农业种植条件的，甲方可以自行恢复土地，费用由乙方承担。</w:t>
      </w:r>
      <w:r>
        <w:rPr>
          <w:rFonts w:ascii="仿宋" w:hAnsi="仿宋" w:eastAsia="仿宋" w:cs="仿宋"/>
          <w:spacing w:val="2"/>
          <w:sz w:val="27"/>
          <w:szCs w:val="27"/>
          <w:u w:val="single" w:color="auto"/>
        </w:rPr>
        <w:t xml:space="preserve"> </w:t>
      </w:r>
    </w:p>
    <w:p w14:paraId="0C32FF80">
      <w:pPr>
        <w:pageBreakBefore w:val="0"/>
        <w:kinsoku/>
        <w:overflowPunct/>
        <w:topLinePunct w:val="0"/>
        <w:bidi w:val="0"/>
        <w:adjustRightInd/>
        <w:snapToGrid/>
        <w:spacing w:before="192" w:line="229" w:lineRule="auto"/>
        <w:ind w:left="588"/>
        <w:jc w:val="left"/>
        <w:textAlignment w:val="auto"/>
        <w:outlineLvl w:val="1"/>
        <w:rPr>
          <w:rFonts w:ascii="黑体" w:hAnsi="黑体" w:eastAsia="黑体" w:cs="黑体"/>
          <w:sz w:val="27"/>
          <w:szCs w:val="27"/>
        </w:rPr>
      </w:pPr>
      <w:r>
        <w:rPr>
          <w:rFonts w:ascii="黑体" w:hAnsi="黑体" w:eastAsia="黑体" w:cs="黑体"/>
          <w:spacing w:val="6"/>
          <w:sz w:val="27"/>
          <w:szCs w:val="27"/>
        </w:rPr>
        <w:t>九、其他约定</w:t>
      </w:r>
    </w:p>
    <w:p w14:paraId="599DCE3B">
      <w:pPr>
        <w:pageBreakBefore w:val="0"/>
        <w:kinsoku/>
        <w:overflowPunct/>
        <w:topLinePunct w:val="0"/>
        <w:bidi w:val="0"/>
        <w:adjustRightInd/>
        <w:snapToGrid/>
        <w:spacing w:before="186" w:line="224" w:lineRule="auto"/>
        <w:ind w:left="576"/>
        <w:jc w:val="left"/>
        <w:textAlignment w:val="auto"/>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78469FEB">
      <w:pPr>
        <w:pageBreakBefore w:val="0"/>
        <w:kinsoku/>
        <w:overflowPunct/>
        <w:topLinePunct w:val="0"/>
        <w:bidi w:val="0"/>
        <w:adjustRightInd/>
        <w:snapToGrid/>
        <w:spacing w:before="192" w:line="204" w:lineRule="auto"/>
        <w:ind w:left="620"/>
        <w:jc w:val="left"/>
        <w:textAlignment w:val="auto"/>
        <w:rPr>
          <w:rFonts w:ascii="仿宋" w:hAnsi="仿宋" w:eastAsia="仿宋" w:cs="仿宋"/>
          <w:sz w:val="27"/>
          <w:szCs w:val="27"/>
        </w:rPr>
      </w:pPr>
      <w:r>
        <w:rPr>
          <w:rFonts w:hint="eastAsia" w:ascii="仿宋" w:hAnsi="仿宋" w:eastAsia="仿宋" w:cs="仿宋"/>
          <w:spacing w:val="9"/>
          <w:sz w:val="27"/>
          <w:szCs w:val="27"/>
          <w:lang w:eastAsia="zh-CN"/>
        </w:rPr>
        <w:t>☑</w:t>
      </w:r>
      <w:r>
        <w:rPr>
          <w:rFonts w:ascii="仿宋" w:hAnsi="仿宋" w:eastAsia="仿宋" w:cs="仿宋"/>
          <w:spacing w:val="9"/>
          <w:sz w:val="27"/>
          <w:szCs w:val="27"/>
        </w:rPr>
        <w:t xml:space="preserve">投资改良土壤    </w:t>
      </w:r>
      <w:r>
        <w:rPr>
          <w:rFonts w:hint="eastAsia" w:ascii="仿宋" w:hAnsi="仿宋" w:eastAsia="仿宋" w:cs="仿宋"/>
          <w:spacing w:val="7"/>
          <w:sz w:val="27"/>
          <w:szCs w:val="27"/>
          <w:lang w:eastAsia="zh-CN"/>
        </w:rPr>
        <w:t>☑</w:t>
      </w:r>
      <w:r>
        <w:rPr>
          <w:rFonts w:ascii="仿宋" w:hAnsi="仿宋" w:eastAsia="仿宋" w:cs="仿宋"/>
          <w:spacing w:val="9"/>
          <w:sz w:val="27"/>
          <w:szCs w:val="27"/>
        </w:rPr>
        <w:t>建设农业生产附属、配套设施</w:t>
      </w:r>
    </w:p>
    <w:p w14:paraId="53526798">
      <w:pPr>
        <w:pageBreakBefore w:val="0"/>
        <w:kinsoku/>
        <w:overflowPunct/>
        <w:topLinePunct w:val="0"/>
        <w:bidi w:val="0"/>
        <w:adjustRightInd/>
        <w:snapToGrid/>
        <w:spacing w:before="126" w:line="220" w:lineRule="auto"/>
        <w:ind w:left="614"/>
        <w:jc w:val="left"/>
        <w:textAlignment w:val="auto"/>
        <w:rPr>
          <w:rFonts w:ascii="仿宋" w:hAnsi="仿宋" w:eastAsia="仿宋" w:cs="仿宋"/>
          <w:sz w:val="27"/>
          <w:szCs w:val="27"/>
        </w:rPr>
      </w:pPr>
      <w:r>
        <w:rPr>
          <w:rFonts w:hint="eastAsia" w:ascii="仿宋" w:hAnsi="仿宋" w:eastAsia="仿宋" w:cs="仿宋"/>
          <w:spacing w:val="7"/>
          <w:sz w:val="27"/>
          <w:szCs w:val="27"/>
          <w:lang w:eastAsia="zh-CN"/>
        </w:rPr>
        <w:t>☑</w:t>
      </w:r>
      <w:r>
        <w:rPr>
          <w:rFonts w:ascii="仿宋" w:hAnsi="仿宋" w:eastAsia="仿宋" w:cs="仿宋"/>
          <w:spacing w:val="7"/>
          <w:sz w:val="27"/>
          <w:szCs w:val="27"/>
        </w:rPr>
        <w:t xml:space="preserve">以土地经营权融资担保  </w:t>
      </w:r>
      <w:r>
        <w:rPr>
          <w:rFonts w:hint="eastAsia" w:ascii="仿宋" w:hAnsi="仿宋" w:eastAsia="仿宋" w:cs="仿宋"/>
          <w:spacing w:val="7"/>
          <w:sz w:val="27"/>
          <w:szCs w:val="27"/>
          <w:lang w:eastAsia="zh-CN"/>
        </w:rPr>
        <w:t>☑</w:t>
      </w:r>
      <w:r>
        <w:rPr>
          <w:rFonts w:ascii="仿宋" w:hAnsi="仿宋" w:eastAsia="仿宋" w:cs="仿宋"/>
          <w:spacing w:val="7"/>
          <w:sz w:val="27"/>
          <w:szCs w:val="27"/>
        </w:rPr>
        <w:t>再流转土地经营权</w:t>
      </w:r>
    </w:p>
    <w:p w14:paraId="0DA430BB">
      <w:pPr>
        <w:pageBreakBefore w:val="0"/>
        <w:kinsoku/>
        <w:overflowPunct/>
        <w:topLinePunct w:val="0"/>
        <w:bidi w:val="0"/>
        <w:adjustRightInd/>
        <w:snapToGrid/>
        <w:spacing w:before="199" w:line="223" w:lineRule="auto"/>
        <w:ind w:left="614"/>
        <w:jc w:val="left"/>
        <w:textAlignment w:val="auto"/>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9"/>
          <w:sz w:val="27"/>
          <w:szCs w:val="27"/>
          <w:u w:val="single"/>
        </w:rPr>
        <w:t>建设农业生产附属、配套设施</w:t>
      </w:r>
      <w:r>
        <w:rPr>
          <w:rFonts w:hint="eastAsia" w:ascii="仿宋" w:hAnsi="仿宋" w:eastAsia="仿宋" w:cs="仿宋"/>
          <w:spacing w:val="9"/>
          <w:sz w:val="27"/>
          <w:szCs w:val="27"/>
          <w:u w:val="single"/>
          <w:lang w:val="en-US" w:eastAsia="zh-CN"/>
        </w:rPr>
        <w:t>须由乙方自行申请相应行政审批（或备案）程序</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eastAsia="zh-CN"/>
        </w:rPr>
        <w:t>；</w:t>
      </w:r>
      <w:r>
        <w:rPr>
          <w:rFonts w:hint="eastAsia" w:ascii="仿宋" w:hAnsi="仿宋" w:eastAsia="仿宋" w:cs="仿宋"/>
          <w:sz w:val="27"/>
          <w:szCs w:val="27"/>
          <w:u w:val="single" w:color="auto"/>
          <w:lang w:val="en-US" w:eastAsia="zh-CN"/>
        </w:rPr>
        <w:t>以土地经营权融资担保的期限仅限于乙方已支付土地租金的年限，并经甲方书面同意；再流转土地经营权须甲方书面同意，流转土地经营权所取得的收益按照海南省相关规定处理</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20A371">
      <w:pPr>
        <w:pageBreakBefore w:val="0"/>
        <w:kinsoku/>
        <w:overflowPunct/>
        <w:topLinePunct w:val="0"/>
        <w:bidi w:val="0"/>
        <w:adjustRightInd/>
        <w:snapToGrid/>
        <w:spacing w:before="193" w:line="223" w:lineRule="auto"/>
        <w:ind w:left="576"/>
        <w:jc w:val="left"/>
        <w:textAlignment w:val="auto"/>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乙方</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2C641716">
      <w:pPr>
        <w:pageBreakBefore w:val="0"/>
        <w:kinsoku/>
        <w:overflowPunct/>
        <w:topLinePunct w:val="0"/>
        <w:bidi w:val="0"/>
        <w:adjustRightInd/>
        <w:snapToGrid/>
        <w:spacing w:before="195" w:line="290" w:lineRule="auto"/>
        <w:ind w:left="33" w:right="190" w:firstLine="542"/>
        <w:jc w:val="left"/>
        <w:textAlignment w:val="auto"/>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hint="eastAsia" w:ascii="仿宋" w:hAnsi="仿宋" w:eastAsia="仿宋" w:cs="仿宋"/>
          <w:spacing w:val="-4"/>
          <w:sz w:val="27"/>
          <w:szCs w:val="27"/>
          <w:lang w:eastAsia="zh-CN"/>
        </w:rPr>
        <w:t>☑</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4B698547">
      <w:pPr>
        <w:pageBreakBefore w:val="0"/>
        <w:kinsoku/>
        <w:overflowPunct/>
        <w:topLinePunct w:val="0"/>
        <w:bidi w:val="0"/>
        <w:adjustRightInd/>
        <w:snapToGrid/>
        <w:spacing w:before="190" w:line="289" w:lineRule="auto"/>
        <w:ind w:left="33" w:right="181" w:firstLine="542"/>
        <w:jc w:val="left"/>
        <w:textAlignment w:val="auto"/>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土地赔偿款归甲方，地上附属建筑与附属设施等附着物赔偿及青苗补偿款归乙方。</w:t>
      </w:r>
    </w:p>
    <w:p w14:paraId="3F03AFD9">
      <w:pPr>
        <w:pageBreakBefore w:val="0"/>
        <w:kinsoku/>
        <w:overflowPunct/>
        <w:topLinePunct w:val="0"/>
        <w:bidi w:val="0"/>
        <w:adjustRightInd/>
        <w:snapToGrid/>
        <w:spacing w:before="196" w:line="223" w:lineRule="auto"/>
        <w:ind w:left="575"/>
        <w:jc w:val="left"/>
        <w:textAlignment w:val="auto"/>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53BBBB6D">
      <w:pPr>
        <w:pageBreakBefore w:val="0"/>
        <w:kinsoku/>
        <w:overflowPunct/>
        <w:topLinePunct w:val="0"/>
        <w:bidi w:val="0"/>
        <w:adjustRightInd/>
        <w:snapToGrid/>
        <w:spacing w:before="192" w:line="228" w:lineRule="auto"/>
        <w:ind w:left="585"/>
        <w:jc w:val="left"/>
        <w:textAlignment w:val="auto"/>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6311C4F0">
      <w:pPr>
        <w:pageBreakBefore w:val="0"/>
        <w:kinsoku/>
        <w:overflowPunct/>
        <w:topLinePunct w:val="0"/>
        <w:bidi w:val="0"/>
        <w:adjustRightInd/>
        <w:snapToGrid/>
        <w:spacing w:before="188" w:line="322" w:lineRule="auto"/>
        <w:ind w:left="21" w:right="328" w:firstLine="554"/>
        <w:jc w:val="left"/>
        <w:textAlignment w:val="auto"/>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093BDE1">
      <w:pPr>
        <w:pageBreakBefore w:val="0"/>
        <w:kinsoku/>
        <w:overflowPunct/>
        <w:topLinePunct w:val="0"/>
        <w:bidi w:val="0"/>
        <w:adjustRightInd/>
        <w:snapToGrid/>
        <w:spacing w:before="193" w:line="323" w:lineRule="auto"/>
        <w:ind w:left="29" w:right="399" w:firstLine="546"/>
        <w:jc w:val="left"/>
        <w:textAlignment w:val="auto"/>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30</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60</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6F20B1A">
      <w:pPr>
        <w:pageBreakBefore w:val="0"/>
        <w:kinsoku/>
        <w:overflowPunct/>
        <w:topLinePunct w:val="0"/>
        <w:bidi w:val="0"/>
        <w:adjustRightInd/>
        <w:snapToGrid/>
        <w:spacing w:before="194" w:line="223" w:lineRule="auto"/>
        <w:ind w:firstLine="270" w:firstLineChars="100"/>
        <w:jc w:val="left"/>
        <w:textAlignment w:val="auto"/>
        <w:rPr>
          <w:rFonts w:ascii="仿宋" w:hAnsi="仿宋" w:eastAsia="仿宋" w:cs="仿宋"/>
          <w:sz w:val="27"/>
          <w:szCs w:val="27"/>
        </w:rPr>
      </w:pPr>
      <w:r>
        <w:rPr>
          <w:rFonts w:ascii="仿宋" w:hAnsi="仿宋" w:eastAsia="仿宋" w:cs="仿宋"/>
          <w:sz w:val="27"/>
          <w:szCs w:val="27"/>
        </w:rPr>
        <w:t>（三）合同未到期</w:t>
      </w:r>
      <w:r>
        <w:rPr>
          <w:rFonts w:hint="eastAsia" w:ascii="仿宋" w:hAnsi="仿宋" w:eastAsia="仿宋" w:cs="仿宋"/>
          <w:sz w:val="27"/>
          <w:szCs w:val="27"/>
          <w:lang w:eastAsia="zh-CN"/>
        </w:rPr>
        <w:t>但根据政策要求</w:t>
      </w:r>
      <w:r>
        <w:rPr>
          <w:rFonts w:ascii="仿宋" w:hAnsi="仿宋" w:eastAsia="仿宋" w:cs="仿宋"/>
          <w:sz w:val="27"/>
          <w:szCs w:val="27"/>
        </w:rPr>
        <w:t>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2CD41568">
      <w:pPr>
        <w:pageBreakBefore w:val="0"/>
        <w:kinsoku/>
        <w:overflowPunct/>
        <w:topLinePunct w:val="0"/>
        <w:bidi w:val="0"/>
        <w:adjustRightInd/>
        <w:snapToGrid/>
        <w:spacing w:line="223" w:lineRule="auto"/>
        <w:jc w:val="left"/>
        <w:textAlignment w:val="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7D7B3A84">
      <w:pPr>
        <w:pageBreakBefore w:val="0"/>
        <w:kinsoku/>
        <w:overflowPunct/>
        <w:topLinePunct w:val="0"/>
        <w:bidi w:val="0"/>
        <w:adjustRightInd/>
        <w:snapToGrid/>
        <w:spacing w:line="298" w:lineRule="auto"/>
        <w:jc w:val="left"/>
        <w:textAlignment w:val="auto"/>
        <w:rPr>
          <w:rFonts w:ascii="Arial"/>
          <w:sz w:val="21"/>
        </w:rPr>
      </w:pPr>
    </w:p>
    <w:p w14:paraId="2A7D7FDC">
      <w:pPr>
        <w:pageBreakBefore w:val="0"/>
        <w:kinsoku/>
        <w:overflowPunct/>
        <w:topLinePunct w:val="0"/>
        <w:bidi w:val="0"/>
        <w:adjustRightInd/>
        <w:snapToGrid/>
        <w:spacing w:before="88" w:line="225" w:lineRule="auto"/>
        <w:ind w:left="373"/>
        <w:jc w:val="left"/>
        <w:textAlignment w:val="auto"/>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3DBF2CFF">
      <w:pPr>
        <w:pageBreakBefore w:val="0"/>
        <w:kinsoku/>
        <w:overflowPunct/>
        <w:topLinePunct w:val="0"/>
        <w:bidi w:val="0"/>
        <w:adjustRightInd/>
        <w:snapToGrid/>
        <w:spacing w:before="190" w:line="224" w:lineRule="auto"/>
        <w:ind w:left="962"/>
        <w:jc w:val="left"/>
        <w:textAlignment w:val="auto"/>
        <w:rPr>
          <w:rFonts w:ascii="仿宋" w:hAnsi="仿宋" w:eastAsia="仿宋" w:cs="仿宋"/>
          <w:sz w:val="27"/>
          <w:szCs w:val="27"/>
        </w:rPr>
      </w:pPr>
      <w:r>
        <w:rPr>
          <w:rFonts w:ascii="仿宋" w:hAnsi="仿宋" w:eastAsia="仿宋" w:cs="仿宋"/>
          <w:spacing w:val="-2"/>
          <w:sz w:val="27"/>
          <w:szCs w:val="27"/>
        </w:rPr>
        <w:t>□由甲方无偿处置。</w:t>
      </w:r>
    </w:p>
    <w:p w14:paraId="5E470C0B">
      <w:pPr>
        <w:pageBreakBefore w:val="0"/>
        <w:kinsoku/>
        <w:overflowPunct/>
        <w:topLinePunct w:val="0"/>
        <w:bidi w:val="0"/>
        <w:adjustRightInd/>
        <w:snapToGrid/>
        <w:spacing w:before="190" w:line="222" w:lineRule="auto"/>
        <w:ind w:left="962"/>
        <w:jc w:val="left"/>
        <w:textAlignment w:val="auto"/>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0FE0678E">
      <w:pPr>
        <w:pageBreakBefore w:val="0"/>
        <w:kinsoku/>
        <w:overflowPunct/>
        <w:topLinePunct w:val="0"/>
        <w:bidi w:val="0"/>
        <w:adjustRightInd/>
        <w:snapToGrid/>
        <w:spacing w:before="195" w:line="224" w:lineRule="auto"/>
        <w:ind w:left="962"/>
        <w:jc w:val="left"/>
        <w:textAlignment w:val="auto"/>
        <w:rPr>
          <w:rFonts w:ascii="仿宋" w:hAnsi="仿宋" w:eastAsia="仿宋" w:cs="仿宋"/>
          <w:sz w:val="27"/>
          <w:szCs w:val="27"/>
        </w:rPr>
      </w:pPr>
      <w:r>
        <w:rPr>
          <w:rFonts w:hint="eastAsia" w:ascii="仿宋" w:hAnsi="仿宋" w:eastAsia="仿宋" w:cs="仿宋"/>
          <w:spacing w:val="4"/>
          <w:sz w:val="27"/>
          <w:szCs w:val="27"/>
          <w:lang w:eastAsia="zh-CN"/>
        </w:rPr>
        <w:t>☑</w:t>
      </w:r>
      <w:r>
        <w:rPr>
          <w:rFonts w:ascii="仿宋" w:hAnsi="仿宋" w:eastAsia="仿宋" w:cs="仿宋"/>
          <w:spacing w:val="4"/>
          <w:sz w:val="27"/>
          <w:szCs w:val="27"/>
        </w:rPr>
        <w:t>经双方协商后，由甲方支付价款购买。</w:t>
      </w:r>
    </w:p>
    <w:p w14:paraId="4B1E0B49">
      <w:pPr>
        <w:pageBreakBefore w:val="0"/>
        <w:kinsoku/>
        <w:overflowPunct/>
        <w:topLinePunct w:val="0"/>
        <w:bidi w:val="0"/>
        <w:adjustRightInd/>
        <w:snapToGrid/>
        <w:spacing w:before="194" w:line="222" w:lineRule="auto"/>
        <w:ind w:left="962"/>
        <w:jc w:val="left"/>
        <w:textAlignment w:val="auto"/>
        <w:rPr>
          <w:rFonts w:ascii="仿宋" w:hAnsi="仿宋" w:eastAsia="仿宋" w:cs="仿宋"/>
          <w:sz w:val="27"/>
          <w:szCs w:val="27"/>
        </w:rPr>
      </w:pPr>
      <w:r>
        <w:rPr>
          <w:rFonts w:ascii="仿宋" w:hAnsi="仿宋" w:eastAsia="仿宋" w:cs="仿宋"/>
          <w:spacing w:val="-2"/>
          <w:sz w:val="27"/>
          <w:szCs w:val="27"/>
        </w:rPr>
        <w:t>□由乙方恢复原状。</w:t>
      </w:r>
    </w:p>
    <w:p w14:paraId="19EF7A6F">
      <w:pPr>
        <w:pageBreakBefore w:val="0"/>
        <w:kinsoku/>
        <w:overflowPunct/>
        <w:topLinePunct w:val="0"/>
        <w:bidi w:val="0"/>
        <w:adjustRightInd/>
        <w:snapToGrid/>
        <w:spacing w:before="196" w:line="223" w:lineRule="auto"/>
        <w:jc w:val="left"/>
        <w:textAlignment w:val="auto"/>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422A69DA">
      <w:pPr>
        <w:pageBreakBefore w:val="0"/>
        <w:kinsoku/>
        <w:overflowPunct/>
        <w:topLinePunct w:val="0"/>
        <w:bidi w:val="0"/>
        <w:adjustRightInd/>
        <w:snapToGrid/>
        <w:spacing w:before="192" w:line="228" w:lineRule="auto"/>
        <w:ind w:left="933"/>
        <w:jc w:val="left"/>
        <w:textAlignment w:val="auto"/>
        <w:outlineLvl w:val="1"/>
        <w:rPr>
          <w:rFonts w:ascii="黑体" w:hAnsi="黑体" w:eastAsia="黑体" w:cs="黑体"/>
          <w:sz w:val="27"/>
          <w:szCs w:val="27"/>
        </w:rPr>
      </w:pPr>
      <w:r>
        <w:rPr>
          <w:rFonts w:ascii="黑体" w:hAnsi="黑体" w:eastAsia="黑体" w:cs="黑体"/>
          <w:spacing w:val="5"/>
          <w:sz w:val="27"/>
          <w:szCs w:val="27"/>
        </w:rPr>
        <w:t>十一、违约责任</w:t>
      </w:r>
    </w:p>
    <w:p w14:paraId="3F11D610">
      <w:pPr>
        <w:pageBreakBefore w:val="0"/>
        <w:kinsoku/>
        <w:overflowPunct/>
        <w:topLinePunct w:val="0"/>
        <w:bidi w:val="0"/>
        <w:adjustRightInd/>
        <w:snapToGrid/>
        <w:spacing w:before="184" w:line="226" w:lineRule="auto"/>
        <w:ind w:left="923"/>
        <w:jc w:val="left"/>
        <w:textAlignment w:val="auto"/>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435C57DD">
      <w:pPr>
        <w:pageBreakBefore w:val="0"/>
        <w:kinsoku/>
        <w:overflowPunct/>
        <w:topLinePunct w:val="0"/>
        <w:bidi w:val="0"/>
        <w:adjustRightInd/>
        <w:snapToGrid/>
        <w:spacing w:before="192" w:line="312" w:lineRule="auto"/>
        <w:ind w:left="374" w:right="7" w:firstLine="549"/>
        <w:jc w:val="left"/>
        <w:textAlignment w:val="auto"/>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54807D1A">
      <w:pPr>
        <w:pageBreakBefore w:val="0"/>
        <w:kinsoku/>
        <w:overflowPunct/>
        <w:topLinePunct w:val="0"/>
        <w:bidi w:val="0"/>
        <w:adjustRightInd/>
        <w:snapToGrid/>
        <w:spacing w:before="193" w:line="289" w:lineRule="auto"/>
        <w:ind w:left="369" w:right="253" w:firstLine="554"/>
        <w:jc w:val="left"/>
        <w:textAlignment w:val="auto"/>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53F4972D">
      <w:pPr>
        <w:pageBreakBefore w:val="0"/>
        <w:kinsoku/>
        <w:overflowPunct/>
        <w:topLinePunct w:val="0"/>
        <w:bidi w:val="0"/>
        <w:adjustRightInd/>
        <w:snapToGrid/>
        <w:spacing w:before="193" w:line="312" w:lineRule="auto"/>
        <w:ind w:left="368" w:right="218" w:firstLine="555"/>
        <w:jc w:val="left"/>
        <w:textAlignment w:val="auto"/>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7165E324">
      <w:pPr>
        <w:pageBreakBefore w:val="0"/>
        <w:kinsoku/>
        <w:overflowPunct/>
        <w:topLinePunct w:val="0"/>
        <w:bidi w:val="0"/>
        <w:adjustRightInd/>
        <w:snapToGrid/>
        <w:spacing w:before="191" w:line="312" w:lineRule="auto"/>
        <w:ind w:left="368" w:right="219" w:firstLine="555"/>
        <w:jc w:val="left"/>
        <w:textAlignment w:val="auto"/>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21EAE2D6">
      <w:pPr>
        <w:pageBreakBefore w:val="0"/>
        <w:kinsoku/>
        <w:overflowPunct/>
        <w:topLinePunct w:val="0"/>
        <w:bidi w:val="0"/>
        <w:adjustRightInd/>
        <w:snapToGrid/>
        <w:spacing w:before="188" w:line="312" w:lineRule="auto"/>
        <w:ind w:left="376" w:right="218" w:firstLine="547"/>
        <w:jc w:val="left"/>
        <w:textAlignment w:val="auto"/>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pageBreakBefore w:val="0"/>
        <w:kinsoku/>
        <w:overflowPunct/>
        <w:topLinePunct w:val="0"/>
        <w:bidi w:val="0"/>
        <w:adjustRightInd/>
        <w:snapToGrid/>
        <w:spacing w:before="179" w:line="302" w:lineRule="auto"/>
        <w:ind w:left="372" w:right="224" w:firstLine="550"/>
        <w:jc w:val="left"/>
        <w:textAlignment w:val="auto"/>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2A1B9455">
      <w:pPr>
        <w:pageBreakBefore w:val="0"/>
        <w:kinsoku/>
        <w:overflowPunct/>
        <w:topLinePunct w:val="0"/>
        <w:bidi w:val="0"/>
        <w:adjustRightInd/>
        <w:snapToGrid/>
        <w:spacing w:line="302" w:lineRule="auto"/>
        <w:jc w:val="left"/>
        <w:textAlignment w:val="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p>
    <w:p w14:paraId="5756222B">
      <w:pPr>
        <w:pageBreakBefore w:val="0"/>
        <w:kinsoku/>
        <w:overflowPunct/>
        <w:topLinePunct w:val="0"/>
        <w:bidi w:val="0"/>
        <w:adjustRightInd/>
        <w:snapToGrid/>
        <w:spacing w:line="280" w:lineRule="auto"/>
        <w:jc w:val="left"/>
        <w:textAlignment w:val="auto"/>
        <w:rPr>
          <w:rFonts w:ascii="Arial"/>
          <w:sz w:val="21"/>
        </w:rPr>
      </w:pPr>
    </w:p>
    <w:p w14:paraId="38BB59D7">
      <w:pPr>
        <w:spacing w:before="188" w:line="312" w:lineRule="auto"/>
        <w:ind w:left="376" w:right="218" w:firstLine="547"/>
        <w:jc w:val="left"/>
        <w:rPr>
          <w:rFonts w:hint="default" w:ascii="黑体" w:hAnsi="黑体" w:eastAsia="黑体" w:cs="黑体"/>
          <w:spacing w:val="8"/>
          <w:sz w:val="27"/>
          <w:szCs w:val="27"/>
          <w:lang w:val="en-US" w:eastAsia="zh-CN"/>
        </w:rPr>
      </w:pPr>
      <w:r>
        <w:rPr>
          <w:rFonts w:hint="default" w:ascii="仿宋" w:hAnsi="仿宋" w:eastAsia="仿宋" w:cs="仿宋"/>
          <w:spacing w:val="5"/>
          <w:sz w:val="27"/>
          <w:szCs w:val="27"/>
          <w:lang w:eastAsia="zh-CN"/>
        </w:rPr>
        <w:t>（</w:t>
      </w:r>
      <w:r>
        <w:rPr>
          <w:rFonts w:hint="default" w:ascii="仿宋" w:hAnsi="仿宋" w:eastAsia="仿宋" w:cs="仿宋"/>
          <w:spacing w:val="5"/>
          <w:sz w:val="27"/>
          <w:szCs w:val="27"/>
          <w:lang w:val="en-US" w:eastAsia="zh-CN"/>
        </w:rPr>
        <w:t>八</w:t>
      </w:r>
      <w:r>
        <w:rPr>
          <w:rFonts w:hint="default" w:ascii="仿宋" w:hAnsi="仿宋" w:eastAsia="仿宋" w:cs="仿宋"/>
          <w:spacing w:val="5"/>
          <w:sz w:val="27"/>
          <w:szCs w:val="27"/>
          <w:lang w:eastAsia="zh-CN"/>
        </w:rPr>
        <w:t>）</w:t>
      </w:r>
      <w:r>
        <w:rPr>
          <w:rFonts w:hint="default" w:ascii="仿宋" w:hAnsi="仿宋" w:eastAsia="仿宋" w:cs="仿宋"/>
          <w:spacing w:val="5"/>
          <w:sz w:val="27"/>
          <w:szCs w:val="27"/>
          <w:lang w:val="en-US" w:eastAsia="zh-CN"/>
        </w:rPr>
        <w:t>甲方依据本条约定解除合同的，乙方应在收到解除通知之日起30日内拆除地上全部附着物并恢复土地原状，逾期未拆除的地上附着物归属于甲方所有，且甲方仍有权要求乙方恢复全部或部分土地原状，因此给甲方造成损失的，乙方还</w:t>
      </w:r>
      <w:r>
        <w:rPr>
          <w:rFonts w:ascii="仿宋" w:hAnsi="仿宋" w:eastAsia="仿宋" w:cs="仿宋"/>
          <w:spacing w:val="5"/>
          <w:sz w:val="27"/>
          <w:szCs w:val="27"/>
        </w:rPr>
        <w:t>应当赔偿</w:t>
      </w:r>
      <w:r>
        <w:rPr>
          <w:rFonts w:hint="default" w:ascii="仿宋" w:hAnsi="仿宋" w:eastAsia="仿宋" w:cs="仿宋"/>
          <w:spacing w:val="5"/>
          <w:sz w:val="27"/>
          <w:szCs w:val="27"/>
          <w:lang w:val="en-US" w:eastAsia="zh-CN"/>
        </w:rPr>
        <w:t>甲方损失</w:t>
      </w:r>
      <w:r>
        <w:rPr>
          <w:rFonts w:hint="eastAsia" w:ascii="仿宋" w:hAnsi="仿宋" w:eastAsia="仿宋" w:cs="仿宋"/>
          <w:spacing w:val="5"/>
          <w:sz w:val="27"/>
          <w:szCs w:val="27"/>
          <w:lang w:val="en-US" w:eastAsia="zh-CN"/>
        </w:rPr>
        <w:t>。</w:t>
      </w:r>
    </w:p>
    <w:p w14:paraId="0E97A1B5">
      <w:pPr>
        <w:pageBreakBefore w:val="0"/>
        <w:kinsoku/>
        <w:overflowPunct/>
        <w:topLinePunct w:val="0"/>
        <w:bidi w:val="0"/>
        <w:adjustRightInd/>
        <w:snapToGrid/>
        <w:spacing w:before="88" w:line="228" w:lineRule="auto"/>
        <w:ind w:left="585"/>
        <w:jc w:val="left"/>
        <w:textAlignment w:val="auto"/>
        <w:rPr>
          <w:rFonts w:ascii="黑体" w:hAnsi="黑体" w:eastAsia="黑体" w:cs="黑体"/>
          <w:sz w:val="27"/>
          <w:szCs w:val="27"/>
        </w:rPr>
      </w:pPr>
      <w:r>
        <w:rPr>
          <w:rFonts w:ascii="黑体" w:hAnsi="黑体" w:eastAsia="黑体" w:cs="黑体"/>
          <w:spacing w:val="8"/>
          <w:sz w:val="27"/>
          <w:szCs w:val="27"/>
        </w:rPr>
        <w:t>十二、合同争议解决方式</w:t>
      </w:r>
    </w:p>
    <w:p w14:paraId="45B6A41C">
      <w:pPr>
        <w:pageBreakBefore w:val="0"/>
        <w:kinsoku/>
        <w:overflowPunct/>
        <w:topLinePunct w:val="0"/>
        <w:bidi w:val="0"/>
        <w:adjustRightInd/>
        <w:snapToGrid/>
        <w:spacing w:before="166" w:line="336" w:lineRule="auto"/>
        <w:ind w:left="33" w:right="399" w:firstLine="548"/>
        <w:jc w:val="left"/>
        <w:textAlignment w:val="auto"/>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pacing w:val="-4"/>
          <w:sz w:val="27"/>
          <w:szCs w:val="27"/>
        </w:rPr>
        <w:t>民法院起诉。</w:t>
      </w:r>
    </w:p>
    <w:p w14:paraId="06433D65">
      <w:pPr>
        <w:pageBreakBefore w:val="0"/>
        <w:kinsoku/>
        <w:overflowPunct/>
        <w:topLinePunct w:val="0"/>
        <w:bidi w:val="0"/>
        <w:adjustRightInd/>
        <w:snapToGrid/>
        <w:spacing w:before="43" w:line="228" w:lineRule="auto"/>
        <w:ind w:left="585"/>
        <w:jc w:val="left"/>
        <w:textAlignment w:val="auto"/>
        <w:rPr>
          <w:rFonts w:ascii="黑体" w:hAnsi="黑体" w:eastAsia="黑体" w:cs="黑体"/>
          <w:sz w:val="27"/>
          <w:szCs w:val="27"/>
        </w:rPr>
      </w:pPr>
      <w:r>
        <w:rPr>
          <w:rFonts w:ascii="黑体" w:hAnsi="黑体" w:eastAsia="黑体" w:cs="黑体"/>
          <w:spacing w:val="6"/>
          <w:sz w:val="27"/>
          <w:szCs w:val="27"/>
        </w:rPr>
        <w:t>十三、附则</w:t>
      </w:r>
    </w:p>
    <w:p w14:paraId="2D5009B6">
      <w:pPr>
        <w:pageBreakBefore w:val="0"/>
        <w:kinsoku/>
        <w:overflowPunct/>
        <w:topLinePunct w:val="0"/>
        <w:bidi w:val="0"/>
        <w:adjustRightInd/>
        <w:snapToGrid/>
        <w:spacing w:before="167" w:line="326" w:lineRule="auto"/>
        <w:ind w:left="21" w:right="399" w:firstLine="554"/>
        <w:jc w:val="left"/>
        <w:textAlignment w:val="auto"/>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90B2592">
      <w:pPr>
        <w:pageBreakBefore w:val="0"/>
        <w:kinsoku/>
        <w:overflowPunct/>
        <w:topLinePunct w:val="0"/>
        <w:bidi w:val="0"/>
        <w:adjustRightInd/>
        <w:snapToGrid/>
        <w:spacing w:before="47" w:line="223" w:lineRule="auto"/>
        <w:ind w:left="590"/>
        <w:jc w:val="left"/>
        <w:textAlignment w:val="auto"/>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1205B686">
      <w:pPr>
        <w:pageBreakBefore w:val="0"/>
        <w:kinsoku/>
        <w:overflowPunct/>
        <w:topLinePunct w:val="0"/>
        <w:bidi w:val="0"/>
        <w:adjustRightInd/>
        <w:snapToGrid/>
        <w:spacing w:before="176" w:line="331" w:lineRule="auto"/>
        <w:ind w:left="25" w:right="400" w:firstLine="550"/>
        <w:jc w:val="left"/>
        <w:textAlignment w:val="auto"/>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w:t>
      </w:r>
      <w:r>
        <w:rPr>
          <w:rFonts w:hint="eastAsia" w:ascii="仿宋" w:hAnsi="仿宋" w:eastAsia="仿宋" w:cs="仿宋"/>
          <w:spacing w:val="9"/>
          <w:sz w:val="27"/>
          <w:szCs w:val="27"/>
          <w:lang w:val="en-US" w:eastAsia="zh-CN"/>
        </w:rPr>
        <w:t>执</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份</w:t>
      </w:r>
      <w:r>
        <w:rPr>
          <w:rFonts w:ascii="仿宋" w:hAnsi="仿宋" w:eastAsia="仿宋" w:cs="仿宋"/>
          <w:spacing w:val="9"/>
          <w:sz w:val="27"/>
          <w:szCs w:val="27"/>
        </w:rPr>
        <w:t>、</w:t>
      </w:r>
      <w:r>
        <w:rPr>
          <w:rFonts w:hint="eastAsia" w:ascii="仿宋" w:hAnsi="仿宋" w:eastAsia="仿宋" w:cs="仿宋"/>
          <w:spacing w:val="9"/>
          <w:sz w:val="27"/>
          <w:szCs w:val="27"/>
        </w:rPr>
        <w:t>乙方执</w:t>
      </w:r>
      <w:r>
        <w:rPr>
          <w:rFonts w:hint="eastAsia" w:ascii="仿宋" w:hAnsi="仿宋" w:eastAsia="仿宋" w:cs="仿宋"/>
          <w:spacing w:val="9"/>
          <w:sz w:val="27"/>
          <w:szCs w:val="27"/>
          <w:u w:val="single"/>
        </w:rPr>
        <w:t xml:space="preserve">      </w:t>
      </w:r>
      <w:r>
        <w:rPr>
          <w:rFonts w:hint="eastAsia" w:ascii="仿宋" w:hAnsi="仿宋" w:eastAsia="仿宋" w:cs="仿宋"/>
          <w:spacing w:val="9"/>
          <w:sz w:val="27"/>
          <w:szCs w:val="27"/>
        </w:rPr>
        <w:t>份</w:t>
      </w:r>
      <w:r>
        <w:rPr>
          <w:rFonts w:hint="eastAsia" w:ascii="仿宋" w:hAnsi="仿宋" w:eastAsia="仿宋" w:cs="仿宋"/>
          <w:spacing w:val="9"/>
          <w:sz w:val="27"/>
          <w:szCs w:val="27"/>
          <w:lang w:eastAsia="zh-CN"/>
        </w:rPr>
        <w:t>、</w:t>
      </w:r>
      <w:r>
        <w:rPr>
          <w:rFonts w:ascii="仿宋" w:hAnsi="仿宋" w:eastAsia="仿宋" w:cs="仿宋"/>
          <w:spacing w:val="9"/>
          <w:sz w:val="27"/>
          <w:szCs w:val="27"/>
        </w:rPr>
        <w:t>乡（镇）人</w:t>
      </w:r>
      <w:r>
        <w:rPr>
          <w:rFonts w:ascii="仿宋" w:hAnsi="仿宋" w:eastAsia="仿宋" w:cs="仿宋"/>
          <w:sz w:val="27"/>
          <w:szCs w:val="27"/>
        </w:rPr>
        <w:t>民政府农村土地承包管理部门执</w:t>
      </w:r>
      <w:r>
        <w:rPr>
          <w:rFonts w:hint="eastAsia" w:ascii="仿宋" w:hAnsi="仿宋" w:eastAsia="仿宋" w:cs="仿宋"/>
          <w:sz w:val="27"/>
          <w:szCs w:val="27"/>
          <w:u w:val="single"/>
          <w:lang w:val="en-US" w:eastAsia="zh-CN"/>
        </w:rPr>
        <w:t xml:space="preserve">      </w:t>
      </w:r>
      <w:r>
        <w:rPr>
          <w:rFonts w:ascii="仿宋" w:hAnsi="仿宋" w:eastAsia="仿宋" w:cs="仿宋"/>
          <w:sz w:val="27"/>
          <w:szCs w:val="27"/>
        </w:rPr>
        <w:t>份</w:t>
      </w:r>
      <w:r>
        <w:rPr>
          <w:rFonts w:hint="eastAsia" w:ascii="仿宋" w:hAnsi="仿宋" w:eastAsia="仿宋" w:cs="仿宋"/>
          <w:sz w:val="27"/>
          <w:szCs w:val="27"/>
          <w:lang w:val="en-US" w:eastAsia="zh-CN"/>
        </w:rPr>
        <w:t>,</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u w:val="none"/>
          <w:lang w:val="en-US" w:eastAsia="zh-CN"/>
        </w:rPr>
        <w:t>份</w:t>
      </w:r>
      <w:r>
        <w:rPr>
          <w:rFonts w:ascii="仿宋" w:hAnsi="仿宋" w:eastAsia="仿宋" w:cs="仿宋"/>
          <w:sz w:val="27"/>
          <w:szCs w:val="27"/>
        </w:rPr>
        <w:t>。</w:t>
      </w:r>
    </w:p>
    <w:p w14:paraId="7D9C89DE">
      <w:pPr>
        <w:pageBreakBefore w:val="0"/>
        <w:kinsoku/>
        <w:overflowPunct/>
        <w:topLinePunct w:val="0"/>
        <w:bidi w:val="0"/>
        <w:adjustRightInd/>
        <w:snapToGrid/>
        <w:spacing w:line="317" w:lineRule="auto"/>
        <w:jc w:val="left"/>
        <w:textAlignment w:val="auto"/>
        <w:rPr>
          <w:rFonts w:ascii="Arial"/>
          <w:sz w:val="21"/>
        </w:rPr>
      </w:pPr>
    </w:p>
    <w:p w14:paraId="4380D0E5">
      <w:pPr>
        <w:pageBreakBefore w:val="0"/>
        <w:kinsoku/>
        <w:overflowPunct/>
        <w:topLinePunct w:val="0"/>
        <w:bidi w:val="0"/>
        <w:adjustRightInd/>
        <w:snapToGrid/>
        <w:spacing w:line="317" w:lineRule="auto"/>
        <w:jc w:val="left"/>
        <w:textAlignment w:val="auto"/>
        <w:rPr>
          <w:rFonts w:ascii="Arial"/>
          <w:sz w:val="21"/>
        </w:rPr>
      </w:pPr>
    </w:p>
    <w:p w14:paraId="49F94702">
      <w:pPr>
        <w:pageBreakBefore w:val="0"/>
        <w:kinsoku/>
        <w:overflowPunct/>
        <w:topLinePunct w:val="0"/>
        <w:bidi w:val="0"/>
        <w:adjustRightInd/>
        <w:snapToGrid/>
        <w:spacing w:line="317" w:lineRule="auto"/>
        <w:jc w:val="left"/>
        <w:textAlignment w:val="auto"/>
        <w:rPr>
          <w:rFonts w:ascii="Arial"/>
          <w:sz w:val="21"/>
        </w:rPr>
      </w:pPr>
    </w:p>
    <w:p w14:paraId="5B818EA6">
      <w:pPr>
        <w:pageBreakBefore w:val="0"/>
        <w:kinsoku/>
        <w:overflowPunct/>
        <w:topLinePunct w:val="0"/>
        <w:bidi w:val="0"/>
        <w:adjustRightInd/>
        <w:snapToGrid/>
        <w:spacing w:before="88" w:line="224" w:lineRule="auto"/>
        <w:jc w:val="left"/>
        <w:textAlignment w:val="auto"/>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1F98FCF8">
      <w:pPr>
        <w:pageBreakBefore w:val="0"/>
        <w:kinsoku/>
        <w:overflowPunct/>
        <w:topLinePunct w:val="0"/>
        <w:bidi w:val="0"/>
        <w:adjustRightInd/>
        <w:snapToGrid/>
        <w:spacing w:line="312" w:lineRule="auto"/>
        <w:jc w:val="left"/>
        <w:textAlignment w:val="auto"/>
        <w:rPr>
          <w:rFonts w:ascii="Arial"/>
          <w:sz w:val="21"/>
        </w:rPr>
      </w:pPr>
    </w:p>
    <w:p w14:paraId="489E34C6">
      <w:pPr>
        <w:pageBreakBefore w:val="0"/>
        <w:kinsoku/>
        <w:overflowPunct/>
        <w:topLinePunct w:val="0"/>
        <w:bidi w:val="0"/>
        <w:adjustRightInd/>
        <w:snapToGrid/>
        <w:spacing w:line="312" w:lineRule="auto"/>
        <w:jc w:val="left"/>
        <w:textAlignment w:val="auto"/>
        <w:rPr>
          <w:rFonts w:ascii="Arial"/>
          <w:sz w:val="21"/>
        </w:rPr>
      </w:pPr>
    </w:p>
    <w:p w14:paraId="4F56C082">
      <w:pPr>
        <w:pageBreakBefore w:val="0"/>
        <w:kinsoku/>
        <w:overflowPunct/>
        <w:topLinePunct w:val="0"/>
        <w:bidi w:val="0"/>
        <w:adjustRightInd/>
        <w:snapToGrid/>
        <w:spacing w:before="78" w:line="218" w:lineRule="auto"/>
        <w:ind w:left="24"/>
        <w:jc w:val="left"/>
        <w:textAlignment w:val="auto"/>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56F53123">
      <w:pPr>
        <w:pageBreakBefore w:val="0"/>
        <w:kinsoku/>
        <w:overflowPunct/>
        <w:topLinePunct w:val="0"/>
        <w:bidi w:val="0"/>
        <w:adjustRightInd/>
        <w:snapToGrid/>
        <w:spacing w:line="272" w:lineRule="auto"/>
        <w:jc w:val="left"/>
        <w:textAlignment w:val="auto"/>
        <w:rPr>
          <w:rFonts w:ascii="Arial"/>
          <w:sz w:val="21"/>
        </w:rPr>
      </w:pPr>
    </w:p>
    <w:p w14:paraId="121FE662">
      <w:pPr>
        <w:pageBreakBefore w:val="0"/>
        <w:kinsoku/>
        <w:overflowPunct/>
        <w:topLinePunct w:val="0"/>
        <w:bidi w:val="0"/>
        <w:adjustRightInd/>
        <w:snapToGrid/>
        <w:spacing w:line="272" w:lineRule="auto"/>
        <w:jc w:val="left"/>
        <w:textAlignment w:val="auto"/>
        <w:rPr>
          <w:rFonts w:ascii="Arial"/>
          <w:sz w:val="21"/>
        </w:rPr>
      </w:pPr>
    </w:p>
    <w:p w14:paraId="38861105">
      <w:pPr>
        <w:pageBreakBefore w:val="0"/>
        <w:kinsoku/>
        <w:overflowPunct/>
        <w:topLinePunct w:val="0"/>
        <w:bidi w:val="0"/>
        <w:adjustRightInd/>
        <w:snapToGrid/>
        <w:spacing w:before="88" w:line="224" w:lineRule="auto"/>
        <w:ind w:left="30"/>
        <w:jc w:val="left"/>
        <w:textAlignment w:val="auto"/>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1FBE3F9D">
      <w:pPr>
        <w:pageBreakBefore w:val="0"/>
        <w:kinsoku/>
        <w:overflowPunct/>
        <w:topLinePunct w:val="0"/>
        <w:bidi w:val="0"/>
        <w:adjustRightInd/>
        <w:snapToGrid/>
        <w:spacing w:before="173" w:line="225" w:lineRule="auto"/>
        <w:ind w:left="30"/>
        <w:jc w:val="left"/>
        <w:textAlignment w:val="auto"/>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F0F8BE9">
      <w:pPr>
        <w:pageBreakBefore w:val="0"/>
        <w:kinsoku/>
        <w:overflowPunct/>
        <w:topLinePunct w:val="0"/>
        <w:bidi w:val="0"/>
        <w:adjustRightInd/>
        <w:snapToGrid/>
        <w:spacing w:before="173" w:line="225" w:lineRule="auto"/>
        <w:jc w:val="left"/>
        <w:textAlignment w:val="auto"/>
        <w:rPr>
          <w:rFonts w:ascii="仿宋" w:hAnsi="仿宋" w:eastAsia="仿宋" w:cs="仿宋"/>
          <w:sz w:val="27"/>
          <w:szCs w:val="27"/>
          <w:u w:val="single" w:color="auto"/>
        </w:rPr>
      </w:pPr>
    </w:p>
    <w:p w14:paraId="11DE0660">
      <w:pPr>
        <w:pageBreakBefore w:val="0"/>
        <w:kinsoku/>
        <w:overflowPunct/>
        <w:topLinePunct w:val="0"/>
        <w:bidi w:val="0"/>
        <w:adjustRightInd/>
        <w:snapToGrid/>
        <w:spacing w:before="173" w:line="225" w:lineRule="auto"/>
        <w:jc w:val="left"/>
        <w:textAlignment w:val="auto"/>
        <w:rPr>
          <w:rFonts w:ascii="仿宋" w:hAnsi="仿宋" w:eastAsia="仿宋" w:cs="仿宋"/>
          <w:sz w:val="27"/>
          <w:szCs w:val="27"/>
          <w:u w:val="single" w:color="auto"/>
        </w:rPr>
      </w:pPr>
    </w:p>
    <w:p w14:paraId="2940F331">
      <w:pPr>
        <w:pageBreakBefore w:val="0"/>
        <w:kinsoku/>
        <w:overflowPunct/>
        <w:topLinePunct w:val="0"/>
        <w:bidi w:val="0"/>
        <w:adjustRightInd/>
        <w:snapToGrid/>
        <w:spacing w:before="173" w:line="225" w:lineRule="auto"/>
        <w:ind w:left="30"/>
        <w:jc w:val="left"/>
        <w:textAlignment w:val="auto"/>
        <w:rPr>
          <w:rFonts w:ascii="仿宋" w:hAnsi="仿宋" w:eastAsia="仿宋" w:cs="仿宋"/>
          <w:sz w:val="27"/>
          <w:szCs w:val="27"/>
          <w:u w:val="single" w:color="auto"/>
        </w:rPr>
      </w:pPr>
    </w:p>
    <w:p w14:paraId="2F289D41">
      <w:pPr>
        <w:spacing w:after="0" w:line="336" w:lineRule="auto"/>
        <w:rPr>
          <w:rFonts w:hint="eastAsia"/>
          <w:sz w:val="28"/>
          <w:szCs w:val="28"/>
          <w:lang w:val="en-US" w:eastAsia="zh-CN"/>
        </w:rPr>
      </w:pPr>
      <w:r>
        <w:rPr>
          <w:rFonts w:hint="eastAsia"/>
          <w:sz w:val="28"/>
          <w:szCs w:val="28"/>
          <w:lang w:val="en-US" w:eastAsia="zh-CN"/>
        </w:rPr>
        <w:t xml:space="preserve">乡（镇）人民政府备案（签章）：                     </w:t>
      </w:r>
    </w:p>
    <w:p w14:paraId="4312A657">
      <w:pPr>
        <w:pageBreakBefore w:val="0"/>
        <w:kinsoku/>
        <w:overflowPunct/>
        <w:topLinePunct w:val="0"/>
        <w:bidi w:val="0"/>
        <w:adjustRightInd/>
        <w:snapToGrid/>
        <w:spacing w:before="173" w:line="225" w:lineRule="auto"/>
        <w:jc w:val="left"/>
        <w:textAlignment w:val="auto"/>
      </w:pPr>
      <w:r>
        <w:rPr>
          <w:rFonts w:hint="eastAsia"/>
          <w:sz w:val="28"/>
          <w:szCs w:val="28"/>
          <w:lang w:val="en-US" w:eastAsia="zh-CN"/>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日</w: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30E6">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3</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089C">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725B">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4"/>
        <w:sz w:val="28"/>
        <w:szCs w:val="28"/>
      </w:rPr>
      <w:t>5</w:t>
    </w:r>
    <w:r>
      <w:rPr>
        <w:rFonts w:ascii="Times New Roman" w:hAnsi="Times New Roman" w:eastAsia="Times New Roman" w:cs="Times New Roman"/>
        <w:spacing w:val="69"/>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8C17">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1742">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8F6A">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3"/>
        <w:sz w:val="28"/>
        <w:szCs w:val="28"/>
      </w:rPr>
      <w:t>8</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1354">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5EA5">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10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5FBD"/>
    <w:rsid w:val="1D6B7EB8"/>
    <w:rsid w:val="254D18F8"/>
    <w:rsid w:val="3E32268A"/>
    <w:rsid w:val="416F006A"/>
    <w:rsid w:val="689B21BA"/>
    <w:rsid w:val="724F75B7"/>
    <w:rsid w:val="7E51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link w:val="8"/>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4018</Words>
  <Characters>4134</Characters>
  <Lines>0</Lines>
  <Paragraphs>0</Paragraphs>
  <TotalTime>1</TotalTime>
  <ScaleCrop>false</ScaleCrop>
  <LinksUpToDate>false</LinksUpToDate>
  <CharactersWithSpaces>5449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2025-04-14T08:12:00Z</dcterms:created>
  <dc:creator>Administrator</dc:creator>
  <cp:lastModifiedBy>韩政豪、</cp:lastModifiedBy>
  <dcterms:modified xsi:type="dcterms:W3CDTF">2025-04-21T07:04:17Z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eyJoZGlkIjoiZjNkMzU1OTE0ZDc2NmQwMzQ3NGY5YmE0ZTg2NWM2ZWEiLCJ1c2VySWQiOiI0MDg4MTQyMDkifQ==</vt:lpwstr>
  </property>
  <property fmtid="{D5CDD505-2E9C-101B-9397-08002B2CF9AE}" pid="4" name="ICV">
    <vt:lpwstr>A4706263B03F497B830C625760EC34E3_12</vt:lpwstr>
  </property>
</Properties>
</file>