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1762"/>
      <w:bookmarkStart w:id="3" w:name="_Toc24454"/>
      <w:bookmarkStart w:id="4" w:name="_Toc11918"/>
      <w:bookmarkStart w:id="5" w:name="_Toc20910"/>
      <w:bookmarkStart w:id="6" w:name="_Toc32320"/>
      <w:bookmarkStart w:id="7" w:name="_Toc21422"/>
      <w:bookmarkStart w:id="8" w:name="_Toc12789"/>
      <w:bookmarkStart w:id="9" w:name="_Toc20033"/>
      <w:bookmarkStart w:id="10" w:name="_Toc13462"/>
      <w:bookmarkStart w:id="11" w:name="_Toc25712"/>
      <w:bookmarkStart w:id="12" w:name="_Toc8396"/>
      <w:bookmarkStart w:id="13" w:name="_Toc7615"/>
      <w:bookmarkStart w:id="14" w:name="_Toc24068"/>
      <w:bookmarkStart w:id="15" w:name="_Toc29002"/>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海南省三亚市崖州区红岩队-抱古村矿区建筑用石料矿20万吨毛石转让</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FA42060">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:10000000</w:t>
      </w:r>
    </w:p>
    <w:p w14:paraId="72973ED0">
      <w:pPr>
        <w:spacing w:line="520" w:lineRule="exact"/>
        <w:ind w:firstLine="560"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val="0"/>
          <w:bCs w:val="0"/>
          <w:color w:val="auto"/>
          <w:sz w:val="28"/>
          <w:szCs w:val="28"/>
          <w:lang w:val="en-US" w:eastAsia="zh-CN"/>
        </w:rPr>
        <w:t>2、</w:t>
      </w:r>
      <w:r>
        <w:rPr>
          <w:rFonts w:hint="eastAsia" w:ascii="新宋体" w:hAnsi="新宋体" w:eastAsia="新宋体" w:cs="Times New Roman"/>
          <w:b w:val="0"/>
          <w:bCs w:val="0"/>
          <w:color w:val="auto"/>
          <w:sz w:val="28"/>
          <w:szCs w:val="28"/>
        </w:rPr>
        <w:t>本次网络竞价采用竞价方式（</w:t>
      </w:r>
      <w:r>
        <w:rPr>
          <w:rFonts w:hint="eastAsia" w:ascii="宋体" w:hAnsi="Times New Roman"/>
          <w:b w:val="0"/>
          <w:bCs w:val="0"/>
          <w:color w:val="auto"/>
          <w:lang w:eastAsia="zh-CN"/>
        </w:rPr>
        <w:t>☑</w:t>
      </w:r>
      <w:r>
        <w:rPr>
          <w:rFonts w:hint="eastAsia" w:ascii="新宋体" w:hAnsi="新宋体" w:eastAsia="新宋体" w:cs="Times New Roman"/>
          <w:b w:val="0"/>
          <w:bCs w:val="0"/>
          <w:color w:val="auto"/>
          <w:sz w:val="28"/>
          <w:szCs w:val="28"/>
        </w:rPr>
        <w:t>阶梯竞价、</w:t>
      </w:r>
      <w:r>
        <w:rPr>
          <w:rFonts w:hint="eastAsia" w:ascii="宋体" w:hAnsi="Times New Roman"/>
          <w:b w:val="0"/>
          <w:bCs w:val="0"/>
          <w:color w:val="auto"/>
          <w:lang w:eastAsia="zh-CN"/>
        </w:rPr>
        <w:t>□</w:t>
      </w:r>
      <w:r>
        <w:rPr>
          <w:rFonts w:hint="eastAsia" w:ascii="新宋体" w:hAnsi="新宋体" w:eastAsia="新宋体" w:cs="Times New Roman"/>
          <w:b w:val="0"/>
          <w:bCs w:val="0"/>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海南省三亚市崖州区红岩队-抱古村矿区建筑用石料矿20万吨毛石转让</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海南省三亚市崖州区红岩队-抱古村矿区建筑用石料矿20万吨毛石转让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海南省三亚市崖州区红岩队-抱古村矿区建筑用石料矿20万吨毛石转让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04</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海南省三亚市崖州区红岩队-抱古村矿区建筑用石料矿20万吨毛石转让</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14469"/>
      <w:bookmarkStart w:id="30" w:name="_Toc12264"/>
      <w:bookmarkStart w:id="31" w:name="_Toc4580"/>
      <w:bookmarkStart w:id="32" w:name="_Toc29841"/>
      <w:bookmarkStart w:id="33" w:name="_Toc32101"/>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海南三亚市崖州区红岩队-抱古村矿区建筑用石料矿20万吨毛石出售交易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三亚城投众辉新型建材环保有限公司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海南省三亚市崖州区红岩队-抱古村矿区建筑用石料矿20万吨毛石转让</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标的名称：海南三亚市崖州区红岩队-抱古村矿区建筑用石料矿20万吨毛石出售</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转让方：三亚城投众辉新型建材环保有限公司</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20万吨</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1000万</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eastAsia="zh-CN"/>
        </w:rPr>
        <w:t>竞拍保证金</w:t>
      </w:r>
      <w:r>
        <w:rPr>
          <w:rFonts w:hint="eastAsia" w:asciiTheme="minorEastAsia" w:hAnsiTheme="minorEastAsia" w:cstheme="minorEastAsia"/>
          <w:color w:val="auto"/>
          <w:sz w:val="28"/>
          <w:szCs w:val="28"/>
          <w:lang w:val="en-US" w:eastAsia="zh-CN"/>
        </w:rPr>
        <w:t>：200万</w:t>
      </w:r>
    </w:p>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以</w:t>
      </w:r>
      <w:bookmarkStart w:id="36" w:name="_GoBack"/>
      <w:bookmarkEnd w:id="36"/>
      <w:r>
        <w:rPr>
          <w:rFonts w:hint="eastAsia" w:asciiTheme="minorEastAsia" w:hAnsiTheme="minorEastAsia" w:cstheme="minorEastAsia"/>
          <w:color w:val="auto"/>
          <w:sz w:val="28"/>
          <w:szCs w:val="28"/>
          <w:lang w:val="en-US" w:eastAsia="zh-CN"/>
        </w:rPr>
        <w:t>平台网站公告信息内容为准。</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现场勘查联系方式：符婷婷  13389851051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107C242D"/>
    <w:rsid w:val="00075E67"/>
    <w:rsid w:val="00125DA0"/>
    <w:rsid w:val="00167AC6"/>
    <w:rsid w:val="00B57B36"/>
    <w:rsid w:val="00CD7376"/>
    <w:rsid w:val="00E03B4E"/>
    <w:rsid w:val="00E541D7"/>
    <w:rsid w:val="03911248"/>
    <w:rsid w:val="042277FF"/>
    <w:rsid w:val="0A8721A0"/>
    <w:rsid w:val="0B3E4CFC"/>
    <w:rsid w:val="0B7B2128"/>
    <w:rsid w:val="0B985CD3"/>
    <w:rsid w:val="0BAA1E51"/>
    <w:rsid w:val="0E68572F"/>
    <w:rsid w:val="0E9816ED"/>
    <w:rsid w:val="10396E71"/>
    <w:rsid w:val="107C242D"/>
    <w:rsid w:val="11DE52CB"/>
    <w:rsid w:val="150A3847"/>
    <w:rsid w:val="15A9734B"/>
    <w:rsid w:val="18E10F33"/>
    <w:rsid w:val="1A0C35CC"/>
    <w:rsid w:val="2163678E"/>
    <w:rsid w:val="231057D9"/>
    <w:rsid w:val="23C4301C"/>
    <w:rsid w:val="24475A26"/>
    <w:rsid w:val="251C6948"/>
    <w:rsid w:val="264204D7"/>
    <w:rsid w:val="2741574C"/>
    <w:rsid w:val="2B5D17E5"/>
    <w:rsid w:val="2C765212"/>
    <w:rsid w:val="30B56AE1"/>
    <w:rsid w:val="327E6635"/>
    <w:rsid w:val="33A2474E"/>
    <w:rsid w:val="3516702D"/>
    <w:rsid w:val="356B5D48"/>
    <w:rsid w:val="37E601A9"/>
    <w:rsid w:val="3A7A2C02"/>
    <w:rsid w:val="3DF039BB"/>
    <w:rsid w:val="3EE84C2D"/>
    <w:rsid w:val="3F1B2CA4"/>
    <w:rsid w:val="3F595A04"/>
    <w:rsid w:val="40C3737E"/>
    <w:rsid w:val="40E21D7C"/>
    <w:rsid w:val="43315BEC"/>
    <w:rsid w:val="43AD1C7C"/>
    <w:rsid w:val="44912C24"/>
    <w:rsid w:val="46D36999"/>
    <w:rsid w:val="47C03328"/>
    <w:rsid w:val="47C30D05"/>
    <w:rsid w:val="48601C27"/>
    <w:rsid w:val="4C122427"/>
    <w:rsid w:val="4CB52F37"/>
    <w:rsid w:val="4D440E1C"/>
    <w:rsid w:val="4DC33073"/>
    <w:rsid w:val="4E3F7559"/>
    <w:rsid w:val="4ECE0172"/>
    <w:rsid w:val="500D0ED1"/>
    <w:rsid w:val="510F337D"/>
    <w:rsid w:val="51516E47"/>
    <w:rsid w:val="51A46EB2"/>
    <w:rsid w:val="56073B1A"/>
    <w:rsid w:val="574014E1"/>
    <w:rsid w:val="5CF93C67"/>
    <w:rsid w:val="6327373A"/>
    <w:rsid w:val="64114247"/>
    <w:rsid w:val="64515E2E"/>
    <w:rsid w:val="64D61FAB"/>
    <w:rsid w:val="66C801A8"/>
    <w:rsid w:val="6C0E3CC0"/>
    <w:rsid w:val="6F7105B5"/>
    <w:rsid w:val="6F71073E"/>
    <w:rsid w:val="70CD1AC5"/>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5199;&#36798;&#20892;&#22330;&#20859;&#29482;&#22330;&#20986;&#31199;(&#35831;&#19979;&#36733;&#21518;&#22635;&#20889;&#21152;&#30422;&#20844;&#31456;&#25110;&#31614;&#21517;&#21518;&#19978;&#20256;PDF&#29256;&#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6701</Words>
  <Characters>7034</Characters>
  <Lines>59</Lines>
  <Paragraphs>16</Paragraphs>
  <TotalTime>3</TotalTime>
  <ScaleCrop>false</ScaleCrop>
  <LinksUpToDate>false</LinksUpToDate>
  <CharactersWithSpaces>7521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2025-04-23T03:24:48Z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79B164FCBC6A4BC6A860B554D3A2B204_11</vt:lpwstr>
  </property>
  <property fmtid="{D5CDD505-2E9C-101B-9397-08002B2CF9AE}" pid="4" name="KSOTemplateDocerSaveRecord">
    <vt:lpwstr>eyJoZGlkIjoiYzc3ZTVjNGVlNGI1ZWM4NDlhMWJmOTE5NDUyMGJmZGMiLCJ1c2VySWQiOiIxNTc0MTczNzE3In0=</vt:lpwstr>
  </property>
</Properties>
</file>