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2FA47E">
      <w:pPr>
        <w:jc w:val="center"/>
        <w:rPr>
          <w:rFonts w:hint="default" w:ascii="华文中宋" w:hAnsi="华文中宋" w:eastAsia="华文中宋"/>
          <w:b/>
          <w:color w:val="auto"/>
          <w:sz w:val="40"/>
          <w:szCs w:val="40"/>
          <w:highlight w:val="none"/>
          <w:u w:val="none"/>
          <w:lang w:val="en-US" w:eastAsia="zh-CN"/>
        </w:rPr>
      </w:pPr>
      <w:r>
        <w:rPr>
          <w:rFonts w:hint="eastAsia" w:ascii="华文中宋" w:hAnsi="华文中宋" w:eastAsia="华文中宋"/>
          <w:b/>
          <w:color w:val="auto"/>
          <w:sz w:val="40"/>
          <w:szCs w:val="40"/>
          <w:highlight w:val="none"/>
          <w:u w:val="none"/>
          <w:lang w:val="en-US" w:eastAsia="zh-CN"/>
        </w:rPr>
        <w:t xml:space="preserve"> </w:t>
      </w:r>
      <w:r>
        <w:rPr>
          <w:rFonts w:hint="eastAsia" w:ascii="宋体" w:hAnsi="宋体" w:eastAsia="宋体" w:cs="宋体"/>
          <w:b/>
          <w:bCs/>
          <w:sz w:val="40"/>
          <w:szCs w:val="40"/>
          <w:highlight w:val="none"/>
          <w:lang w:val="en-US" w:eastAsia="zh-CN"/>
        </w:rPr>
        <w:t>五大连池市建设乡富强村股份经济合作社钢结构彩钢保温库房货物采购及安装方案</w:t>
      </w:r>
    </w:p>
    <w:p w14:paraId="6A0E91CA">
      <w:pPr>
        <w:bidi w:val="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 xml:space="preserve">     </w:t>
      </w:r>
      <w:r>
        <w:rPr>
          <w:rFonts w:hint="eastAsia" w:ascii="仿宋" w:hAnsi="仿宋" w:eastAsia="仿宋" w:cs="仿宋"/>
          <w:color w:val="auto"/>
          <w:sz w:val="32"/>
          <w:szCs w:val="32"/>
          <w:highlight w:val="none"/>
          <w:u w:val="none"/>
        </w:rPr>
        <w:t>根据《五大连池市关于加强农村集体经济组织管理实施意见（试行）》规定，结合</w:t>
      </w:r>
      <w:r>
        <w:rPr>
          <w:rFonts w:hint="eastAsia" w:ascii="仿宋" w:hAnsi="仿宋" w:eastAsia="仿宋" w:cs="仿宋"/>
          <w:color w:val="auto"/>
          <w:sz w:val="32"/>
          <w:szCs w:val="32"/>
          <w:highlight w:val="none"/>
          <w:u w:val="none"/>
          <w:lang w:eastAsia="zh-CN"/>
        </w:rPr>
        <w:t>“四议两公开”</w:t>
      </w:r>
      <w:r>
        <w:rPr>
          <w:rFonts w:hint="eastAsia" w:ascii="仿宋" w:hAnsi="仿宋" w:eastAsia="仿宋" w:cs="仿宋"/>
          <w:color w:val="auto"/>
          <w:sz w:val="32"/>
          <w:szCs w:val="32"/>
          <w:highlight w:val="none"/>
          <w:u w:val="none"/>
        </w:rPr>
        <w:t>规则和程序，</w:t>
      </w:r>
      <w:r>
        <w:rPr>
          <w:rFonts w:hint="eastAsia" w:ascii="仿宋" w:hAnsi="仿宋" w:eastAsia="仿宋" w:cs="仿宋"/>
          <w:color w:val="auto"/>
          <w:sz w:val="32"/>
          <w:szCs w:val="32"/>
          <w:highlight w:val="none"/>
          <w:u w:val="none"/>
          <w:lang w:eastAsia="zh-CN"/>
        </w:rPr>
        <w:t>制定</w:t>
      </w:r>
      <w:r>
        <w:rPr>
          <w:rFonts w:hint="eastAsia" w:ascii="仿宋" w:hAnsi="仿宋" w:eastAsia="仿宋" w:cs="仿宋"/>
          <w:color w:val="auto"/>
          <w:sz w:val="32"/>
          <w:szCs w:val="32"/>
          <w:highlight w:val="none"/>
          <w:u w:val="none"/>
          <w:lang w:val="en-US" w:eastAsia="zh-CN"/>
        </w:rPr>
        <w:t xml:space="preserve">五大连池市建设乡富强村股份经济合作社钢结构彩钢保温库房货物采购及安装方案，方案如下：                                        </w:t>
      </w:r>
    </w:p>
    <w:p w14:paraId="0A9FC65C">
      <w:pPr>
        <w:bidi w:val="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rPr>
        <w:t>1</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 xml:space="preserve">五大连池市建设乡富强村股份经济合作社钢结构彩钢保温库房货物采购及安装项目通过五大连池市农业社会化服务中心农村产权交易平台进行公开竞价采购。                       </w:t>
      </w:r>
    </w:p>
    <w:p w14:paraId="58DDEDBA">
      <w:pPr>
        <w:bidi w:val="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2、报名竞价的意向供应商，报名前必须与村里联系，并到实地考察。</w:t>
      </w:r>
    </w:p>
    <w:p w14:paraId="0B9444E0">
      <w:pPr>
        <w:bidi w:val="0"/>
        <w:rPr>
          <w:rFonts w:hint="eastAsia" w:ascii="仿宋" w:hAnsi="仿宋" w:eastAsia="仿宋" w:cs="仿宋"/>
          <w:color w:val="auto"/>
          <w:sz w:val="32"/>
          <w:szCs w:val="32"/>
          <w:highlight w:val="none"/>
          <w:u w:val="none"/>
          <w:lang w:val="en-US"/>
        </w:rPr>
      </w:pPr>
      <w:r>
        <w:rPr>
          <w:rFonts w:hint="eastAsia" w:ascii="仿宋" w:hAnsi="仿宋" w:eastAsia="仿宋" w:cs="仿宋"/>
          <w:color w:val="auto"/>
          <w:sz w:val="32"/>
          <w:szCs w:val="32"/>
          <w:highlight w:val="none"/>
          <w:u w:val="none"/>
          <w:lang w:val="en-US" w:eastAsia="zh-CN"/>
        </w:rPr>
        <w:t xml:space="preserve">3、资金来源：自主资金（村集体土地承包费收入）共47800.00元。                                                            </w:t>
      </w:r>
    </w:p>
    <w:p w14:paraId="6299BFAF">
      <w:pPr>
        <w:bidi w:val="0"/>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交货期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合同签订后</w:t>
      </w: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日内送货</w:t>
      </w:r>
      <w:r>
        <w:rPr>
          <w:rFonts w:hint="eastAsia" w:ascii="仿宋" w:hAnsi="仿宋" w:eastAsia="仿宋" w:cs="仿宋"/>
          <w:color w:val="auto"/>
          <w:sz w:val="32"/>
          <w:szCs w:val="32"/>
          <w:highlight w:val="none"/>
          <w:lang w:eastAsia="zh-CN"/>
        </w:rPr>
        <w:t>并安装完毕。</w:t>
      </w:r>
    </w:p>
    <w:p w14:paraId="7277E44D">
      <w:pPr>
        <w:numPr>
          <w:ilvl w:val="0"/>
          <w:numId w:val="0"/>
        </w:numPr>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5、</w:t>
      </w:r>
      <w:r>
        <w:rPr>
          <w:rFonts w:hint="eastAsia" w:ascii="仿宋" w:hAnsi="仿宋" w:eastAsia="仿宋" w:cs="仿宋"/>
          <w:color w:val="auto"/>
          <w:sz w:val="32"/>
          <w:szCs w:val="32"/>
          <w:highlight w:val="none"/>
        </w:rPr>
        <w:t>采购内容</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u w:val="none"/>
          <w:lang w:val="en-US" w:eastAsia="zh-CN"/>
        </w:rPr>
        <w:t>钢结构彩钢保温库房一座</w:t>
      </w:r>
      <w:r>
        <w:rPr>
          <w:rFonts w:hint="eastAsia" w:ascii="仿宋" w:hAnsi="仿宋" w:eastAsia="仿宋" w:cs="仿宋"/>
          <w:color w:val="auto"/>
          <w:sz w:val="32"/>
          <w:szCs w:val="32"/>
          <w:highlight w:val="none"/>
          <w:lang w:val="en-US" w:eastAsia="zh-CN"/>
        </w:rPr>
        <w:t>，包含运输及安装，货物的详细规格参数详见货物采购清单。</w:t>
      </w:r>
    </w:p>
    <w:p w14:paraId="1C6B66C5">
      <w:pP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6、</w:t>
      </w:r>
      <w:r>
        <w:rPr>
          <w:rFonts w:hint="eastAsia" w:ascii="仿宋" w:hAnsi="仿宋" w:eastAsia="仿宋" w:cs="仿宋"/>
          <w:color w:val="auto"/>
          <w:sz w:val="32"/>
          <w:szCs w:val="32"/>
          <w:highlight w:val="none"/>
        </w:rPr>
        <w:t>付款方式</w:t>
      </w:r>
      <w:r>
        <w:rPr>
          <w:rFonts w:hint="eastAsia" w:ascii="仿宋" w:hAnsi="仿宋" w:eastAsia="仿宋" w:cs="仿宋"/>
          <w:color w:val="auto"/>
          <w:sz w:val="32"/>
          <w:szCs w:val="32"/>
          <w:highlight w:val="none"/>
          <w:lang w:eastAsia="zh-CN"/>
        </w:rPr>
        <w:t>：所有货物送货结束并</w:t>
      </w:r>
      <w:r>
        <w:rPr>
          <w:rFonts w:hint="eastAsia" w:ascii="仿宋" w:hAnsi="仿宋" w:eastAsia="仿宋" w:cs="仿宋"/>
          <w:color w:val="auto"/>
          <w:sz w:val="32"/>
          <w:szCs w:val="32"/>
          <w:highlight w:val="none"/>
          <w:lang w:val="en-US" w:eastAsia="zh-CN"/>
        </w:rPr>
        <w:t>安装完毕无质量问题后，</w:t>
      </w:r>
      <w:r>
        <w:rPr>
          <w:rFonts w:hint="eastAsia" w:ascii="仿宋" w:hAnsi="仿宋" w:eastAsia="仿宋" w:cs="仿宋"/>
          <w:color w:val="auto"/>
          <w:sz w:val="32"/>
          <w:szCs w:val="32"/>
          <w:highlight w:val="none"/>
          <w:lang w:eastAsia="zh-CN"/>
        </w:rPr>
        <w:t>经采购人验收合格后一次性</w:t>
      </w:r>
      <w:r>
        <w:rPr>
          <w:rFonts w:hint="eastAsia" w:ascii="仿宋" w:hAnsi="仿宋" w:eastAsia="仿宋" w:cs="仿宋"/>
          <w:color w:val="auto"/>
          <w:sz w:val="32"/>
          <w:szCs w:val="32"/>
          <w:highlight w:val="none"/>
          <w:lang w:val="en-US" w:eastAsia="zh-CN"/>
        </w:rPr>
        <w:t>支付全部价款</w:t>
      </w:r>
      <w:r>
        <w:rPr>
          <w:rFonts w:hint="eastAsia" w:ascii="仿宋" w:hAnsi="仿宋" w:eastAsia="仿宋" w:cs="仿宋"/>
          <w:color w:val="auto"/>
          <w:sz w:val="32"/>
          <w:szCs w:val="32"/>
          <w:highlight w:val="none"/>
          <w:lang w:eastAsia="zh-CN"/>
        </w:rPr>
        <w:t>（开具等额增值税普通发票）</w:t>
      </w:r>
    </w:p>
    <w:p w14:paraId="4A5B4E3B">
      <w:pP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7、</w:t>
      </w:r>
      <w:r>
        <w:rPr>
          <w:rFonts w:hint="eastAsia" w:ascii="仿宋" w:hAnsi="仿宋" w:eastAsia="仿宋" w:cs="仿宋"/>
          <w:color w:val="auto"/>
          <w:sz w:val="32"/>
          <w:szCs w:val="32"/>
          <w:highlight w:val="none"/>
        </w:rPr>
        <w:t>质保期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年</w:t>
      </w:r>
    </w:p>
    <w:p w14:paraId="118B2637">
      <w:pPr>
        <w:pStyle w:val="2"/>
        <w:ind w:firstLine="0" w:firstLineChars="0"/>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8.交货地点：五大连池市建设乡富强村</w:t>
      </w:r>
    </w:p>
    <w:p w14:paraId="793FCB58">
      <w:pP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9、</w:t>
      </w:r>
      <w:r>
        <w:rPr>
          <w:rFonts w:hint="eastAsia" w:ascii="仿宋" w:hAnsi="仿宋" w:eastAsia="仿宋" w:cs="仿宋"/>
          <w:color w:val="auto"/>
          <w:sz w:val="32"/>
          <w:szCs w:val="32"/>
          <w:highlight w:val="none"/>
        </w:rPr>
        <w:t>供应商资质要求</w:t>
      </w:r>
      <w:r>
        <w:rPr>
          <w:rFonts w:hint="eastAsia" w:ascii="仿宋" w:hAnsi="仿宋" w:eastAsia="仿宋" w:cs="仿宋"/>
          <w:color w:val="auto"/>
          <w:sz w:val="32"/>
          <w:szCs w:val="32"/>
          <w:highlight w:val="none"/>
          <w:lang w:eastAsia="zh-CN"/>
        </w:rPr>
        <w:t>：</w:t>
      </w:r>
    </w:p>
    <w:p w14:paraId="2DFCBD4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1）意向供应商须提供税务登记证、组织机构代码证或统一社会信用代码的营业执照。并在人员、设备、资金等方面具有相应履约能力（提供原件扫描件加盖公章）</w:t>
      </w:r>
      <w:r>
        <w:rPr>
          <w:rFonts w:hint="eastAsia" w:ascii="仿宋" w:hAnsi="仿宋" w:eastAsia="仿宋" w:cs="仿宋"/>
          <w:color w:val="auto"/>
          <w:sz w:val="32"/>
          <w:szCs w:val="32"/>
          <w:highlight w:val="none"/>
          <w:lang w:eastAsia="zh-CN"/>
        </w:rPr>
        <w:t>。</w:t>
      </w:r>
    </w:p>
    <w:p w14:paraId="6BE9591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lang w:eastAsia="zh-CN"/>
        </w:rPr>
        <w:t>）意向供应商须提供承诺在接到采购人通知</w:t>
      </w:r>
      <w:r>
        <w:rPr>
          <w:rFonts w:hint="eastAsia" w:ascii="仿宋" w:hAnsi="仿宋" w:eastAsia="仿宋" w:cs="仿宋"/>
          <w:color w:val="auto"/>
          <w:sz w:val="32"/>
          <w:szCs w:val="32"/>
          <w:highlight w:val="none"/>
        </w:rPr>
        <w:t>合同签订后</w:t>
      </w:r>
      <w:r>
        <w:rPr>
          <w:rFonts w:hint="eastAsia" w:ascii="仿宋" w:hAnsi="仿宋" w:eastAsia="仿宋" w:cs="仿宋"/>
          <w:color w:val="auto"/>
          <w:sz w:val="32"/>
          <w:szCs w:val="32"/>
          <w:highlight w:val="none"/>
          <w:lang w:val="en-US" w:eastAsia="zh-CN"/>
        </w:rPr>
        <w:t>15</w:t>
      </w:r>
      <w:r>
        <w:rPr>
          <w:rFonts w:hint="eastAsia" w:ascii="仿宋" w:hAnsi="仿宋" w:eastAsia="仿宋" w:cs="仿宋"/>
          <w:color w:val="auto"/>
          <w:sz w:val="32"/>
          <w:szCs w:val="32"/>
          <w:highlight w:val="none"/>
        </w:rPr>
        <w:t>日内送货</w:t>
      </w:r>
      <w:r>
        <w:rPr>
          <w:rFonts w:hint="eastAsia" w:ascii="仿宋" w:hAnsi="仿宋" w:eastAsia="仿宋" w:cs="仿宋"/>
          <w:color w:val="auto"/>
          <w:sz w:val="32"/>
          <w:szCs w:val="32"/>
          <w:highlight w:val="none"/>
          <w:lang w:eastAsia="zh-CN"/>
        </w:rPr>
        <w:t>并安装完毕（采购合同中明确）。</w:t>
      </w:r>
    </w:p>
    <w:p w14:paraId="4C72084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lang w:eastAsia="zh-CN"/>
        </w:rPr>
        <w:t>意向供应商须提供承诺质保期内接到采购人服务需求通知后</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lang w:eastAsia="zh-CN"/>
        </w:rPr>
        <w:t>小时内到达现场进行维修，如果超过</w:t>
      </w:r>
      <w:r>
        <w:rPr>
          <w:rFonts w:hint="eastAsia" w:ascii="仿宋" w:hAnsi="仿宋" w:eastAsia="仿宋" w:cs="仿宋"/>
          <w:color w:val="auto"/>
          <w:sz w:val="32"/>
          <w:szCs w:val="32"/>
          <w:highlight w:val="none"/>
          <w:lang w:val="en-US" w:eastAsia="zh-CN"/>
        </w:rPr>
        <w:t>24</w:t>
      </w:r>
      <w:r>
        <w:rPr>
          <w:rFonts w:hint="eastAsia" w:ascii="仿宋" w:hAnsi="仿宋" w:eastAsia="仿宋" w:cs="仿宋"/>
          <w:color w:val="auto"/>
          <w:sz w:val="32"/>
          <w:szCs w:val="32"/>
          <w:highlight w:val="none"/>
          <w:lang w:eastAsia="zh-CN"/>
        </w:rPr>
        <w:t>小时不能到达现场进行维修，须支付一定的维修费用供采购人另行维修（采购合同中明确）。</w:t>
      </w:r>
    </w:p>
    <w:p w14:paraId="7A29C56E">
      <w:pPr>
        <w:bidi w:val="0"/>
        <w:rPr>
          <w:rFonts w:hint="eastAsia" w:ascii="仿宋" w:hAnsi="仿宋" w:eastAsia="仿宋" w:cs="仿宋"/>
          <w:color w:val="auto"/>
          <w:sz w:val="32"/>
          <w:szCs w:val="32"/>
          <w:highlight w:val="none"/>
          <w:u w:val="none"/>
          <w:lang w:val="en-US" w:eastAsia="zh-CN"/>
        </w:rPr>
      </w:pPr>
      <w:bookmarkStart w:id="0" w:name="_GoBack"/>
      <w:bookmarkEnd w:id="0"/>
      <w:r>
        <w:rPr>
          <w:rFonts w:hint="eastAsia" w:ascii="仿宋" w:hAnsi="仿宋" w:eastAsia="仿宋" w:cs="仿宋"/>
          <w:color w:val="auto"/>
          <w:sz w:val="32"/>
          <w:szCs w:val="32"/>
          <w:highlight w:val="none"/>
          <w:u w:val="none"/>
          <w:lang w:val="en-US" w:eastAsia="zh-CN"/>
        </w:rPr>
        <w:t>10、</w:t>
      </w:r>
      <w:r>
        <w:rPr>
          <w:rFonts w:hint="eastAsia" w:ascii="仿宋" w:hAnsi="仿宋" w:eastAsia="仿宋" w:cs="仿宋"/>
          <w:color w:val="auto"/>
          <w:sz w:val="32"/>
          <w:szCs w:val="32"/>
          <w:highlight w:val="none"/>
          <w:u w:val="none"/>
        </w:rPr>
        <w:t>采购方式：竞价采购（多次竞价）</w:t>
      </w:r>
      <w:r>
        <w:rPr>
          <w:rFonts w:hint="eastAsia" w:ascii="仿宋" w:hAnsi="仿宋" w:eastAsia="仿宋" w:cs="仿宋"/>
          <w:color w:val="auto"/>
          <w:sz w:val="32"/>
          <w:szCs w:val="32"/>
          <w:highlight w:val="none"/>
          <w:u w:val="none"/>
          <w:lang w:val="en-US" w:eastAsia="zh-CN"/>
        </w:rPr>
        <w:t xml:space="preserve">                            </w:t>
      </w:r>
    </w:p>
    <w:p w14:paraId="013E88C6">
      <w:pPr>
        <w:bidi w:val="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11、</w:t>
      </w:r>
      <w:r>
        <w:rPr>
          <w:rFonts w:hint="eastAsia" w:ascii="仿宋" w:hAnsi="仿宋" w:eastAsia="仿宋" w:cs="仿宋"/>
          <w:color w:val="auto"/>
          <w:sz w:val="32"/>
          <w:szCs w:val="32"/>
          <w:highlight w:val="none"/>
          <w:u w:val="none"/>
        </w:rPr>
        <w:t>采购预算</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 xml:space="preserve">47800.00元（含税）                                                                                 </w:t>
      </w:r>
    </w:p>
    <w:p w14:paraId="73A674AF">
      <w:pPr>
        <w:bidi w:val="0"/>
        <w:rPr>
          <w:rFonts w:hint="eastAsia" w:ascii="仿宋" w:hAnsi="仿宋" w:eastAsia="仿宋" w:cs="仿宋"/>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12、</w:t>
      </w:r>
      <w:r>
        <w:rPr>
          <w:rFonts w:hint="eastAsia" w:ascii="仿宋" w:hAnsi="仿宋" w:eastAsia="仿宋" w:cs="仿宋"/>
          <w:color w:val="auto"/>
          <w:sz w:val="32"/>
          <w:szCs w:val="32"/>
          <w:highlight w:val="none"/>
          <w:u w:val="none"/>
        </w:rPr>
        <w:t>竞价方式：</w:t>
      </w:r>
      <w:r>
        <w:rPr>
          <w:rFonts w:hint="eastAsia" w:ascii="仿宋" w:hAnsi="仿宋" w:eastAsia="仿宋" w:cs="仿宋"/>
          <w:color w:val="auto"/>
          <w:sz w:val="32"/>
          <w:szCs w:val="32"/>
          <w:highlight w:val="none"/>
          <w:u w:val="none"/>
          <w:lang w:val="en-US" w:eastAsia="zh-CN"/>
        </w:rPr>
        <w:t>阶梯竞价，</w:t>
      </w:r>
      <w:r>
        <w:rPr>
          <w:rFonts w:hint="eastAsia" w:ascii="仿宋" w:hAnsi="仿宋" w:eastAsia="仿宋" w:cs="仿宋"/>
          <w:color w:val="auto"/>
          <w:sz w:val="32"/>
          <w:szCs w:val="32"/>
          <w:highlight w:val="none"/>
          <w:u w:val="none"/>
        </w:rPr>
        <w:t>减价幅度：</w:t>
      </w:r>
      <w:r>
        <w:rPr>
          <w:rFonts w:hint="eastAsia" w:ascii="仿宋" w:hAnsi="仿宋" w:eastAsia="仿宋" w:cs="仿宋"/>
          <w:color w:val="auto"/>
          <w:sz w:val="32"/>
          <w:szCs w:val="32"/>
          <w:highlight w:val="none"/>
          <w:u w:val="none"/>
          <w:lang w:val="en-US" w:eastAsia="zh-CN"/>
        </w:rPr>
        <w:t>500</w:t>
      </w:r>
      <w:r>
        <w:rPr>
          <w:rFonts w:hint="eastAsia" w:ascii="仿宋" w:hAnsi="仿宋" w:eastAsia="仿宋" w:cs="仿宋"/>
          <w:color w:val="auto"/>
          <w:sz w:val="32"/>
          <w:szCs w:val="32"/>
          <w:highlight w:val="none"/>
          <w:u w:val="none"/>
        </w:rPr>
        <w:t>元</w:t>
      </w:r>
      <w:r>
        <w:rPr>
          <w:rFonts w:hint="eastAsia" w:ascii="仿宋" w:hAnsi="仿宋" w:eastAsia="仿宋" w:cs="仿宋"/>
          <w:color w:val="auto"/>
          <w:sz w:val="32"/>
          <w:szCs w:val="32"/>
          <w:highlight w:val="none"/>
          <w:u w:val="none"/>
          <w:lang w:eastAsia="zh-CN"/>
        </w:rPr>
        <w:t>，阶梯</w:t>
      </w:r>
      <w:r>
        <w:rPr>
          <w:rFonts w:hint="eastAsia" w:ascii="仿宋" w:hAnsi="仿宋" w:eastAsia="仿宋" w:cs="仿宋"/>
          <w:color w:val="auto"/>
          <w:sz w:val="32"/>
          <w:szCs w:val="32"/>
          <w:highlight w:val="none"/>
          <w:u w:val="none"/>
        </w:rPr>
        <w:t>竞价时间</w:t>
      </w:r>
      <w:r>
        <w:rPr>
          <w:rFonts w:hint="eastAsia" w:ascii="仿宋" w:hAnsi="仿宋" w:eastAsia="仿宋" w:cs="仿宋"/>
          <w:color w:val="auto"/>
          <w:sz w:val="32"/>
          <w:szCs w:val="32"/>
          <w:highlight w:val="none"/>
          <w:u w:val="none"/>
          <w:lang w:val="en-US" w:eastAsia="zh-CN"/>
        </w:rPr>
        <w:t xml:space="preserve">以五大连池市农业社会化服务中心农村产权交易平台。                               </w:t>
      </w:r>
    </w:p>
    <w:p w14:paraId="4C61282F">
      <w:pPr>
        <w:bidi w:val="0"/>
        <w:rPr>
          <w:rFonts w:hint="eastAsia" w:ascii="仿宋" w:hAnsi="仿宋" w:eastAsia="仿宋" w:cs="仿宋"/>
          <w:b/>
          <w:color w:val="auto"/>
          <w:sz w:val="32"/>
          <w:szCs w:val="32"/>
          <w:highlight w:val="none"/>
          <w:u w:val="none"/>
          <w:lang w:val="en-US" w:eastAsia="zh-CN"/>
        </w:rPr>
      </w:pPr>
      <w:r>
        <w:rPr>
          <w:rFonts w:hint="eastAsia" w:ascii="仿宋" w:hAnsi="仿宋" w:eastAsia="仿宋" w:cs="仿宋"/>
          <w:color w:val="auto"/>
          <w:sz w:val="32"/>
          <w:szCs w:val="32"/>
          <w:highlight w:val="none"/>
          <w:u w:val="none"/>
          <w:lang w:val="en-US" w:eastAsia="zh-CN"/>
        </w:rPr>
        <w:t>13、</w:t>
      </w:r>
      <w:r>
        <w:rPr>
          <w:rFonts w:hint="eastAsia" w:ascii="仿宋" w:hAnsi="仿宋" w:eastAsia="仿宋" w:cs="仿宋"/>
          <w:color w:val="auto"/>
          <w:sz w:val="32"/>
          <w:szCs w:val="32"/>
          <w:highlight w:val="none"/>
          <w:u w:val="none"/>
        </w:rPr>
        <w:t>确定成交供应商</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rPr>
        <w:t>采购人按照报价最低原则确定成交供应商。如只有一家意向供应商参与报价且其报价没有超过采购预算，采购人即可将其确定为成交供应商。</w:t>
      </w:r>
      <w:r>
        <w:rPr>
          <w:rFonts w:hint="eastAsia" w:ascii="仿宋" w:hAnsi="仿宋" w:eastAsia="仿宋" w:cs="仿宋"/>
          <w:color w:val="auto"/>
          <w:sz w:val="32"/>
          <w:szCs w:val="32"/>
          <w:highlight w:val="none"/>
          <w:u w:val="none"/>
          <w:lang w:val="en-US" w:eastAsia="zh-CN"/>
        </w:rPr>
        <w:t xml:space="preserve">                 </w:t>
      </w:r>
    </w:p>
    <w:p w14:paraId="7446041D">
      <w:pPr>
        <w:spacing w:line="560" w:lineRule="exact"/>
        <w:ind w:firstLine="3200" w:firstLineChars="1000"/>
        <w:rPr>
          <w:rFonts w:hint="eastAsia" w:ascii="仿宋" w:hAnsi="仿宋" w:eastAsia="仿宋" w:cs="仿宋"/>
          <w:b w:val="0"/>
          <w:bCs/>
          <w:color w:val="auto"/>
          <w:sz w:val="32"/>
          <w:szCs w:val="32"/>
          <w:highlight w:val="none"/>
          <w:lang w:val="en-US" w:eastAsia="zh-CN"/>
        </w:rPr>
      </w:pPr>
    </w:p>
    <w:p w14:paraId="7C5A1A4F">
      <w:pPr>
        <w:spacing w:line="560" w:lineRule="exact"/>
        <w:ind w:firstLine="2240" w:firstLineChars="7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五大连池市建设乡富强村股份经济合作社</w:t>
      </w:r>
    </w:p>
    <w:p w14:paraId="7E617AB7">
      <w:pPr>
        <w:spacing w:line="560" w:lineRule="exact"/>
        <w:ind w:firstLine="640" w:firstLineChars="200"/>
        <w:rPr>
          <w:rFonts w:hint="eastAsia" w:ascii="仿宋" w:hAnsi="仿宋" w:eastAsia="仿宋" w:cs="仿宋"/>
          <w:b w:val="0"/>
          <w:bCs/>
          <w:color w:val="auto"/>
          <w:sz w:val="32"/>
          <w:szCs w:val="32"/>
          <w:highlight w:val="none"/>
          <w:lang w:val="en-US" w:eastAsia="zh-CN"/>
        </w:rPr>
      </w:pPr>
      <w:r>
        <w:rPr>
          <w:rFonts w:hint="eastAsia" w:ascii="仿宋" w:hAnsi="仿宋" w:eastAsia="仿宋" w:cs="仿宋"/>
          <w:b w:val="0"/>
          <w:bCs/>
          <w:color w:val="auto"/>
          <w:sz w:val="32"/>
          <w:szCs w:val="32"/>
          <w:highlight w:val="none"/>
          <w:lang w:val="en-US" w:eastAsia="zh-CN"/>
        </w:rPr>
        <w:t xml:space="preserve">                        2025年4月17日</w:t>
      </w:r>
    </w:p>
    <w:p w14:paraId="507BF4E8">
      <w:pPr>
        <w:jc w:val="center"/>
        <w:rPr>
          <w:rFonts w:hint="eastAsia" w:ascii="仿宋" w:hAnsi="仿宋" w:eastAsia="仿宋" w:cs="仿宋"/>
          <w:b/>
          <w:color w:val="auto"/>
          <w:sz w:val="32"/>
          <w:szCs w:val="32"/>
          <w:highlight w:val="none"/>
          <w:u w:val="none"/>
          <w:lang w:val="en-US" w:eastAsia="zh-CN"/>
        </w:rPr>
      </w:pPr>
    </w:p>
    <w:p w14:paraId="53B63A60">
      <w:pPr>
        <w:jc w:val="center"/>
        <w:rPr>
          <w:rFonts w:hint="eastAsia" w:ascii="仿宋" w:hAnsi="仿宋" w:eastAsia="仿宋" w:cs="仿宋"/>
          <w:b/>
          <w:color w:val="auto"/>
          <w:sz w:val="32"/>
          <w:szCs w:val="32"/>
          <w:highlight w:val="none"/>
          <w:u w:val="none"/>
          <w:lang w:val="en-US" w:eastAsia="zh-CN"/>
        </w:rPr>
      </w:pPr>
    </w:p>
    <w:p w14:paraId="0B7CBC03">
      <w:pPr>
        <w:jc w:val="center"/>
        <w:rPr>
          <w:rFonts w:hint="eastAsia" w:ascii="仿宋" w:hAnsi="仿宋" w:eastAsia="仿宋" w:cs="仿宋"/>
          <w:b/>
          <w:color w:val="auto"/>
          <w:sz w:val="32"/>
          <w:szCs w:val="32"/>
          <w:highlight w:val="none"/>
          <w:u w:val="none"/>
          <w:lang w:val="en-US" w:eastAsia="zh-CN"/>
        </w:rPr>
      </w:pPr>
    </w:p>
    <w:p w14:paraId="4ACECB30">
      <w:pPr>
        <w:ind w:left="0" w:leftChars="0" w:firstLine="0" w:firstLineChars="0"/>
        <w:rPr>
          <w:rFonts w:hint="eastAsia" w:ascii="宋体" w:hAnsi="宋体" w:eastAsia="宋体" w:cs="宋体"/>
          <w:color w:val="auto"/>
          <w:sz w:val="28"/>
          <w:szCs w:val="28"/>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iNGM3NGYyNGU2MzY2Mjg4MDRhMWYwYmM1MTY3OWEifQ=="/>
  </w:docVars>
  <w:rsids>
    <w:rsidRoot w:val="00000000"/>
    <w:rsid w:val="0314476C"/>
    <w:rsid w:val="046E3282"/>
    <w:rsid w:val="04C66C1A"/>
    <w:rsid w:val="08E06F66"/>
    <w:rsid w:val="0913296E"/>
    <w:rsid w:val="0A6C7E7A"/>
    <w:rsid w:val="0B4B5210"/>
    <w:rsid w:val="0B5A4E1E"/>
    <w:rsid w:val="0B8909A2"/>
    <w:rsid w:val="0C056CD5"/>
    <w:rsid w:val="0C915D60"/>
    <w:rsid w:val="0CA5180B"/>
    <w:rsid w:val="0DE406B3"/>
    <w:rsid w:val="0FB31D05"/>
    <w:rsid w:val="113C22F9"/>
    <w:rsid w:val="117D4B05"/>
    <w:rsid w:val="14ED36FE"/>
    <w:rsid w:val="152015D8"/>
    <w:rsid w:val="15285BDA"/>
    <w:rsid w:val="15F65F22"/>
    <w:rsid w:val="16B00D9A"/>
    <w:rsid w:val="16E355E9"/>
    <w:rsid w:val="18AD0CEB"/>
    <w:rsid w:val="19821DFA"/>
    <w:rsid w:val="1B001DA1"/>
    <w:rsid w:val="1C821221"/>
    <w:rsid w:val="1D1502E7"/>
    <w:rsid w:val="20BA264F"/>
    <w:rsid w:val="212713B2"/>
    <w:rsid w:val="229B7665"/>
    <w:rsid w:val="233C7262"/>
    <w:rsid w:val="24757082"/>
    <w:rsid w:val="27114FD3"/>
    <w:rsid w:val="2788066B"/>
    <w:rsid w:val="29E86F79"/>
    <w:rsid w:val="2B74267D"/>
    <w:rsid w:val="2BD82C0B"/>
    <w:rsid w:val="2C143EEA"/>
    <w:rsid w:val="2E2238B9"/>
    <w:rsid w:val="2E6E5AA9"/>
    <w:rsid w:val="2EBA484A"/>
    <w:rsid w:val="30100A72"/>
    <w:rsid w:val="3094310C"/>
    <w:rsid w:val="315831E4"/>
    <w:rsid w:val="32074746"/>
    <w:rsid w:val="34916739"/>
    <w:rsid w:val="34AE30A3"/>
    <w:rsid w:val="35D46B3A"/>
    <w:rsid w:val="37DF5322"/>
    <w:rsid w:val="381105C6"/>
    <w:rsid w:val="38592D71"/>
    <w:rsid w:val="3AF533C3"/>
    <w:rsid w:val="3BC82C9D"/>
    <w:rsid w:val="3BE41159"/>
    <w:rsid w:val="3C814BF9"/>
    <w:rsid w:val="3C950668"/>
    <w:rsid w:val="3CA37266"/>
    <w:rsid w:val="3FA550A3"/>
    <w:rsid w:val="3FBA1778"/>
    <w:rsid w:val="3FF878C8"/>
    <w:rsid w:val="40D7128C"/>
    <w:rsid w:val="42742739"/>
    <w:rsid w:val="42AE35B8"/>
    <w:rsid w:val="42D407C0"/>
    <w:rsid w:val="430B7428"/>
    <w:rsid w:val="434E7D05"/>
    <w:rsid w:val="43B04182"/>
    <w:rsid w:val="44BB2EB4"/>
    <w:rsid w:val="44D768F1"/>
    <w:rsid w:val="45617CBE"/>
    <w:rsid w:val="4944510A"/>
    <w:rsid w:val="4AA81761"/>
    <w:rsid w:val="4BCD1C09"/>
    <w:rsid w:val="4C7B1665"/>
    <w:rsid w:val="4CEA2347"/>
    <w:rsid w:val="4D19055F"/>
    <w:rsid w:val="4D7B2D86"/>
    <w:rsid w:val="4DF27705"/>
    <w:rsid w:val="4EBC0145"/>
    <w:rsid w:val="5163648A"/>
    <w:rsid w:val="51AC6E95"/>
    <w:rsid w:val="526147DC"/>
    <w:rsid w:val="52B15DE1"/>
    <w:rsid w:val="542E3BC1"/>
    <w:rsid w:val="545879FF"/>
    <w:rsid w:val="54754E08"/>
    <w:rsid w:val="554F1D0B"/>
    <w:rsid w:val="587D5425"/>
    <w:rsid w:val="58EF7663"/>
    <w:rsid w:val="59FB17F2"/>
    <w:rsid w:val="5BFD3E45"/>
    <w:rsid w:val="6088788E"/>
    <w:rsid w:val="61691F7C"/>
    <w:rsid w:val="616E00F8"/>
    <w:rsid w:val="62361E5F"/>
    <w:rsid w:val="624E7701"/>
    <w:rsid w:val="64CD4146"/>
    <w:rsid w:val="654E7BE3"/>
    <w:rsid w:val="65704697"/>
    <w:rsid w:val="65AE07F3"/>
    <w:rsid w:val="663366B5"/>
    <w:rsid w:val="66427426"/>
    <w:rsid w:val="6764780D"/>
    <w:rsid w:val="6884144A"/>
    <w:rsid w:val="6A896333"/>
    <w:rsid w:val="6DA51D00"/>
    <w:rsid w:val="6EE413FA"/>
    <w:rsid w:val="6FDE26EE"/>
    <w:rsid w:val="728F246C"/>
    <w:rsid w:val="73BE54DC"/>
    <w:rsid w:val="770346B2"/>
    <w:rsid w:val="77AA04E3"/>
    <w:rsid w:val="7CA22865"/>
    <w:rsid w:val="7D2232B3"/>
    <w:rsid w:val="7ED95EBA"/>
    <w:rsid w:val="7F741D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next w:val="5"/>
    <w:autoRedefine/>
    <w:qFormat/>
    <w:uiPriority w:val="0"/>
    <w:pPr>
      <w:ind w:firstLine="420" w:firstLineChars="100"/>
    </w:pPr>
  </w:style>
  <w:style w:type="paragraph" w:styleId="3">
    <w:name w:val="Body Text"/>
    <w:basedOn w:val="1"/>
    <w:next w:val="4"/>
    <w:autoRedefine/>
    <w:unhideWhenUsed/>
    <w:qFormat/>
    <w:uiPriority w:val="99"/>
    <w:pPr>
      <w:widowControl w:val="0"/>
      <w:jc w:val="both"/>
    </w:pPr>
    <w:rPr>
      <w:rFonts w:ascii="Calibri" w:hAnsi="Calibri" w:eastAsia="宋体" w:cs="Times New Roman"/>
      <w:kern w:val="2"/>
      <w:sz w:val="24"/>
      <w:szCs w:val="24"/>
      <w:lang w:val="en-US" w:eastAsia="zh-CN" w:bidi="ar-SA"/>
    </w:rPr>
  </w:style>
  <w:style w:type="paragraph" w:styleId="4">
    <w:name w:val="Date"/>
    <w:basedOn w:val="1"/>
    <w:next w:val="1"/>
    <w:autoRedefine/>
    <w:qFormat/>
    <w:uiPriority w:val="0"/>
    <w:pPr>
      <w:ind w:left="100" w:leftChars="2500"/>
    </w:pPr>
    <w:rPr>
      <w:rFonts w:ascii="Times New Roman" w:hAnsi="Times New Roman" w:eastAsia="宋体" w:cs="Times New Roman"/>
    </w:rPr>
  </w:style>
  <w:style w:type="paragraph" w:styleId="5">
    <w:name w:val="Body Text First Indent 2"/>
    <w:basedOn w:val="6"/>
    <w:autoRedefine/>
    <w:qFormat/>
    <w:uiPriority w:val="99"/>
    <w:pPr>
      <w:ind w:firstLine="200" w:firstLineChars="200"/>
    </w:pPr>
    <w:rPr>
      <w:color w:val="000000"/>
    </w:rPr>
  </w:style>
  <w:style w:type="paragraph" w:styleId="6">
    <w:name w:val="Body Text Indent"/>
    <w:basedOn w:val="1"/>
    <w:autoRedefine/>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853</Words>
  <Characters>881</Characters>
  <Lines>0</Lines>
  <Paragraphs>0</Paragraphs>
  <TotalTime>20</TotalTime>
  <ScaleCrop>false</ScaleCrop>
  <LinksUpToDate>false</LinksUpToDate>
  <CharactersWithSpaces>1191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q</dc:creator>
  <cp:lastModifiedBy>静心</cp:lastModifiedBy>
  <cp:lastPrinted>2025-05-06T07:47:00Z</cp:lastPrinted>
  <dcterms:modified xsi:type="dcterms:W3CDTF">2025-05-09T02:47:25Z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1F49BF44235F4456BDAE972BB3804E5F_13</vt:lpwstr>
  </property>
  <property fmtid="{D5CDD505-2E9C-101B-9397-08002B2CF9AE}" pid="4" name="KSOTemplateDocerSaveRecord">
    <vt:lpwstr>eyJoZGlkIjoiYzliNGM3NGYyNGU2MzY2Mjg4MDRhMWYwYmM1MTY3OWEiLCJ1c2VySWQiOiIzOTYyNDQ3MzAifQ==</vt:lpwstr>
  </property>
</Properties>
</file>