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24454"/>
      <w:bookmarkStart w:id="3" w:name="_Toc11918"/>
      <w:bookmarkStart w:id="4" w:name="_Toc21762"/>
      <w:bookmarkStart w:id="5" w:name="_Toc20910"/>
      <w:bookmarkStart w:id="6" w:name="_Toc32320"/>
      <w:bookmarkStart w:id="7" w:name="_Toc21422"/>
      <w:bookmarkStart w:id="8" w:name="_Toc7615"/>
      <w:bookmarkStart w:id="9" w:name="_Toc29002"/>
      <w:bookmarkStart w:id="10" w:name="_Toc20033"/>
      <w:bookmarkStart w:id="11" w:name="_Toc13462"/>
      <w:bookmarkStart w:id="12" w:name="_Toc8396"/>
      <w:bookmarkStart w:id="13" w:name="_Toc12789"/>
      <w:bookmarkStart w:id="14" w:name="_Toc24727"/>
      <w:bookmarkStart w:id="15" w:name="_Toc24068"/>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文昌市锦山镇福坡村福坡组股份经济合作社122.4929亩荔枝园出租项目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w:t>
      </w:r>
      <w:bookmarkStart w:id="36" w:name="_GoBack"/>
      <w:bookmarkEnd w:id="36"/>
      <w:r>
        <w:rPr>
          <w:rFonts w:hint="eastAsia" w:ascii="新宋体" w:hAnsi="新宋体" w:eastAsia="新宋体" w:cs="Times New Roman"/>
          <w:sz w:val="28"/>
          <w:szCs w:val="28"/>
        </w:rPr>
        <w:t>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b/>
          <w:bCs/>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文昌市锦山镇福坡村福坡组股份经济合作社122.4929亩荔枝园出租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Cs/>
          <w:color w:val="auto"/>
          <w:sz w:val="28"/>
          <w:szCs w:val="24"/>
          <w:highlight w:val="none"/>
          <w:u w:val="single"/>
          <w:lang w:val="en-US" w:eastAsia="zh-CN"/>
        </w:rPr>
        <w:t>文昌市锦山镇福坡村福坡组股份经济合作社122.4929亩荔枝园出租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宋体" w:hAnsi="宋体" w:cs="宋体"/>
          <w:bCs/>
          <w:color w:val="auto"/>
          <w:sz w:val="28"/>
          <w:szCs w:val="24"/>
          <w:highlight w:val="none"/>
          <w:u w:val="single"/>
          <w:lang w:val="en-US" w:eastAsia="zh-CN"/>
        </w:rPr>
        <w:t>文昌市锦山镇福坡村福坡组股份经济合作社122.4929亩荔枝园出租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文昌市锦山镇福坡村福坡组股份经济合作社122.4929亩荔枝园</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1237"/>
      <w:bookmarkStart w:id="29" w:name="_Toc32101"/>
      <w:bookmarkStart w:id="30" w:name="_Toc29841"/>
      <w:bookmarkStart w:id="31" w:name="_Toc14469"/>
      <w:bookmarkStart w:id="32" w:name="_Toc13094"/>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文昌市锦山镇福坡村福坡组股份经济合作社122.4929亩荔枝园出租交易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文昌市锦山镇福坡村</w:t>
      </w:r>
      <w:r>
        <w:rPr>
          <w:rFonts w:hint="eastAsia" w:asciiTheme="minorEastAsia" w:hAnsiTheme="minorEastAsia" w:cstheme="minorEastAsia"/>
          <w:sz w:val="32"/>
          <w:szCs w:val="32"/>
          <w:u w:val="single"/>
          <w:lang w:val="en-US" w:eastAsia="zh-CN"/>
        </w:rPr>
        <w:t>委会</w:t>
      </w:r>
      <w:r>
        <w:rPr>
          <w:rFonts w:hint="eastAsia" w:asciiTheme="minorEastAsia" w:hAnsiTheme="minorEastAsia" w:eastAsiaTheme="minorEastAsia" w:cstheme="minorEastAsia"/>
          <w:sz w:val="32"/>
          <w:szCs w:val="32"/>
          <w:u w:val="single"/>
        </w:rPr>
        <w:t>福坡</w:t>
      </w:r>
      <w:r>
        <w:rPr>
          <w:rFonts w:hint="eastAsia" w:asciiTheme="minorEastAsia" w:hAnsiTheme="minorEastAsia" w:cstheme="minorEastAsia"/>
          <w:sz w:val="32"/>
          <w:szCs w:val="32"/>
          <w:u w:val="single"/>
          <w:lang w:val="en-US" w:eastAsia="zh-CN"/>
        </w:rPr>
        <w:t>村民小组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文昌市锦山镇福坡村福坡组股份经济合作社122.4929亩荔枝园出租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标的名称：文昌市锦山镇福坡村福坡组股份经济合作社122.4929亩荔枝园出租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文昌市锦山镇福坡村福坡组股份经济合作社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122.4929</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8年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现场勘查联系方式：13178955699</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AD948EB3-86EB-4A02-B922-EDDB0629F25B}"/>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4451930-E393-4CC3-8AA9-7BB7005CB1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CE0172"/>
    <w:rsid w:val="51516E47"/>
    <w:rsid w:val="54CD76AA"/>
    <w:rsid w:val="5B4919FD"/>
    <w:rsid w:val="5CF93C67"/>
    <w:rsid w:val="62FD759A"/>
    <w:rsid w:val="64515E2E"/>
    <w:rsid w:val="64D61FAB"/>
    <w:rsid w:val="6654149E"/>
    <w:rsid w:val="675A247D"/>
    <w:rsid w:val="6CD27A16"/>
    <w:rsid w:val="6CFD1D8F"/>
    <w:rsid w:val="786A7F85"/>
    <w:rsid w:val="791505B4"/>
    <w:rsid w:val="7A7C6A82"/>
    <w:rsid w:val="7AE56D28"/>
    <w:rsid w:val="7CC3531B"/>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5707</Words>
  <Characters>5992</Characters>
  <Lines>59</Lines>
  <Paragraphs>16</Paragraphs>
  <TotalTime>0</TotalTime>
  <ScaleCrop>false</ScaleCrop>
  <LinksUpToDate>false</LinksUpToDate>
  <CharactersWithSpaces>6333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2025-06-06T01:28:32Z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