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A84CBE1">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32320"/>
      <w:bookmarkStart w:id="2" w:name="_Toc21422"/>
      <w:bookmarkStart w:id="3" w:name="_Toc21762"/>
      <w:bookmarkStart w:id="4" w:name="_Toc11918"/>
      <w:bookmarkStart w:id="5" w:name="_Toc20910"/>
      <w:bookmarkStart w:id="6" w:name="_Toc15737"/>
      <w:bookmarkStart w:id="7" w:name="_Toc24454"/>
      <w:bookmarkStart w:id="8" w:name="_Toc24727"/>
      <w:bookmarkStart w:id="9" w:name="_Toc29002"/>
      <w:bookmarkStart w:id="10" w:name="_Toc24068"/>
      <w:bookmarkStart w:id="11" w:name="_Toc20033"/>
      <w:bookmarkStart w:id="12" w:name="_Toc25712"/>
      <w:bookmarkStart w:id="13" w:name="_Toc12789"/>
      <w:bookmarkStart w:id="14" w:name="_Toc8396"/>
      <w:bookmarkStart w:id="15" w:name="_Toc7615"/>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东方市八所镇斯文村报英园和海棠树园共237.98亩集体地流转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160000元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313BAFFA">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261778 </w:t>
      </w:r>
      <w:r>
        <w:rPr>
          <w:rFonts w:hint="eastAsia" w:ascii="新宋体" w:hAnsi="新宋体" w:eastAsia="新宋体" w:cs="Times New Roman"/>
          <w:b/>
          <w:bCs/>
          <w:sz w:val="28"/>
          <w:szCs w:val="28"/>
          <w:lang w:val="en-US" w:eastAsia="zh-CN"/>
        </w:rPr>
        <w:t>元/年</w:t>
      </w:r>
    </w:p>
    <w:p w14:paraId="4281539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2、本次网络竞价采用竞价方式（</w:t>
      </w:r>
      <w:r>
        <w:rPr>
          <w:rFonts w:hint="eastAsia" w:ascii="新宋体" w:hAnsi="新宋体" w:eastAsia="新宋体" w:cs="Times New Roman"/>
          <w:b w:val="0"/>
          <w:bCs w:val="0"/>
          <w:kern w:val="2"/>
          <w:sz w:val="28"/>
          <w:szCs w:val="28"/>
          <w:shd w:val="clear" w:color="FFFFFF" w:fill="D9D9D9"/>
          <w:lang w:val="en-US" w:eastAsia="zh-CN" w:bidi="ar-SA"/>
        </w:rPr>
        <w:t>☑</w:t>
      </w:r>
      <w:r>
        <w:rPr>
          <w:rFonts w:hint="eastAsia" w:ascii="新宋体" w:hAnsi="新宋体" w:eastAsia="新宋体" w:cs="Times New Roman"/>
          <w:b/>
          <w:bCs/>
          <w:kern w:val="2"/>
          <w:sz w:val="28"/>
          <w:szCs w:val="28"/>
          <w:lang w:val="en-US" w:eastAsia="zh-CN" w:bidi="ar-SA"/>
        </w:rPr>
        <w:t>阶梯竞价、□自由竞价）。</w:t>
      </w:r>
    </w:p>
    <w:p w14:paraId="474A067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5711D9FB">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1181425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457C8EC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7F4DDA45">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6BE67862">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0AC10D98">
      <w:pPr>
        <w:spacing w:line="520" w:lineRule="exact"/>
        <w:ind w:firstLine="562" w:firstLineChars="200"/>
        <w:jc w:val="left"/>
        <w:rPr>
          <w:rFonts w:hint="default"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 xml:space="preserve">3、竞买方接受出租（转让）方确定的交易条件，通过农交中心网站的网络竞价系统进行动态递增（减）报价，将报价最高者确定为承租（受让）方的竞价方式（反向竞价以报价最低者确定为承租（受让）方）。 </w:t>
      </w:r>
    </w:p>
    <w:p w14:paraId="78BF1BB1">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4、本次竞价加（减）价阶梯为人民币：100元的整数倍（至少100元）。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5ED27F76">
      <w:pPr>
        <w:spacing w:line="520" w:lineRule="exact"/>
        <w:rPr>
          <w:rFonts w:hint="eastAsia"/>
        </w:rPr>
      </w:pPr>
      <w:r>
        <w:rPr>
          <w:rFonts w:hint="eastAsia" w:ascii="Times New Roman" w:hAnsi="Times New Roman"/>
          <w:sz w:val="32"/>
          <w:szCs w:val="32"/>
        </w:rPr>
        <w:t>已详细阅读此竞价须知，对此竞价须知无异议。</w:t>
      </w:r>
    </w:p>
    <w:p w14:paraId="2AC4CB1C">
      <w:pPr>
        <w:spacing w:line="520" w:lineRule="exact"/>
        <w:rPr>
          <w:rFonts w:hint="eastAsia" w:ascii="Times New Roman" w:hAnsi="Times New Roman"/>
          <w:sz w:val="32"/>
          <w:szCs w:val="32"/>
        </w:rPr>
      </w:pPr>
    </w:p>
    <w:p w14:paraId="3904B635">
      <w:pPr>
        <w:spacing w:line="520" w:lineRule="exact"/>
        <w:ind w:firstLine="3840" w:firstLineChars="12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840" w:firstLineChars="12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D45EA94">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东方市八所镇斯文村报英园和海棠树园共237.98亩集体地流转</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东方市八所镇斯文村报英园和海棠树园共237.98亩集体地流转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东方市八所镇斯文村报英园和海棠树园共237.98亩集体地流转</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A7197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844165"/>
                <wp:effectExtent l="4445" t="4445" r="14605" b="8890"/>
                <wp:wrapNone/>
                <wp:docPr id="128" name="矩形 128"/>
                <wp:cNvGraphicFramePr/>
                <a:graphic xmlns:a="http://schemas.openxmlformats.org/drawingml/2006/main">
                  <a:graphicData uri="http://schemas.microsoft.com/office/word/2010/wordprocessingShape">
                    <wps:wsp>
                      <wps:cNvSpPr/>
                      <wps:spPr>
                        <a:xfrm>
                          <a:off x="0" y="0"/>
                          <a:ext cx="6057900" cy="2844165"/>
                        </a:xfrm>
                        <a:prstGeom prst="rect">
                          <a:avLst/>
                        </a:prstGeom>
                        <a:solidFill>
                          <a:srgbClr val="FFFFFF"/>
                        </a:solidFill>
                        <a:ln w="9525" cap="flat" cmpd="sng">
                          <a:solidFill>
                            <a:schemeClr val="tx1"/>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23.95pt;width:477pt;z-index:251659264;mso-width-relative:page;mso-height-relative:page;" fillcolor="#FFFFFF" filled="t" stroked="t" coordsize="21600,21600" o:gfxdata="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jihK2QAAAAoBAAAPAAAAAAAAAAEAIAAAACIA&#10;AABkcnMvZG93bnJldi54bWxQSwECFAAUAAAACACHTuJAvW60IggCAAA7BAAADgAAAAAAAAABACAA&#10;AAAoAQAAZHJzL2Uyb0RvYy54bWxQSwUGAAAAAAYABgBZAQAAogUAAAAA&#10;">
                <v:fill on="t" focussize="0,0"/>
                <v:stroke color="#000000 [3213]"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w:t>
      </w:r>
      <w:bookmarkStart w:id="37" w:name="_GoBack"/>
      <w:bookmarkEnd w:id="37"/>
      <w:r>
        <w:rPr>
          <w:rFonts w:hint="eastAsia" w:ascii="仿宋_GB2312" w:hAnsi="仿宋_GB2312" w:eastAsia="仿宋_GB2312" w:cs="仿宋_GB2312"/>
          <w:b/>
          <w:color w:val="000000"/>
          <w:sz w:val="36"/>
          <w:szCs w:val="30"/>
          <w:lang w:val="en-US" w:eastAsia="zh-CN"/>
        </w:rPr>
        <w:t xml:space="preserve">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东方市八所镇斯文村报英园和海棠树园共237.98亩集体地流转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29841"/>
      <w:bookmarkStart w:id="29" w:name="_Toc13094"/>
      <w:bookmarkStart w:id="30" w:name="_Toc14469"/>
      <w:bookmarkStart w:id="31" w:name="_Toc11237"/>
      <w:bookmarkStart w:id="32" w:name="_Toc32101"/>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东方市八所镇斯文村报英园和海棠树园共237.98亩集体地流转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东方市八所镇斯文村股份经济合作社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东方市八所镇斯文村报英园和海棠树园共237.98亩集体地流转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东方市八所镇斯文村报英园和海棠树园共237.98亩集体地流转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val="en-US" w:eastAsia="zh-CN"/>
        </w:rPr>
        <w:t>八所镇斯文村</w:t>
      </w:r>
      <w:r>
        <w:rPr>
          <w:rFonts w:hint="eastAsia" w:asciiTheme="minorEastAsia" w:hAnsiTheme="minorEastAsia" w:eastAsiaTheme="minorEastAsia" w:cstheme="minorEastAsia"/>
          <w:color w:val="C00000"/>
          <w:sz w:val="28"/>
          <w:szCs w:val="28"/>
          <w:lang w:val="en-US" w:eastAsia="zh-CN"/>
        </w:rPr>
        <w:t>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237.98亩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6年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261778元/年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160000元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三年一付，无递增</w:t>
      </w:r>
    </w:p>
    <w:p w14:paraId="7934A578">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赵士芳   13627589599</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16689536547</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F1F33E-5DF4-4A66-94EC-007DBF074C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A336A17-B474-40F0-8DFE-772F93FA7BC5}"/>
  </w:font>
  <w:font w:name="新宋体">
    <w:panose1 w:val="02010609030101010101"/>
    <w:charset w:val="86"/>
    <w:family w:val="modern"/>
    <w:pitch w:val="default"/>
    <w:sig w:usb0="00000203" w:usb1="288F0000" w:usb2="00000006" w:usb3="00000000" w:csb0="00040001" w:csb1="00000000"/>
    <w:embedRegular r:id="rId3" w:fontKey="{AD65B48C-F056-4BA1-A9AE-4132FD766514}"/>
  </w:font>
  <w:font w:name="微软雅黑">
    <w:panose1 w:val="020B0503020204020204"/>
    <w:charset w:val="86"/>
    <w:family w:val="swiss"/>
    <w:pitch w:val="default"/>
    <w:sig w:usb0="80000287" w:usb1="2ACF3C50" w:usb2="00000016" w:usb3="00000000" w:csb0="0004001F" w:csb1="00000000"/>
    <w:embedRegular r:id="rId4" w:fontKey="{3B5093F5-975F-4104-A72D-F466E6787D98}"/>
  </w:font>
  <w:font w:name="方正小标宋简体">
    <w:panose1 w:val="02000000000000000000"/>
    <w:charset w:val="86"/>
    <w:family w:val="auto"/>
    <w:pitch w:val="default"/>
    <w:sig w:usb0="00000001" w:usb1="08000000" w:usb2="00000000" w:usb3="00000000" w:csb0="00040000" w:csb1="00000000"/>
    <w:embedRegular r:id="rId5" w:fontKey="{15100E2A-AC08-4604-A814-3F461432A05C}"/>
  </w:font>
  <w:font w:name="仿宋">
    <w:panose1 w:val="02010609060101010101"/>
    <w:charset w:val="86"/>
    <w:family w:val="modern"/>
    <w:pitch w:val="default"/>
    <w:sig w:usb0="800002BF" w:usb1="38CF7CFA" w:usb2="00000016" w:usb3="00000000" w:csb0="00040001" w:csb1="00000000"/>
    <w:embedRegular r:id="rId6" w:fontKey="{876A1D06-B743-4EFC-B2C2-2671EAC134C2}"/>
  </w:font>
  <w:font w:name="方正小标宋_GBK">
    <w:panose1 w:val="02000000000000000000"/>
    <w:charset w:val="86"/>
    <w:family w:val="auto"/>
    <w:pitch w:val="default"/>
    <w:sig w:usb0="A00002BF" w:usb1="38CF7CFA" w:usb2="00082016" w:usb3="00000000" w:csb0="00040001" w:csb1="00000000"/>
    <w:embedRegular r:id="rId7" w:fontKey="{8155F56F-369C-48B1-8C5E-D775A3E9FF8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BE7A7E"/>
    <w:rsid w:val="03662FF6"/>
    <w:rsid w:val="09C967AF"/>
    <w:rsid w:val="0A8721A0"/>
    <w:rsid w:val="0B7B2128"/>
    <w:rsid w:val="0B985CD3"/>
    <w:rsid w:val="0CD67C16"/>
    <w:rsid w:val="0E9816ED"/>
    <w:rsid w:val="0FFF4E07"/>
    <w:rsid w:val="10396E71"/>
    <w:rsid w:val="106B6FA8"/>
    <w:rsid w:val="10827230"/>
    <w:rsid w:val="11DE52CB"/>
    <w:rsid w:val="12516798"/>
    <w:rsid w:val="14AE726C"/>
    <w:rsid w:val="150A3847"/>
    <w:rsid w:val="160D174D"/>
    <w:rsid w:val="16D93709"/>
    <w:rsid w:val="18665867"/>
    <w:rsid w:val="18D96419"/>
    <w:rsid w:val="18E10F33"/>
    <w:rsid w:val="19634639"/>
    <w:rsid w:val="1A0C35CC"/>
    <w:rsid w:val="1AB67273"/>
    <w:rsid w:val="1AD31D10"/>
    <w:rsid w:val="1C741FFD"/>
    <w:rsid w:val="1CE74D57"/>
    <w:rsid w:val="202B23F6"/>
    <w:rsid w:val="20BE4E97"/>
    <w:rsid w:val="20D87A7B"/>
    <w:rsid w:val="2163678E"/>
    <w:rsid w:val="22162485"/>
    <w:rsid w:val="23C4301C"/>
    <w:rsid w:val="24DB640B"/>
    <w:rsid w:val="26887D7C"/>
    <w:rsid w:val="2741574C"/>
    <w:rsid w:val="2B3B26F3"/>
    <w:rsid w:val="2BA47406"/>
    <w:rsid w:val="2C765212"/>
    <w:rsid w:val="2F0F6680"/>
    <w:rsid w:val="30365638"/>
    <w:rsid w:val="30B56AE1"/>
    <w:rsid w:val="30CE55FA"/>
    <w:rsid w:val="311456E8"/>
    <w:rsid w:val="327E6635"/>
    <w:rsid w:val="32C77F74"/>
    <w:rsid w:val="3321133C"/>
    <w:rsid w:val="33802506"/>
    <w:rsid w:val="33C70D15"/>
    <w:rsid w:val="35076EF8"/>
    <w:rsid w:val="3516702D"/>
    <w:rsid w:val="356B5D48"/>
    <w:rsid w:val="36257C7B"/>
    <w:rsid w:val="36D35E40"/>
    <w:rsid w:val="37E601A9"/>
    <w:rsid w:val="38573209"/>
    <w:rsid w:val="38C64B83"/>
    <w:rsid w:val="3A7A2C02"/>
    <w:rsid w:val="3B9F607D"/>
    <w:rsid w:val="3EBE5137"/>
    <w:rsid w:val="3EE84C2D"/>
    <w:rsid w:val="400973E0"/>
    <w:rsid w:val="43315BEC"/>
    <w:rsid w:val="43AD1C7C"/>
    <w:rsid w:val="44191BBB"/>
    <w:rsid w:val="44912C24"/>
    <w:rsid w:val="44FC583A"/>
    <w:rsid w:val="45BE0ACA"/>
    <w:rsid w:val="46FB0059"/>
    <w:rsid w:val="47C03328"/>
    <w:rsid w:val="48350522"/>
    <w:rsid w:val="48F422BB"/>
    <w:rsid w:val="4A7A6DBA"/>
    <w:rsid w:val="4C122427"/>
    <w:rsid w:val="4D440E1C"/>
    <w:rsid w:val="4DC33073"/>
    <w:rsid w:val="4E3F7559"/>
    <w:rsid w:val="4ECE0172"/>
    <w:rsid w:val="51516E47"/>
    <w:rsid w:val="53A21BCD"/>
    <w:rsid w:val="543842E0"/>
    <w:rsid w:val="55A45C23"/>
    <w:rsid w:val="587041B3"/>
    <w:rsid w:val="5A5177D6"/>
    <w:rsid w:val="5CF93C67"/>
    <w:rsid w:val="5D942216"/>
    <w:rsid w:val="5E0B036F"/>
    <w:rsid w:val="5E403D97"/>
    <w:rsid w:val="5E9A314C"/>
    <w:rsid w:val="639B14F1"/>
    <w:rsid w:val="64515E2E"/>
    <w:rsid w:val="64D61FAB"/>
    <w:rsid w:val="65D81705"/>
    <w:rsid w:val="6DDE6E2A"/>
    <w:rsid w:val="70A1661B"/>
    <w:rsid w:val="70C6412A"/>
    <w:rsid w:val="786A7F85"/>
    <w:rsid w:val="791505B4"/>
    <w:rsid w:val="7A7C6A82"/>
    <w:rsid w:val="7D051392"/>
    <w:rsid w:val="7D637D24"/>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6896</Words>
  <Characters>7364</Characters>
  <Lines>59</Lines>
  <Paragraphs>16</Paragraphs>
  <TotalTime>0</TotalTime>
  <ScaleCrop>false</ScaleCrop>
  <LinksUpToDate>false</LinksUpToDate>
  <CharactersWithSpaces>7797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cp:lastPrinted>2025-02-27T01:03:00Z</cp:lastPrinted>
  <dcterms:modified xsi:type="dcterms:W3CDTF">2025-06-18T09:38:26Z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75C0F21ED6C64527897766A316197D1C_13</vt:lpwstr>
  </property>
  <property fmtid="{D5CDD505-2E9C-101B-9397-08002B2CF9AE}" pid="4" name="KSOTemplateDocerSaveRecord">
    <vt:lpwstr>eyJoZGlkIjoiZjNkMzU1OTE0ZDc2NmQwMzQ3NGY5YmE0ZTg2NWM2ZWEiLCJ1c2VySWQiOiI0MDg4MTQyMDkifQ==</vt:lpwstr>
  </property>
</Properties>
</file>