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0910"/>
      <w:bookmarkStart w:id="2" w:name="_Toc15737"/>
      <w:bookmarkStart w:id="3" w:name="_Toc21762"/>
      <w:bookmarkStart w:id="4" w:name="_Toc21422"/>
      <w:bookmarkStart w:id="5" w:name="_Toc24454"/>
      <w:bookmarkStart w:id="6" w:name="_Toc11918"/>
      <w:bookmarkStart w:id="7" w:name="_Toc32320"/>
      <w:bookmarkStart w:id="8" w:name="_Toc8396"/>
      <w:bookmarkStart w:id="9" w:name="_Toc20033"/>
      <w:bookmarkStart w:id="10" w:name="_Toc29002"/>
      <w:bookmarkStart w:id="11" w:name="_Toc7615"/>
      <w:bookmarkStart w:id="12" w:name="_Toc12789"/>
      <w:bookmarkStart w:id="13" w:name="_Toc13462"/>
      <w:bookmarkStart w:id="14" w:name="_Toc25712"/>
      <w:bookmarkStart w:id="15" w:name="_Toc24068"/>
      <w:bookmarkStart w:id="16" w:name="_Toc24727"/>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文昌市公坡镇五一村股份经济合作联合社13.83亩校舍出租项目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bookmarkStart w:id="36" w:name="_GoBack"/>
      <w:r>
        <w:rPr>
          <w:rFonts w:hint="eastAsia" w:ascii="新宋体" w:hAnsi="新宋体" w:eastAsia="新宋体" w:cs="Times New Roman"/>
          <w:b/>
          <w:bCs/>
          <w:color w:val="C00000"/>
          <w:sz w:val="28"/>
          <w:szCs w:val="28"/>
          <w:u w:val="single"/>
          <w:lang w:val="en-US" w:eastAsia="zh-CN"/>
        </w:rPr>
        <w:t>30</w:t>
      </w:r>
      <w:bookmarkEnd w:id="36"/>
      <w:r>
        <w:rPr>
          <w:rFonts w:hint="eastAsia" w:ascii="新宋体" w:hAnsi="新宋体" w:eastAsia="新宋体" w:cs="Times New Roman"/>
          <w:b/>
          <w:bCs/>
          <w:color w:val="C00000"/>
          <w:sz w:val="28"/>
          <w:szCs w:val="28"/>
          <w:u w:val="single"/>
          <w:lang w:val="en-US" w:eastAsia="zh-CN"/>
        </w:rPr>
        <w:t xml:space="preserve">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130880</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w:t>
      </w:r>
      <w:r>
        <w:rPr>
          <w:rFonts w:hint="eastAsia" w:ascii="Times New Roman" w:hAnsi="Times New Roman"/>
          <w:sz w:val="28"/>
          <w:szCs w:val="28"/>
          <w:u w:val="none"/>
        </w:rPr>
        <w:t>参与</w:t>
      </w:r>
      <w:r>
        <w:rPr>
          <w:rFonts w:ascii="Times New Roman" w:hAnsi="Times New Roman"/>
          <w:sz w:val="28"/>
          <w:szCs w:val="28"/>
          <w:u w:val="none"/>
        </w:rPr>
        <w:t>“</w:t>
      </w:r>
      <w:r>
        <w:rPr>
          <w:rFonts w:hint="eastAsia" w:ascii="Times New Roman" w:hAnsi="Times New Roman"/>
          <w:sz w:val="28"/>
          <w:szCs w:val="28"/>
          <w:u w:val="single"/>
        </w:rPr>
        <w:t>文昌市公坡镇五一村股份经济合作联合社13.83亩校舍出租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文昌市公坡镇五一村股份经济合作联合社13.83亩校舍出租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文昌市公坡镇五一村股份经济合作联合社13.83亩校舍出租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4C61F149">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35641F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C442246">
      <w:pPr>
        <w:rPr>
          <w:rFonts w:ascii="仿宋_GB2312" w:hAnsi="仿宋_GB2312" w:eastAsia="仿宋_GB2312" w:cs="仿宋_GB2312"/>
          <w:color w:val="000000"/>
          <w:sz w:val="36"/>
          <w:szCs w:val="30"/>
        </w:rPr>
      </w:pPr>
    </w:p>
    <w:p w14:paraId="66E91BE1">
      <w:pPr>
        <w:rPr>
          <w:rFonts w:ascii="仿宋_GB2312" w:hAnsi="仿宋_GB2312" w:eastAsia="仿宋_GB2312" w:cs="仿宋_GB2312"/>
          <w:color w:val="000000"/>
          <w:sz w:val="30"/>
          <w:szCs w:val="30"/>
        </w:rPr>
      </w:pPr>
    </w:p>
    <w:p w14:paraId="2055EC41">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C4CD2">
      <w:pPr>
        <w:rPr>
          <w:rFonts w:ascii="仿宋_GB2312" w:hAnsi="仿宋_GB2312" w:eastAsia="仿宋_GB2312" w:cs="仿宋_GB2312"/>
          <w:b/>
          <w:color w:val="000000"/>
          <w:sz w:val="30"/>
          <w:szCs w:val="30"/>
        </w:rPr>
      </w:pPr>
    </w:p>
    <w:p w14:paraId="7EBDC97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4B60B74">
      <w:pPr>
        <w:rPr>
          <w:rFonts w:ascii="仿宋_GB2312" w:hAnsi="仿宋_GB2312" w:eastAsia="仿宋_GB2312" w:cs="仿宋_GB2312"/>
          <w:b/>
          <w:color w:val="000000"/>
          <w:sz w:val="30"/>
          <w:szCs w:val="30"/>
          <w:u w:val="single"/>
        </w:rPr>
      </w:pPr>
    </w:p>
    <w:p w14:paraId="292ED612">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25D7F0C">
      <w:pPr>
        <w:rPr>
          <w:rFonts w:ascii="仿宋_GB2312" w:hAnsi="仿宋_GB2312" w:eastAsia="仿宋_GB2312" w:cs="仿宋_GB2312"/>
          <w:color w:val="000000"/>
          <w:sz w:val="30"/>
          <w:szCs w:val="30"/>
        </w:rPr>
      </w:pPr>
    </w:p>
    <w:p w14:paraId="225077B8">
      <w:pPr>
        <w:rPr>
          <w:rFonts w:ascii="仿宋_GB2312" w:hAnsi="仿宋_GB2312" w:eastAsia="仿宋_GB2312" w:cs="仿宋_GB2312"/>
          <w:color w:val="000000"/>
          <w:sz w:val="30"/>
          <w:szCs w:val="30"/>
        </w:rPr>
      </w:pPr>
    </w:p>
    <w:p w14:paraId="467E2F83">
      <w:pPr>
        <w:rPr>
          <w:rFonts w:ascii="仿宋_GB2312" w:hAnsi="仿宋_GB2312" w:eastAsia="仿宋_GB2312" w:cs="仿宋_GB2312"/>
          <w:color w:val="000000"/>
          <w:sz w:val="30"/>
          <w:szCs w:val="30"/>
        </w:rPr>
      </w:pPr>
    </w:p>
    <w:p w14:paraId="2E9D7865">
      <w:pPr>
        <w:rPr>
          <w:rFonts w:ascii="仿宋_GB2312" w:hAnsi="仿宋_GB2312" w:eastAsia="仿宋_GB2312" w:cs="仿宋_GB2312"/>
          <w:color w:val="000000"/>
          <w:sz w:val="30"/>
          <w:szCs w:val="30"/>
        </w:rPr>
      </w:pPr>
    </w:p>
    <w:p w14:paraId="35EF408C">
      <w:pPr>
        <w:rPr>
          <w:rFonts w:ascii="仿宋_GB2312" w:hAnsi="仿宋_GB2312" w:eastAsia="仿宋_GB2312" w:cs="仿宋_GB2312"/>
          <w:color w:val="000000"/>
          <w:sz w:val="30"/>
          <w:szCs w:val="30"/>
        </w:rPr>
      </w:pPr>
    </w:p>
    <w:p w14:paraId="3826B632">
      <w:pPr>
        <w:rPr>
          <w:rFonts w:ascii="仿宋_GB2312" w:hAnsi="仿宋_GB2312" w:eastAsia="仿宋_GB2312" w:cs="仿宋_GB2312"/>
          <w:color w:val="000000"/>
          <w:sz w:val="30"/>
          <w:szCs w:val="30"/>
        </w:rPr>
      </w:pPr>
    </w:p>
    <w:p w14:paraId="3B0C24E1">
      <w:pPr>
        <w:rPr>
          <w:rFonts w:ascii="仿宋_GB2312" w:hAnsi="仿宋_GB2312" w:eastAsia="仿宋_GB2312" w:cs="仿宋_GB2312"/>
          <w:color w:val="000000"/>
          <w:sz w:val="30"/>
          <w:szCs w:val="30"/>
        </w:rPr>
      </w:pPr>
    </w:p>
    <w:p w14:paraId="1F2B5732">
      <w:pPr>
        <w:pStyle w:val="5"/>
      </w:pPr>
    </w:p>
    <w:p w14:paraId="6FAF78E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9A68C75">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25FD7E12">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7A94B24">
      <w:pPr>
        <w:pStyle w:val="3"/>
        <w:spacing w:line="400" w:lineRule="exact"/>
        <w:rPr>
          <w:rFonts w:ascii="仿宋" w:hAnsi="仿宋"/>
          <w:bCs/>
          <w:szCs w:val="36"/>
        </w:rPr>
      </w:pPr>
      <w:r>
        <w:rPr>
          <w:rFonts w:hint="eastAsia"/>
          <w:bCs/>
          <w:szCs w:val="36"/>
        </w:rPr>
        <w:t>意向承租（受让）函</w:t>
      </w:r>
    </w:p>
    <w:p w14:paraId="786645C9">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2FDCCADA">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sz w:val="24"/>
          <w:szCs w:val="24"/>
          <w:u w:val="single"/>
        </w:rPr>
        <w:t>文昌市公坡镇五一村股份经济合作联合社13.83亩校舍</w:t>
      </w:r>
      <w:r>
        <w:rPr>
          <w:rFonts w:hint="eastAsia" w:ascii="Times New Roman" w:hAnsi="Times New Roman"/>
          <w:bCs/>
          <w:sz w:val="24"/>
        </w:rPr>
        <w:t>，并承诺：</w:t>
      </w:r>
    </w:p>
    <w:p w14:paraId="3CF569B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2BE2702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55E000E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BA48E8F">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397F18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0E99E6A">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5D9652F">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AD63D74">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30FD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1F144B75">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282D56DF">
      <w:pPr>
        <w:spacing w:line="312" w:lineRule="auto"/>
        <w:ind w:firstLine="3840" w:firstLineChars="1600"/>
        <w:rPr>
          <w:rFonts w:ascii="宋体" w:hAnsi="宋体" w:eastAsia="宋体" w:cs="宋体"/>
          <w:sz w:val="24"/>
        </w:rPr>
      </w:pPr>
    </w:p>
    <w:p w14:paraId="3FF2B868">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01127BB9">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2DC66F5C">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D50745D">
      <w:pPr>
        <w:pStyle w:val="3"/>
        <w:spacing w:line="240" w:lineRule="auto"/>
        <w:rPr>
          <w:rFonts w:ascii="黑体" w:hAnsi="黑体"/>
          <w:color w:val="000000"/>
        </w:rPr>
      </w:pPr>
      <w:bookmarkStart w:id="28" w:name="_Toc32101"/>
      <w:bookmarkStart w:id="29" w:name="_Toc29841"/>
      <w:bookmarkStart w:id="30" w:name="_Toc4580"/>
      <w:bookmarkStart w:id="31" w:name="_Toc11237"/>
      <w:bookmarkStart w:id="32" w:name="_Toc13094"/>
      <w:bookmarkStart w:id="33" w:name="_Toc14469"/>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0E529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450FB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2AAF488">
            <w:pPr>
              <w:pStyle w:val="2"/>
              <w:jc w:val="center"/>
            </w:pPr>
          </w:p>
        </w:tc>
      </w:tr>
      <w:tr w14:paraId="3D78584A">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23F2F2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9AEBFB9">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C2D82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2E475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499A9">
            <w:pPr>
              <w:spacing w:line="360" w:lineRule="auto"/>
              <w:rPr>
                <w:rFonts w:hint="default" w:ascii="宋体" w:hAnsi="宋体" w:eastAsia="宋体" w:cstheme="minorBidi"/>
                <w:kern w:val="2"/>
                <w:sz w:val="22"/>
                <w:szCs w:val="24"/>
                <w:lang w:val="en-US" w:eastAsia="zh-CN" w:bidi="ar-SA"/>
              </w:rPr>
            </w:pPr>
          </w:p>
        </w:tc>
      </w:tr>
      <w:tr w14:paraId="24DD811F">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191128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EB210A">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CB53E0">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13137E2">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8E555B1">
            <w:pPr>
              <w:spacing w:line="360" w:lineRule="auto"/>
              <w:rPr>
                <w:rFonts w:hint="default" w:ascii="宋体" w:hAnsi="宋体" w:eastAsia="宋体"/>
                <w:sz w:val="22"/>
                <w:lang w:val="en-US" w:eastAsia="zh-CN"/>
              </w:rPr>
            </w:pPr>
          </w:p>
        </w:tc>
      </w:tr>
      <w:tr w14:paraId="46B615C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8C170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4EA287D">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ED17A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55F4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D0A07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61D5FAF">
            <w:pPr>
              <w:spacing w:line="360" w:lineRule="auto"/>
              <w:rPr>
                <w:rFonts w:hint="default" w:ascii="宋体" w:hAnsi="宋体" w:eastAsia="宋体"/>
                <w:sz w:val="22"/>
                <w:lang w:val="en-US" w:eastAsia="zh-CN"/>
              </w:rPr>
            </w:pPr>
          </w:p>
        </w:tc>
      </w:tr>
      <w:tr w14:paraId="174C17E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6F8EB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F2FB9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09CC85">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B64D88A">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C9C9FB2">
            <w:pPr>
              <w:spacing w:line="360" w:lineRule="auto"/>
              <w:rPr>
                <w:rFonts w:hint="default" w:ascii="宋体" w:hAnsi="宋体" w:eastAsia="宋体"/>
                <w:sz w:val="22"/>
                <w:lang w:val="en-US" w:eastAsia="zh-CN"/>
              </w:rPr>
            </w:pPr>
          </w:p>
        </w:tc>
      </w:tr>
      <w:tr w14:paraId="0246A5B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625F1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F69C43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1A24121">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04A767">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D344BC0">
            <w:pPr>
              <w:spacing w:line="360" w:lineRule="auto"/>
              <w:rPr>
                <w:rFonts w:hint="eastAsia" w:ascii="宋体" w:hAnsi="宋体" w:eastAsia="宋体"/>
                <w:sz w:val="22"/>
                <w:lang w:val="en-US" w:eastAsia="zh-CN"/>
              </w:rPr>
            </w:pPr>
          </w:p>
        </w:tc>
      </w:tr>
      <w:tr w14:paraId="014F52D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0E23D0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9DCDE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BF5E1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888E9F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27B423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41046279">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6740A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5C6B2B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A8365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544C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37E291">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AA377D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FCF950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0F89F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4D7DE0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8CC1F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F0AF7D">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83DD712">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391012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27308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D9D358">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32DBFEC">
            <w:pPr>
              <w:spacing w:line="360" w:lineRule="auto"/>
              <w:jc w:val="center"/>
              <w:rPr>
                <w:rFonts w:ascii="宋体" w:hAnsi="宋体" w:eastAsia="宋体"/>
                <w:sz w:val="22"/>
              </w:rPr>
            </w:pPr>
          </w:p>
        </w:tc>
      </w:tr>
      <w:tr w14:paraId="1578FB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417EE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8D635A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867D2CA">
            <w:pPr>
              <w:spacing w:line="360" w:lineRule="auto"/>
              <w:rPr>
                <w:rFonts w:hint="default" w:ascii="宋体" w:hAnsi="宋体" w:eastAsia="宋体"/>
                <w:sz w:val="22"/>
                <w:lang w:val="en-US" w:eastAsia="zh-CN"/>
              </w:rPr>
            </w:pPr>
          </w:p>
        </w:tc>
      </w:tr>
      <w:tr w14:paraId="15EB6B9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72884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DCBB407">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18221AD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CE4B534">
            <w:pPr>
              <w:spacing w:line="360" w:lineRule="auto"/>
              <w:ind w:left="48"/>
              <w:rPr>
                <w:rFonts w:ascii="宋体" w:hAnsi="宋体" w:eastAsia="宋体"/>
                <w:sz w:val="22"/>
              </w:rPr>
            </w:pPr>
            <w:r>
              <w:rPr>
                <w:rFonts w:hint="eastAsia" w:ascii="宋体" w:hAnsi="宋体" w:eastAsia="宋体"/>
                <w:sz w:val="22"/>
              </w:rPr>
              <w:t>报表时间：</w:t>
            </w:r>
          </w:p>
        </w:tc>
      </w:tr>
      <w:tr w14:paraId="3ACF98C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C0DA9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44BBECF">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36397EE">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8117044">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558BA17">
            <w:pPr>
              <w:pStyle w:val="16"/>
              <w:spacing w:line="360" w:lineRule="auto"/>
              <w:jc w:val="center"/>
            </w:pPr>
          </w:p>
          <w:p w14:paraId="59841ED0">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01756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4D79CAB">
            <w:pPr>
              <w:pStyle w:val="16"/>
              <w:spacing w:line="360" w:lineRule="auto"/>
              <w:jc w:val="center"/>
            </w:pPr>
          </w:p>
          <w:p w14:paraId="1A9134C0">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B5DF3F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B88EB58">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EB608C9">
            <w:pPr>
              <w:pStyle w:val="16"/>
              <w:spacing w:line="360" w:lineRule="auto"/>
              <w:jc w:val="center"/>
              <w:rPr>
                <w:rFonts w:ascii="宋体" w:hAnsi="宋体" w:eastAsia="宋体"/>
                <w:sz w:val="22"/>
                <w:szCs w:val="24"/>
              </w:rPr>
            </w:pPr>
          </w:p>
        </w:tc>
      </w:tr>
      <w:tr w14:paraId="272D24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85938C">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5EDAF8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0FC6B9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FDB1A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626317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9B03EF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79FCBE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04E37EE">
            <w:pPr>
              <w:spacing w:line="360" w:lineRule="auto"/>
              <w:jc w:val="center"/>
              <w:rPr>
                <w:rFonts w:hint="default" w:ascii="宋体" w:hAnsi="宋体" w:eastAsia="宋体"/>
                <w:sz w:val="22"/>
                <w:lang w:val="en-US" w:eastAsia="zh-CN"/>
              </w:rPr>
            </w:pPr>
          </w:p>
        </w:tc>
      </w:tr>
      <w:tr w14:paraId="7AC4409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9194B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F54DB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FA84B9F">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E3B28D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F4527">
            <w:pPr>
              <w:spacing w:line="360" w:lineRule="auto"/>
              <w:jc w:val="center"/>
              <w:rPr>
                <w:rFonts w:hint="default" w:ascii="宋体" w:hAnsi="宋体" w:eastAsia="宋体"/>
                <w:sz w:val="22"/>
                <w:lang w:val="en-US" w:eastAsia="zh-CN"/>
              </w:rPr>
            </w:pPr>
          </w:p>
        </w:tc>
      </w:tr>
      <w:tr w14:paraId="05434F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CFF0C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CE53C5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65E7BF7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2BE039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19B7F26">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B35D95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1A3A05E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598F8A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08F038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D5C8019">
            <w:pPr>
              <w:spacing w:line="360" w:lineRule="auto"/>
              <w:rPr>
                <w:rFonts w:hint="eastAsia" w:ascii="宋体" w:hAnsi="宋体" w:eastAsia="宋体"/>
                <w:sz w:val="22"/>
                <w:lang w:val="en-US" w:eastAsia="zh-CN"/>
              </w:rPr>
            </w:pPr>
          </w:p>
        </w:tc>
      </w:tr>
      <w:tr w14:paraId="55CC64A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7908F883">
            <w:pPr>
              <w:spacing w:line="360" w:lineRule="auto"/>
              <w:jc w:val="center"/>
              <w:rPr>
                <w:rFonts w:ascii="宋体" w:hAnsi="宋体" w:eastAsia="宋体"/>
                <w:bCs/>
                <w:sz w:val="22"/>
              </w:rPr>
            </w:pPr>
            <w:r>
              <w:rPr>
                <w:rFonts w:hint="eastAsia" w:ascii="宋体" w:hAnsi="宋体" w:eastAsia="宋体"/>
                <w:bCs/>
                <w:sz w:val="22"/>
              </w:rPr>
              <w:t>附件</w:t>
            </w:r>
          </w:p>
          <w:p w14:paraId="29FCB334">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176DCE8">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2DA9C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92449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FF73D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546391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8CD82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B8FF19C">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C22F2F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B4B5C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7D75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A588BD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5FFEB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12881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45C0D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F9615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B5D58F8">
            <w:pPr>
              <w:spacing w:line="360" w:lineRule="auto"/>
              <w:jc w:val="left"/>
              <w:rPr>
                <w:rFonts w:ascii="宋体" w:hAnsi="宋体" w:eastAsia="宋体"/>
                <w:sz w:val="22"/>
              </w:rPr>
            </w:pPr>
          </w:p>
        </w:tc>
      </w:tr>
      <w:tr w14:paraId="48FD9C7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D7FE63E">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046ADC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A3881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F7E85BC">
            <w:pPr>
              <w:spacing w:line="360" w:lineRule="auto"/>
              <w:jc w:val="left"/>
              <w:rPr>
                <w:rFonts w:ascii="宋体" w:hAnsi="宋体" w:eastAsia="宋体"/>
                <w:sz w:val="22"/>
              </w:rPr>
            </w:pPr>
          </w:p>
        </w:tc>
      </w:tr>
      <w:tr w14:paraId="3900117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4FE25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E9E16B">
            <w:pPr>
              <w:spacing w:line="360" w:lineRule="auto"/>
              <w:jc w:val="center"/>
              <w:rPr>
                <w:rFonts w:ascii="宋体" w:hAnsi="宋体" w:eastAsia="宋体"/>
                <w:bCs/>
                <w:sz w:val="22"/>
              </w:rPr>
            </w:pPr>
            <w:r>
              <w:rPr>
                <w:rFonts w:hint="eastAsia" w:ascii="宋体" w:hAnsi="宋体" w:eastAsia="宋体"/>
                <w:bCs/>
                <w:sz w:val="22"/>
              </w:rPr>
              <w:t>法人单位</w:t>
            </w:r>
          </w:p>
          <w:p w14:paraId="55C997D6">
            <w:pPr>
              <w:spacing w:line="360" w:lineRule="auto"/>
              <w:jc w:val="center"/>
              <w:rPr>
                <w:rFonts w:ascii="宋体" w:hAnsi="宋体" w:eastAsia="宋体"/>
                <w:bCs/>
                <w:sz w:val="22"/>
              </w:rPr>
            </w:pPr>
            <w:r>
              <w:rPr>
                <w:rFonts w:hint="eastAsia" w:ascii="宋体" w:hAnsi="宋体" w:eastAsia="宋体"/>
                <w:bCs/>
                <w:sz w:val="22"/>
              </w:rPr>
              <w:t>（如农业企业，</w:t>
            </w:r>
          </w:p>
          <w:p w14:paraId="1C75B3CD">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E3C5A4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005CC77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D6BDAD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D271747">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B4688D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84AB9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C8B7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CA905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42DC3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13DEE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7731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E03EAE0">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B996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EE1017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76E19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8C0F5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E6A82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C7305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F830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A95F6A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31F76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39088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0087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1214E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C874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332865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17B5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740CC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174025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9484A7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5861EB31">
            <w:pPr>
              <w:spacing w:line="360" w:lineRule="auto"/>
              <w:jc w:val="left"/>
              <w:rPr>
                <w:rFonts w:ascii="宋体" w:hAnsi="宋体" w:eastAsia="宋体"/>
                <w:sz w:val="22"/>
              </w:rPr>
            </w:pPr>
          </w:p>
        </w:tc>
      </w:tr>
      <w:tr w14:paraId="0202DD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8D4B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DAA1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35427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547B3FD3">
            <w:pPr>
              <w:spacing w:line="360" w:lineRule="auto"/>
              <w:jc w:val="left"/>
              <w:rPr>
                <w:rFonts w:ascii="宋体" w:hAnsi="宋体" w:eastAsia="宋体"/>
                <w:sz w:val="22"/>
              </w:rPr>
            </w:pPr>
          </w:p>
        </w:tc>
      </w:tr>
      <w:tr w14:paraId="20871BB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75F6415">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B75ECD0">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7F1D28D">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A29D4D7">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4B4C678">
            <w:pPr>
              <w:spacing w:line="360" w:lineRule="auto"/>
              <w:rPr>
                <w:rFonts w:ascii="宋体" w:hAnsi="宋体" w:eastAsia="宋体"/>
                <w:sz w:val="22"/>
              </w:rPr>
            </w:pPr>
          </w:p>
        </w:tc>
      </w:tr>
      <w:tr w14:paraId="672191F3">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6F5364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7D0BA5">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4D1124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074F95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9F94D78">
            <w:pPr>
              <w:spacing w:line="360" w:lineRule="auto"/>
              <w:jc w:val="center"/>
              <w:rPr>
                <w:rFonts w:hint="default" w:ascii="宋体" w:hAnsi="宋体" w:eastAsia="宋体"/>
                <w:sz w:val="22"/>
                <w:lang w:val="en-US" w:eastAsia="zh-CN"/>
              </w:rPr>
            </w:pPr>
          </w:p>
        </w:tc>
      </w:tr>
    </w:tbl>
    <w:p w14:paraId="27C44DB2"/>
    <w:p w14:paraId="1A0B29A9">
      <w:pPr>
        <w:spacing w:line="570" w:lineRule="exact"/>
        <w:jc w:val="center"/>
        <w:rPr>
          <w:rFonts w:hint="eastAsia" w:ascii="方正小标宋_GBK" w:hAnsi="方正小标宋_GBK" w:eastAsia="方正小标宋_GBK" w:cs="方正小标宋_GBK"/>
          <w:b/>
          <w:bCs/>
          <w:sz w:val="36"/>
          <w:szCs w:val="36"/>
          <w:lang w:val="en-US" w:eastAsia="zh-CN"/>
        </w:rPr>
      </w:pPr>
    </w:p>
    <w:p w14:paraId="2189CB28">
      <w:pPr>
        <w:spacing w:line="570" w:lineRule="exact"/>
        <w:jc w:val="center"/>
        <w:rPr>
          <w:rFonts w:hint="eastAsia" w:ascii="方正小标宋_GBK" w:hAnsi="方正小标宋_GBK" w:eastAsia="方正小标宋_GBK" w:cs="方正小标宋_GBK"/>
          <w:b/>
          <w:bCs/>
          <w:sz w:val="36"/>
          <w:szCs w:val="36"/>
          <w:lang w:val="en-US" w:eastAsia="zh-CN"/>
        </w:rPr>
      </w:pPr>
    </w:p>
    <w:p w14:paraId="08899279">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文昌市公坡镇五一村股份经济合作联合社13.83亩校舍出租交易</w:t>
      </w:r>
      <w:r>
        <w:rPr>
          <w:rFonts w:hint="eastAsia" w:ascii="方正小标宋_GBK" w:hAnsi="方正小标宋_GBK" w:eastAsia="方正小标宋_GBK" w:cs="方正小标宋_GBK"/>
          <w:b/>
          <w:bCs/>
          <w:sz w:val="36"/>
          <w:szCs w:val="36"/>
        </w:rPr>
        <w:t>公示</w:t>
      </w:r>
    </w:p>
    <w:p w14:paraId="7A91C40F">
      <w:pPr>
        <w:spacing w:line="520" w:lineRule="exact"/>
        <w:ind w:firstLine="640" w:firstLineChars="200"/>
        <w:rPr>
          <w:rFonts w:hint="eastAsia" w:asciiTheme="minorEastAsia" w:hAnsiTheme="minorEastAsia" w:eastAsiaTheme="minorEastAsia" w:cstheme="minorEastAsia"/>
          <w:sz w:val="32"/>
          <w:szCs w:val="32"/>
        </w:rPr>
      </w:pP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w:t>
      </w:r>
      <w:r>
        <w:rPr>
          <w:rFonts w:hint="eastAsia" w:asciiTheme="minorEastAsia" w:hAnsiTheme="minorEastAsia" w:cstheme="minorEastAsia"/>
          <w:sz w:val="32"/>
          <w:szCs w:val="32"/>
          <w:u w:val="single"/>
          <w:lang w:val="en-US" w:eastAsia="zh-CN"/>
        </w:rPr>
        <w:t>公坡</w:t>
      </w:r>
      <w:r>
        <w:rPr>
          <w:rFonts w:hint="eastAsia" w:asciiTheme="minorEastAsia" w:hAnsiTheme="minorEastAsia" w:eastAsiaTheme="minorEastAsia" w:cstheme="minorEastAsia"/>
          <w:sz w:val="32"/>
          <w:szCs w:val="32"/>
          <w:u w:val="single"/>
        </w:rPr>
        <w:t>镇</w:t>
      </w:r>
      <w:r>
        <w:rPr>
          <w:rFonts w:hint="eastAsia" w:asciiTheme="minorEastAsia" w:hAnsiTheme="minorEastAsia" w:cstheme="minorEastAsia"/>
          <w:sz w:val="32"/>
          <w:szCs w:val="32"/>
          <w:u w:val="single"/>
          <w:lang w:val="en-US" w:eastAsia="zh-CN"/>
        </w:rPr>
        <w:t>五一</w:t>
      </w:r>
      <w:r>
        <w:rPr>
          <w:rFonts w:hint="eastAsia" w:asciiTheme="minorEastAsia" w:hAnsiTheme="minorEastAsia" w:eastAsiaTheme="minorEastAsia" w:cstheme="minorEastAsia"/>
          <w:sz w:val="32"/>
          <w:szCs w:val="32"/>
          <w:u w:val="single"/>
        </w:rPr>
        <w:t>村</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文昌市公坡镇五一村股份经济合作联合社13.83亩校舍出租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96FC08B">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标的名称：文昌市公坡镇五一村股份经济合作联合社13.83亩校舍出租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文昌市公坡镇五一村股份经济合作联合社</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出租面积：13.83亩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130880元/年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150000元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01</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按年支付，一年一付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现场勘查联系方式：13518877740</w:t>
      </w:r>
      <w:r>
        <w:rPr>
          <w:rFonts w:hint="eastAsia" w:asciiTheme="minorEastAsia" w:hAnsiTheme="minorEastAsia" w:cstheme="minorEastAsia"/>
          <w:sz w:val="28"/>
          <w:szCs w:val="28"/>
          <w:lang w:val="en-US" w:eastAsia="zh-CN"/>
        </w:rPr>
        <w:t xml:space="preserve"> </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CC97979E-F1DA-440B-A3D7-F4055EE81C0E}"/>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81E8239B-E920-445D-8F28-FA203C1D4F2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C6514F"/>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1A0CA2"/>
    <w:rsid w:val="3E526CE2"/>
    <w:rsid w:val="3EE84C2D"/>
    <w:rsid w:val="40F83955"/>
    <w:rsid w:val="43315BEC"/>
    <w:rsid w:val="43AD1C7C"/>
    <w:rsid w:val="44912C24"/>
    <w:rsid w:val="47C03328"/>
    <w:rsid w:val="4AA644D8"/>
    <w:rsid w:val="4B6D611F"/>
    <w:rsid w:val="4C122427"/>
    <w:rsid w:val="4D440E1C"/>
    <w:rsid w:val="4DC33073"/>
    <w:rsid w:val="4E3F7559"/>
    <w:rsid w:val="4ECE0172"/>
    <w:rsid w:val="51516E47"/>
    <w:rsid w:val="54CD76AA"/>
    <w:rsid w:val="5B4919FD"/>
    <w:rsid w:val="5CF93C67"/>
    <w:rsid w:val="5EBF25D8"/>
    <w:rsid w:val="62FD759A"/>
    <w:rsid w:val="64515E2E"/>
    <w:rsid w:val="64D61FAB"/>
    <w:rsid w:val="6654149E"/>
    <w:rsid w:val="675A247D"/>
    <w:rsid w:val="6CD27A16"/>
    <w:rsid w:val="6CFD1D8F"/>
    <w:rsid w:val="786A7F85"/>
    <w:rsid w:val="791505B4"/>
    <w:rsid w:val="7A7C6A82"/>
    <w:rsid w:val="7AE56D28"/>
    <w:rsid w:val="7D3B2B57"/>
    <w:rsid w:val="7D6F0C75"/>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6822</Words>
  <Characters>7286</Characters>
  <Lines>59</Lines>
  <Paragraphs>16</Paragraphs>
  <TotalTime>2</TotalTime>
  <ScaleCrop>false</ScaleCrop>
  <LinksUpToDate>false</LinksUpToDate>
  <CharactersWithSpaces>7790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2025-06-19T09:34:30Z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