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Calibri" w:hAnsi="Calibri" w:eastAsia="宋体" w:cs="Times New Roman"/>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2541F672">
      <w:pPr>
        <w:jc w:val="left"/>
        <w:rPr>
          <w:rFonts w:hint="eastAsia" w:asciiTheme="minorEastAsia" w:hAnsiTheme="minorEastAsia" w:eastAsiaTheme="minorEastAsia" w:cstheme="minorEastAsia"/>
          <w:b w:val="0"/>
          <w:bCs w:val="0"/>
          <w:spacing w:val="-1"/>
          <w:sz w:val="30"/>
          <w:szCs w:val="30"/>
          <w:u w:val="none"/>
          <w:lang w:val="en-US" w:eastAsia="zh-CN"/>
        </w:rPr>
      </w:pPr>
    </w:p>
    <w:p w14:paraId="3E66E5B8">
      <w:pPr>
        <w:jc w:val="left"/>
        <w:rPr>
          <w:rFonts w:hint="eastAsia" w:asciiTheme="minorEastAsia" w:hAnsiTheme="minorEastAsia" w:eastAsiaTheme="minorEastAsia" w:cstheme="minorEastAsia"/>
          <w:b w:val="0"/>
          <w:bCs w:val="0"/>
          <w:spacing w:val="-1"/>
          <w:sz w:val="30"/>
          <w:szCs w:val="30"/>
          <w:u w:val="none"/>
          <w:lang w:val="en-US" w:eastAsia="zh-CN"/>
        </w:rPr>
      </w:pPr>
    </w:p>
    <w:p w14:paraId="7B72A420">
      <w:pPr>
        <w:jc w:val="left"/>
        <w:rPr>
          <w:rFonts w:hint="eastAsia" w:asciiTheme="minorEastAsia" w:hAnsiTheme="minorEastAsia" w:eastAsiaTheme="minorEastAsia" w:cstheme="minorEastAsia"/>
          <w:b w:val="0"/>
          <w:bCs w:val="0"/>
          <w:spacing w:val="-1"/>
          <w:sz w:val="30"/>
          <w:szCs w:val="30"/>
          <w:u w:val="none"/>
          <w:lang w:val="en-US" w:eastAsia="zh-CN"/>
        </w:rPr>
      </w:pPr>
    </w:p>
    <w:p w14:paraId="1D1F6677">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意向竞价方报名材料</w:t>
      </w:r>
    </w:p>
    <w:p w14:paraId="1C77AF43">
      <w:pPr>
        <w:jc w:val="left"/>
        <w:rPr>
          <w:rFonts w:hint="eastAsia" w:asciiTheme="minorEastAsia" w:hAnsiTheme="minorEastAsia" w:eastAsiaTheme="minorEastAsia" w:cstheme="minorEastAsia"/>
          <w:b w:val="0"/>
          <w:bCs w:val="0"/>
          <w:spacing w:val="-1"/>
          <w:sz w:val="30"/>
          <w:szCs w:val="30"/>
          <w:u w:val="none"/>
          <w:lang w:val="en-US" w:eastAsia="zh-CN"/>
        </w:rPr>
      </w:pPr>
    </w:p>
    <w:p w14:paraId="1F118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意向竞价方须向安远县农村产权交易中心提供意向项目的材料审核表，其中包括：</w:t>
      </w:r>
    </w:p>
    <w:p w14:paraId="743C81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99B4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1.营业执照扫描件（加盖公章）</w:t>
      </w:r>
    </w:p>
    <w:p w14:paraId="17B782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2.法人身份证复印件（加盖公章）</w:t>
      </w:r>
    </w:p>
    <w:p w14:paraId="27C129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资格承诺函（附件1）（法人签字并加盖公章）</w:t>
      </w:r>
    </w:p>
    <w:p w14:paraId="675B58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4.网络竞价承诺函（附件2）</w:t>
      </w:r>
    </w:p>
    <w:p w14:paraId="483E61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val="en-US" w:eastAsia="zh-CN"/>
        </w:rPr>
        <w:t>.授权委托承诺书（附件</w:t>
      </w: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val="en-US" w:eastAsia="zh-CN"/>
        </w:rPr>
        <w:t>）</w:t>
      </w:r>
    </w:p>
    <w:p w14:paraId="4879DF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39524D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7CC9E4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注：以上1-5项材料需以邮件的形式发送至</w:t>
      </w:r>
    </w:p>
    <w:p w14:paraId="6AADF6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（3977426169</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qq.com）邮箱当中，由农交中心工作人员审核通过后方视为报名成功。</w:t>
      </w:r>
    </w:p>
    <w:p w14:paraId="48D0D9D1">
      <w:pPr>
        <w:numPr>
          <w:ilvl w:val="0"/>
          <w:numId w:val="0"/>
        </w:numPr>
        <w:rPr>
          <w:rFonts w:hint="default"/>
          <w:sz w:val="30"/>
          <w:szCs w:val="30"/>
          <w:lang w:val="en-US" w:eastAsia="zh-CN"/>
        </w:rPr>
      </w:pPr>
    </w:p>
    <w:p w14:paraId="65A534F7">
      <w:pPr>
        <w:numPr>
          <w:ilvl w:val="0"/>
          <w:numId w:val="0"/>
        </w:numPr>
        <w:rPr>
          <w:rFonts w:hint="default"/>
          <w:sz w:val="30"/>
          <w:szCs w:val="30"/>
          <w:lang w:val="en-US" w:eastAsia="zh-CN"/>
        </w:rPr>
      </w:pPr>
    </w:p>
    <w:p w14:paraId="75C36A84">
      <w:pPr>
        <w:numPr>
          <w:ilvl w:val="0"/>
          <w:numId w:val="0"/>
        </w:numPr>
        <w:rPr>
          <w:rFonts w:hint="default"/>
          <w:sz w:val="30"/>
          <w:szCs w:val="30"/>
          <w:lang w:val="en-US" w:eastAsia="zh-CN"/>
        </w:rPr>
      </w:pPr>
    </w:p>
    <w:p w14:paraId="49EEE2EB">
      <w:pPr>
        <w:numPr>
          <w:ilvl w:val="0"/>
          <w:numId w:val="0"/>
        </w:numPr>
        <w:rPr>
          <w:rFonts w:hint="default"/>
          <w:sz w:val="30"/>
          <w:szCs w:val="30"/>
          <w:lang w:val="en-US" w:eastAsia="zh-CN"/>
        </w:rPr>
      </w:pPr>
    </w:p>
    <w:p w14:paraId="0FAA8D35">
      <w:pPr>
        <w:numPr>
          <w:ilvl w:val="0"/>
          <w:numId w:val="0"/>
        </w:numPr>
        <w:rPr>
          <w:rFonts w:hint="default"/>
          <w:sz w:val="30"/>
          <w:szCs w:val="30"/>
          <w:lang w:val="en-US" w:eastAsia="zh-CN"/>
        </w:rPr>
      </w:pPr>
    </w:p>
    <w:p w14:paraId="78A5B50A">
      <w:pPr>
        <w:numPr>
          <w:ilvl w:val="0"/>
          <w:numId w:val="0"/>
        </w:numPr>
        <w:rPr>
          <w:rFonts w:hint="default"/>
          <w:sz w:val="30"/>
          <w:szCs w:val="30"/>
          <w:lang w:val="en-US" w:eastAsia="zh-CN"/>
        </w:rPr>
      </w:pPr>
    </w:p>
    <w:p w14:paraId="3F065A6B">
      <w:pPr>
        <w:numPr>
          <w:ilvl w:val="0"/>
          <w:numId w:val="0"/>
        </w:numPr>
        <w:rPr>
          <w:rFonts w:hint="default"/>
          <w:sz w:val="30"/>
          <w:szCs w:val="30"/>
          <w:lang w:val="en-US" w:eastAsia="zh-CN"/>
        </w:rPr>
      </w:pPr>
    </w:p>
    <w:p w14:paraId="134AE1FA">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F517910">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竞价方资格承诺函</w:t>
      </w:r>
    </w:p>
    <w:p w14:paraId="619301C0">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我方作为</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，现郑重承诺如下： </w:t>
      </w:r>
    </w:p>
    <w:p w14:paraId="30DC7E44">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一、参考《中华人民共和国政府采购法》第二十二条规定的</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条件： </w:t>
      </w:r>
    </w:p>
    <w:p w14:paraId="2EE8338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3CADB24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14:paraId="68F3971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14:paraId="6E60AC5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14:paraId="701FB2E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14:paraId="723C3C3B">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14:paraId="0D892B9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14:paraId="0BA955A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14:paraId="0701B8D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14:paraId="37905B0E">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14:paraId="6B762AE7">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14:paraId="50171E2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7268FB02">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14:paraId="33F35E12">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14:paraId="6C79E66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14:paraId="59BEE7E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14:paraId="00DFD93C">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二、符合其他法律法规规定的采购</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条件： </w:t>
      </w:r>
    </w:p>
    <w:p w14:paraId="68ADCAC2">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（一）承诺通过合法渠道，可查证不存在违反《中华人民共和国政府采购法实施条例》第十八条“单位负责人为同一人或者存在直接控股、管理关系的不同</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，不得参加同一合同项下的活动。除单一来源采购项目外，为采购项目提供整体设计、规范编制或者项目管理、监理、检测等服务的</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，不得再参加该采购项目的其他采购活动。”规定的情形。 </w:t>
      </w:r>
    </w:p>
    <w:p w14:paraId="09245E5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14:paraId="18E726FE">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14:paraId="77F20B8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14:paraId="6F719264">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5E064C05">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14924A1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3B2B6351">
      <w:pPr>
        <w:keepNext w:val="0"/>
        <w:keepLines w:val="0"/>
        <w:widowControl/>
        <w:suppressLineNumbers w:val="0"/>
        <w:ind w:firstLine="3080" w:firstLineChars="110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承诺人（签字</w:t>
      </w:r>
      <w:r>
        <w:rPr>
          <w:rFonts w:hint="eastAsia" w:asciiTheme="minorEastAsia" w:hAnsiTheme="minorEastAsia" w:cstheme="minorEastAsia"/>
          <w:color w:val="000000"/>
          <w:kern w:val="0"/>
          <w:sz w:val="28"/>
          <w:szCs w:val="28"/>
          <w:lang w:val="en-US" w:eastAsia="zh-CN" w:bidi="ar"/>
        </w:rPr>
        <w:t>并</w:t>
      </w:r>
      <w:r>
        <w:rPr>
          <w:rFonts w:hint="eastAsia" w:asciiTheme="minorEastAsia" w:hAnsiTheme="minorEastAsia" w:eastAsiaTheme="minorEastAsia" w:cstheme="minorEastAsia"/>
          <w:color w:val="000000"/>
          <w:kern w:val="0"/>
          <w:sz w:val="28"/>
          <w:szCs w:val="28"/>
          <w:lang w:val="en-US" w:eastAsia="zh-CN" w:bidi="ar"/>
        </w:rPr>
        <w:t xml:space="preserve">盖章）： </w:t>
      </w:r>
    </w:p>
    <w:p w14:paraId="57A3B29D">
      <w:pPr>
        <w:keepNext w:val="0"/>
        <w:keepLines w:val="0"/>
        <w:widowControl/>
        <w:suppressLineNumbers w:val="0"/>
        <w:ind w:firstLine="4480" w:firstLineChars="1600"/>
        <w:jc w:val="both"/>
        <w:rPr>
          <w:rFonts w:hint="default"/>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000000"/>
          <w:kern w:val="0"/>
          <w:sz w:val="28"/>
          <w:szCs w:val="28"/>
          <w:lang w:val="en-US" w:eastAsia="zh-CN" w:bidi="ar"/>
        </w:rPr>
        <w:t>年   月   日</w:t>
      </w:r>
    </w:p>
    <w:p w14:paraId="47A1DDC2">
      <w:pPr>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124B5A31">
      <w:pPr>
        <w:keepNext w:val="0"/>
        <w:keepLines w:val="0"/>
        <w:widowControl/>
        <w:suppressLineNumbers w:val="0"/>
        <w:jc w:val="center"/>
        <w:rPr>
          <w:rFonts w:hint="eastAsia" w:ascii="宋体" w:hAnsi="宋体" w:eastAsia="宋体" w:cs="宋体"/>
          <w:color w:val="000000"/>
          <w:spacing w:val="0"/>
          <w:w w:val="100"/>
          <w:position w:val="0"/>
          <w:sz w:val="30"/>
          <w:szCs w:val="30"/>
          <w:u w:val="none" w:color="000000"/>
          <w:vertAlign w:val="baseline"/>
          <w:rtl w:val="0"/>
          <w:lang w:val="zh-TW" w:eastAsia="zh-CN"/>
        </w:rPr>
      </w:pPr>
      <w:r>
        <w:rPr>
          <w:rFonts w:hint="eastAsia" w:asciiTheme="majorEastAsia" w:hAnsiTheme="majorEastAsia" w:eastAsiaTheme="majorEastAsia" w:cstheme="majorEastAsia"/>
          <w:b/>
          <w:bCs/>
          <w:color w:val="000000"/>
          <w:kern w:val="0"/>
          <w:sz w:val="44"/>
          <w:szCs w:val="44"/>
          <w:rtl w:val="0"/>
          <w:lang w:val="zh-TW" w:eastAsia="zh-TW" w:bidi="ar"/>
        </w:rPr>
        <w:t>网络竞价承诺函</w:t>
      </w:r>
    </w:p>
    <w:p w14:paraId="3C0869E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w:t>
      </w:r>
    </w:p>
    <w:p w14:paraId="299C1A3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方就参与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欣山镇金石村党群服务中心装修装饰工程采购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网络竞价作出如下承诺：</w:t>
      </w:r>
    </w:p>
    <w:p w14:paraId="08D9766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一</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同意按照农村产权流转交易公告的要求，参加</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欣山镇金石村党群服务中心装修装饰工程采购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网络竞价，并参与报价。</w:t>
      </w:r>
    </w:p>
    <w:p w14:paraId="7F998F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对</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欣山镇金石村党群服务中心装修装饰工程采购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项目要求</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农村产权交易中心网络竞价实施办法（试行）》、《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农村产权交易中心网络竞价须知》已充分了解，并自愿遵守文件中的相关规定。</w:t>
      </w:r>
      <w:bookmarkStart w:id="0" w:name="_GoBack"/>
      <w:bookmarkEnd w:id="0"/>
    </w:p>
    <w:p w14:paraId="7539E09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三</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已进行并完成针对本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的尽职调查工作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包括但不限于查阅由</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提供的本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的档案文件），对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情况已充分知晓。本意向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自行承担包括但不限于因所获取的表达信息不全面、错误或误解等而产生的相应后果，</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因权属、真伪、质量或使用性能等产生的问题与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农村产权交易中心无关。</w:t>
      </w:r>
    </w:p>
    <w:p w14:paraId="5C5DF8C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四、</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农村产权交易中心规定的出现下列情况之一保证金不</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退还。</w:t>
      </w:r>
    </w:p>
    <w:p w14:paraId="13CDAED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1</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、产生一名竞</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方时，若该意向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未按照时间签订流转交易合同、未缴纳流转交易费用的</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p>
    <w:p w14:paraId="1915388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2</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、产生两名（包含两名）以上意向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时，若全部意向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均未参加网络竞价，导致此次流转交易未产生有效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w:t>
      </w:r>
    </w:p>
    <w:p w14:paraId="760904D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3</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、被确认为本次流转交易的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未在竞价结束次日起</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个工作日内与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签署相关流转交易合同、未缴纳流转交易费用的。</w:t>
      </w:r>
    </w:p>
    <w:p w14:paraId="412E228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4</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、釆用非法手段、非法行为，进行网络竞价的；</w:t>
      </w:r>
    </w:p>
    <w:p w14:paraId="348563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、不按规定合同条款签约的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p>
    <w:p w14:paraId="29A4CBA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11"/>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五、</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承诺在竞价成功后严格按照</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的要求予以</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提升改造</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有效提升</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综合生产能力，不破坏</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周围</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环境，对于需提供开发利用规划的，及时提交规划文件。</w:t>
      </w:r>
    </w:p>
    <w:p w14:paraId="6FE1DF9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六、</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承诺在竞价成功后按照</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农村产权交易中心要求与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签署《农村产权流转交易合同》，并按《农村产权流转交易合同》的约定支付流转交易价款。</w:t>
      </w:r>
    </w:p>
    <w:p w14:paraId="735EE2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七、</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承诺如</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本人操作失误等情况导致竞价无法正常报价的，所造成的损失由本意向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承担。</w:t>
      </w:r>
    </w:p>
    <w:p w14:paraId="0610B7B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478843B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450266E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签字并盖章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p>
    <w:p w14:paraId="0F74BA6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p>
    <w:p w14:paraId="0DA9BB0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880" w:firstLineChars="9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日期：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年</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月</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日 </w:t>
      </w:r>
    </w:p>
    <w:p w14:paraId="45C8ADC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3840" w:firstLineChars="12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p>
    <w:p w14:paraId="658BB14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41A9775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7E4E2E9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025C968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77C0C1A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r>
        <w:rPr>
          <w:rFonts w:hint="eastAsia" w:ascii="黑体" w:hAnsi="黑体" w:eastAsia="黑体" w:cs="黑体"/>
          <w:color w:val="000000"/>
          <w:spacing w:val="0"/>
          <w:w w:val="100"/>
          <w:position w:val="0"/>
          <w:sz w:val="32"/>
          <w:szCs w:val="32"/>
          <w:u w:val="none" w:color="000000"/>
          <w:vertAlign w:val="baseline"/>
          <w:rtl w:val="0"/>
          <w:lang w:val="en-US" w:eastAsia="zh-CN"/>
        </w:rPr>
        <w:t>附件3</w:t>
      </w:r>
    </w:p>
    <w:p w14:paraId="1EFDDAB6">
      <w:pPr>
        <w:jc w:val="center"/>
        <w:rPr>
          <w:rFonts w:hint="eastAsia" w:ascii="Times New Roman" w:hAnsi="Times New Roman" w:eastAsia="方正小标宋简体" w:cs="Times New Roman"/>
          <w:color w:val="auto"/>
          <w:sz w:val="44"/>
          <w:szCs w:val="44"/>
          <w:lang w:eastAsia="en-US"/>
        </w:rPr>
      </w:pPr>
      <w:r>
        <w:rPr>
          <w:rFonts w:hint="eastAsia" w:ascii="Times New Roman" w:hAnsi="Times New Roman" w:eastAsia="方正小标宋简体" w:cs="Times New Roman"/>
          <w:color w:val="auto"/>
          <w:sz w:val="44"/>
          <w:szCs w:val="44"/>
          <w:lang w:val="en-US" w:eastAsia="zh-CN"/>
        </w:rPr>
        <w:t>授权</w:t>
      </w:r>
      <w:r>
        <w:rPr>
          <w:rFonts w:hint="eastAsia" w:ascii="Times New Roman" w:hAnsi="Times New Roman" w:eastAsia="方正小标宋简体" w:cs="Times New Roman"/>
          <w:color w:val="auto"/>
          <w:sz w:val="44"/>
          <w:szCs w:val="44"/>
          <w:lang w:eastAsia="en-US"/>
        </w:rPr>
        <w:t>委托承诺书</w:t>
      </w:r>
    </w:p>
    <w:p w14:paraId="4DC5943F">
      <w:pPr>
        <w:kinsoku w:val="0"/>
        <w:autoSpaceDE w:val="0"/>
        <w:autoSpaceDN w:val="0"/>
        <w:adjustRightInd w:val="0"/>
        <w:snapToGrid w:val="0"/>
        <w:spacing w:line="255" w:lineRule="auto"/>
        <w:jc w:val="left"/>
        <w:textAlignment w:val="baseline"/>
        <w:rPr>
          <w:rFonts w:hint="eastAsia" w:ascii="仿宋_GB2312" w:hAnsi="仿宋_GB2312" w:eastAsia="仿宋_GB2312" w:cs="仿宋_GB2312"/>
          <w:snapToGrid w:val="0"/>
          <w:color w:val="000000"/>
          <w:kern w:val="0"/>
          <w:sz w:val="32"/>
          <w:szCs w:val="32"/>
          <w:lang w:val="en-US" w:eastAsia="en-US" w:bidi="ar-SA"/>
        </w:rPr>
      </w:pPr>
    </w:p>
    <w:p w14:paraId="793AEE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distribute"/>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en-US"/>
        </w:rPr>
        <w:t>(姓名)系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en-US"/>
        </w:rPr>
        <w:t>的法定代表人，现授权委托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en-US"/>
        </w:rPr>
        <w:t xml:space="preserve"> </w:t>
      </w:r>
      <w:r>
        <w:rPr>
          <w:rFonts w:hint="eastAsia" w:ascii="仿宋_GB2312" w:hAnsi="仿宋_GB2312" w:eastAsia="仿宋_GB2312" w:cs="仿宋_GB2312"/>
          <w:sz w:val="32"/>
          <w:szCs w:val="32"/>
          <w:lang w:val="en-US" w:eastAsia="en-US"/>
        </w:rPr>
        <w:t>身份证号码</w:t>
      </w:r>
      <w:r>
        <w:rPr>
          <w:rFonts w:hint="eastAsia" w:ascii="仿宋_GB2312" w:hAnsi="仿宋_GB2312" w:eastAsia="仿宋_GB2312" w:cs="仿宋_GB2312"/>
          <w:sz w:val="32"/>
          <w:szCs w:val="32"/>
          <w:u w:val="single"/>
          <w:lang w:val="en-US" w:eastAsia="en-US"/>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en-US"/>
        </w:rPr>
        <w:t>为我公司代理人。代理人根据授权，以本公司名义</w:t>
      </w:r>
    </w:p>
    <w:p w14:paraId="2DAB00B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en-US"/>
        </w:rPr>
        <w:t>的竞价投标、管理、施工、竣工、 验收等一切事宜。</w:t>
      </w:r>
    </w:p>
    <w:p w14:paraId="5376CE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en-US"/>
        </w:rPr>
        <w:t>特此授权</w:t>
      </w:r>
      <w:r>
        <w:rPr>
          <w:rFonts w:hint="eastAsia" w:ascii="仿宋_GB2312" w:hAnsi="仿宋_GB2312" w:eastAsia="仿宋_GB2312" w:cs="仿宋_GB2312"/>
          <w:sz w:val="32"/>
          <w:szCs w:val="32"/>
          <w:lang w:val="en-US" w:eastAsia="zh-CN"/>
        </w:rPr>
        <w:t>。</w:t>
      </w:r>
    </w:p>
    <w:p w14:paraId="2B8E27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512229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12E08D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1BA007EE">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公司盖章：</w:t>
      </w:r>
    </w:p>
    <w:p w14:paraId="3F2B5B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409A6C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法定代表人(签字)：</w:t>
      </w:r>
    </w:p>
    <w:p w14:paraId="108FA9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7D865B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日期：    </w:t>
      </w:r>
      <w:r>
        <w:rPr>
          <w:rFonts w:hint="eastAsia" w:ascii="仿宋_GB2312" w:hAnsi="仿宋_GB2312" w:eastAsia="仿宋_GB2312" w:cs="仿宋_GB2312"/>
          <w:sz w:val="32"/>
          <w:szCs w:val="32"/>
          <w:lang w:val="en-US" w:eastAsia="en-US"/>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月</w:t>
      </w:r>
      <w:r>
        <w:rPr>
          <w:rFonts w:hint="eastAsia" w:ascii="仿宋_GB2312" w:hAnsi="仿宋_GB2312" w:eastAsia="仿宋_GB2312" w:cs="仿宋_GB2312"/>
          <w:sz w:val="32"/>
          <w:szCs w:val="32"/>
          <w:lang w:val="en-US" w:eastAsia="zh-CN"/>
        </w:rPr>
        <w:t xml:space="preserve">  日</w:t>
      </w:r>
    </w:p>
    <w:p w14:paraId="5C099ED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425E77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34FC38F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75600F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0C928A8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4783D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6C040C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default" w:ascii="黑体" w:hAnsi="黑体" w:eastAsia="黑体" w:cs="黑体"/>
          <w:color w:val="000000"/>
          <w:spacing w:val="0"/>
          <w:w w:val="100"/>
          <w:position w:val="0"/>
          <w:sz w:val="32"/>
          <w:szCs w:val="32"/>
          <w:u w:val="none" w:color="000000"/>
          <w:vertAlign w:val="baseline"/>
          <w:rtl w:val="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7F3F">
    <w:pPr>
      <w:spacing w:line="242" w:lineRule="exact"/>
      <w:ind w:left="41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FD937">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0BFD937">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00000000"/>
    <w:rsid w:val="00E30A62"/>
    <w:rsid w:val="1CAC409A"/>
    <w:rsid w:val="1DB80FC3"/>
    <w:rsid w:val="20F621DE"/>
    <w:rsid w:val="244218FD"/>
    <w:rsid w:val="41524DB6"/>
    <w:rsid w:val="4EF61278"/>
    <w:rsid w:val="4F0911AA"/>
    <w:rsid w:val="50F15542"/>
    <w:rsid w:val="5B2F47A2"/>
    <w:rsid w:val="5D0241FE"/>
    <w:rsid w:val="5E0C6C7D"/>
    <w:rsid w:val="5E547F68"/>
    <w:rsid w:val="5F226104"/>
    <w:rsid w:val="61782397"/>
    <w:rsid w:val="71436845"/>
    <w:rsid w:val="72D628F0"/>
    <w:rsid w:val="762C537A"/>
    <w:rsid w:val="776260B9"/>
    <w:rsid w:val="783D0C08"/>
    <w:rsid w:val="7959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spacing w:before="120" w:after="120"/>
      <w:jc w:val="center"/>
    </w:pPr>
    <w:rPr>
      <w:rFonts w:ascii="Times New Roman" w:hAnsi="Times New Roman" w:eastAsia="宋体" w:cs="Times New Roman"/>
      <w:kern w:val="0"/>
      <w:sz w:val="28"/>
      <w:szCs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2287</Words>
  <Characters>2586</Characters>
  <Lines>0</Lines>
  <Paragraphs>0</Paragraphs>
  <TotalTime>0</TotalTime>
  <ScaleCrop>false</ScaleCrop>
  <LinksUpToDate>false</LinksUpToDate>
  <CharactersWithSpaces>2756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2023-09-17T01:59:00Z</dcterms:created>
  <dc:creator>h</dc:creator>
  <cp:lastModifiedBy>小太陽</cp:lastModifiedBy>
  <dcterms:modified xsi:type="dcterms:W3CDTF">2025-06-20T03:27:57Z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733024DC86984D0B9201D74B779B569D_13</vt:lpwstr>
  </property>
  <property fmtid="{D5CDD505-2E9C-101B-9397-08002B2CF9AE}" pid="4" name="KSOTemplateDocerSaveRecord">
    <vt:lpwstr>eyJoZGlkIjoiMWUxNjhiZDI0NjA5M2Q2NzM0MWE5NzNlOGFjZTljMWMiLCJ1c2VySWQiOiIzNDU2ODY4NDUifQ==</vt:lpwstr>
  </property>
</Properties>
</file>