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B4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房屋</w:t>
      </w:r>
      <w:r>
        <w:rPr>
          <w:rFonts w:hint="default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租赁合同</w:t>
      </w:r>
    </w:p>
    <w:p w14:paraId="5C535FA9">
      <w:pPr>
        <w:rPr>
          <w:rFonts w:hint="default" w:ascii="仿宋" w:hAnsi="仿宋" w:eastAsia="仿宋" w:cs="仿宋"/>
          <w:color w:val="auto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color w:val="auto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出租方（甲方）</w:t>
      </w:r>
      <w:r>
        <w:rPr>
          <w:rFonts w:hint="default" w:ascii="仿宋" w:hAnsi="仿宋" w:eastAsia="仿宋" w:cs="仿宋"/>
          <w:color w:val="auto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hint="default" w:ascii="仿宋" w:hAnsi="仿宋" w:eastAsia="仿宋" w:cs="仿宋"/>
          <w:b w:val="0"/>
          <w:bCs w:val="0"/>
          <w:color w:val="auto"/>
          <w:spacing w:val="-6"/>
          <w:sz w:val="32"/>
          <w:szCs w:val="32"/>
          <w:lang w:val="en-US" w:eastAsia="zh-CN"/>
        </w:rPr>
        <w:t>白沙黎族自治县打安镇福安社区居民委员会</w:t>
      </w:r>
      <w:r>
        <w:rPr>
          <w:rFonts w:hint="default" w:ascii="仿宋" w:hAnsi="仿宋" w:eastAsia="仿宋" w:cs="仿宋"/>
          <w:b w:val="0"/>
          <w:bCs w:val="0"/>
          <w:color w:val="auto"/>
          <w:spacing w:val="-6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auto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承租方（乙方）</w:t>
      </w:r>
      <w:r>
        <w:rPr>
          <w:rFonts w:hint="default" w:ascii="仿宋" w:hAnsi="仿宋" w:eastAsia="仿宋" w:cs="仿宋"/>
          <w:color w:val="auto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4DD4C5F5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29" w:right="16" w:firstLine="684"/>
        <w:textAlignment w:val="baseline"/>
        <w:rPr>
          <w:rFonts w:hint="eastAsia" w:ascii="仿宋" w:hAnsi="仿宋" w:eastAsia="仿宋" w:cs="仿宋"/>
          <w:color w:val="auto"/>
          <w:spacing w:val="7"/>
          <w:sz w:val="32"/>
          <w:szCs w:val="32"/>
        </w:rPr>
      </w:pPr>
    </w:p>
    <w:p w14:paraId="1D942068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29" w:right="16" w:firstLine="684"/>
        <w:textAlignment w:val="baseline"/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7"/>
          <w:szCs w:val="27"/>
          <w:shd w:val="clear" w:fill="FCFCFC"/>
          <w:vertAlign w:val="baseline"/>
        </w:rPr>
      </w:pPr>
      <w:r>
        <w:rPr>
          <w:rFonts w:hint="eastAsia" w:ascii="仿宋" w:hAnsi="仿宋" w:eastAsia="仿宋" w:cs="仿宋"/>
          <w:color w:val="auto"/>
          <w:spacing w:val="7"/>
          <w:sz w:val="32"/>
          <w:szCs w:val="32"/>
        </w:rPr>
        <w:t>甲乙双方本着诚实信用的原则，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根据《中华</w:t>
      </w:r>
      <w:r>
        <w:rPr>
          <w:rFonts w:hint="eastAsia" w:ascii="仿宋" w:hAnsi="仿宋" w:eastAsia="仿宋" w:cs="仿宋"/>
          <w:color w:val="auto"/>
          <w:spacing w:val="9"/>
          <w:sz w:val="32"/>
          <w:szCs w:val="32"/>
        </w:rPr>
        <w:t>人民共和国民法典》相关规定</w:t>
      </w:r>
      <w:r>
        <w:rPr>
          <w:rFonts w:hint="eastAsia" w:ascii="仿宋" w:hAnsi="仿宋" w:eastAsia="仿宋" w:cs="仿宋"/>
          <w:color w:val="auto"/>
          <w:spacing w:val="9"/>
          <w:sz w:val="32"/>
          <w:szCs w:val="32"/>
          <w:u w:val="none"/>
        </w:rPr>
        <w:t>，</w:t>
      </w:r>
      <w:r>
        <w:rPr>
          <w:rFonts w:hint="eastAsia" w:cs="仿宋"/>
          <w:color w:val="auto"/>
          <w:spacing w:val="7"/>
          <w:sz w:val="32"/>
          <w:szCs w:val="32"/>
          <w:u w:val="single"/>
          <w:lang w:val="en-US" w:eastAsia="zh-CN"/>
        </w:rPr>
        <w:t xml:space="preserve"> 白沙黎族自治县打安镇福安社区居民委员会福安东路30号原计生服务站办公楼出租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相关事宜达成本合同，以兹共同遵守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>。</w:t>
      </w:r>
    </w:p>
    <w:p w14:paraId="51AF0F53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2"/>
        <w:textAlignment w:val="baseline"/>
        <w:outlineLvl w:val="0"/>
        <w:rPr>
          <w:rFonts w:hint="eastAsia" w:ascii="楷体" w:hAnsi="楷体" w:eastAsia="楷体" w:cs="楷体"/>
          <w:color w:val="auto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default" w:ascii="楷体" w:hAnsi="楷体" w:eastAsia="楷体" w:cs="楷体"/>
          <w:color w:val="auto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楷体" w:hAnsi="楷体" w:eastAsia="楷体" w:cs="楷体"/>
          <w:color w:val="auto"/>
          <w:spacing w:val="8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hint="default" w:ascii="楷体" w:hAnsi="楷体" w:eastAsia="楷体" w:cs="楷体"/>
          <w:color w:val="auto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条 租赁</w:t>
      </w:r>
      <w:r>
        <w:rPr>
          <w:rFonts w:hint="eastAsia" w:ascii="楷体" w:hAnsi="楷体" w:eastAsia="楷体" w:cs="楷体"/>
          <w:color w:val="auto"/>
          <w:spacing w:val="8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房屋基本情况</w:t>
      </w:r>
      <w:r>
        <w:rPr>
          <w:rFonts w:hint="default" w:ascii="楷体" w:hAnsi="楷体" w:eastAsia="楷体" w:cs="楷体"/>
          <w:color w:val="auto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​​</w:t>
      </w:r>
    </w:p>
    <w:p w14:paraId="18BE4483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16" w:firstLine="660" w:firstLineChars="200"/>
        <w:jc w:val="both"/>
        <w:textAlignment w:val="baseline"/>
        <w:rPr>
          <w:rFonts w:hint="eastAsia" w:ascii="仿宋" w:hAnsi="仿宋" w:eastAsia="仿宋" w:cs="仿宋"/>
          <w:color w:val="auto"/>
          <w:spacing w:val="5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甲方出租</w:t>
      </w:r>
      <w:r>
        <w:rPr>
          <w:rFonts w:hint="eastAsia" w:cs="仿宋"/>
          <w:color w:val="auto"/>
          <w:spacing w:val="7"/>
          <w:sz w:val="32"/>
          <w:szCs w:val="32"/>
          <w:u w:val="single"/>
          <w:lang w:val="en-US" w:eastAsia="zh-CN"/>
        </w:rPr>
        <w:t xml:space="preserve"> 白沙黎族自治县打安镇福安社区居民委员会福安东路30号原计生服务站办公楼 </w:t>
      </w:r>
      <w:r>
        <w:rPr>
          <w:rFonts w:hint="eastAsia" w:ascii="仿宋" w:hAnsi="仿宋" w:eastAsia="仿宋" w:cs="仿宋"/>
          <w:color w:val="auto"/>
          <w:spacing w:val="7"/>
          <w:sz w:val="32"/>
          <w:szCs w:val="32"/>
        </w:rPr>
        <w:t>坐落地址</w:t>
      </w:r>
      <w:r>
        <w:rPr>
          <w:rFonts w:hint="eastAsia" w:cs="仿宋"/>
          <w:color w:val="auto"/>
          <w:spacing w:val="7"/>
          <w:sz w:val="32"/>
          <w:szCs w:val="32"/>
          <w:u w:val="single"/>
          <w:lang w:val="en-US" w:eastAsia="zh-CN"/>
        </w:rPr>
        <w:t xml:space="preserve"> 海南省白沙黎族自治县打安镇福安东路30号（打安镇林业站旁） </w:t>
      </w:r>
      <w:r>
        <w:rPr>
          <w:rFonts w:hint="eastAsia" w:ascii="仿宋" w:hAnsi="仿宋" w:eastAsia="仿宋" w:cs="仿宋"/>
          <w:color w:val="auto"/>
          <w:spacing w:val="7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租赁场地面积为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200  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  <w:u w:val="none" w:color="auto"/>
        </w:rPr>
        <w:t>平方米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。</w:t>
      </w:r>
    </w:p>
    <w:p w14:paraId="4868EB7E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2"/>
        <w:textAlignment w:val="baseline"/>
        <w:outlineLvl w:val="0"/>
        <w:rPr>
          <w:rFonts w:hint="eastAsia" w:ascii="楷体" w:hAnsi="楷体" w:eastAsia="楷体" w:cs="楷体"/>
          <w:color w:val="auto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color w:val="auto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第二条：租赁用途：</w:t>
      </w:r>
    </w:p>
    <w:p w14:paraId="2C01E241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87"/>
        <w:textAlignment w:val="baseline"/>
        <w:rPr>
          <w:rFonts w:hint="eastAsia" w:ascii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用途：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  <w:u w:val="single" w:color="auto"/>
        </w:rPr>
        <w:t>作为经营使用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。</w:t>
      </w:r>
    </w:p>
    <w:p w14:paraId="6E365196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2"/>
        <w:textAlignment w:val="baseline"/>
        <w:outlineLvl w:val="0"/>
        <w:rPr>
          <w:rFonts w:hint="eastAsia" w:ascii="楷体" w:hAnsi="楷体" w:eastAsia="楷体" w:cs="楷体"/>
          <w:color w:val="auto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color w:val="auto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第三条：租赁期限</w:t>
      </w:r>
    </w:p>
    <w:p w14:paraId="42AD79B1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8" w:leftChars="304" w:right="16" w:firstLine="0" w:firstLineChars="0"/>
        <w:jc w:val="both"/>
        <w:textAlignment w:val="baseline"/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cs="仿宋"/>
          <w:color w:val="auto"/>
          <w:spacing w:val="-6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年</w:t>
      </w:r>
      <w:r>
        <w:rPr>
          <w:rFonts w:hint="eastAsia" w:cs="仿宋"/>
          <w:color w:val="auto"/>
          <w:spacing w:val="-6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月</w:t>
      </w:r>
      <w:r>
        <w:rPr>
          <w:rFonts w:hint="eastAsia" w:cs="仿宋"/>
          <w:color w:val="auto"/>
          <w:spacing w:val="-6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日至</w:t>
      </w:r>
      <w:r>
        <w:rPr>
          <w:rFonts w:hint="eastAsia" w:cs="仿宋"/>
          <w:color w:val="auto"/>
          <w:spacing w:val="-6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年</w:t>
      </w:r>
      <w:r>
        <w:rPr>
          <w:rFonts w:hint="eastAsia" w:cs="仿宋"/>
          <w:color w:val="auto"/>
          <w:spacing w:val="-6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月</w:t>
      </w:r>
      <w:r>
        <w:rPr>
          <w:rFonts w:hint="eastAsia" w:cs="仿宋"/>
          <w:color w:val="auto"/>
          <w:spacing w:val="-6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日,共</w:t>
      </w:r>
      <w:r>
        <w:rPr>
          <w:rFonts w:hint="eastAsia" w:cs="仿宋"/>
          <w:color w:val="auto"/>
          <w:spacing w:val="-6"/>
          <w:sz w:val="32"/>
          <w:szCs w:val="32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cs="仿宋"/>
          <w:color w:val="auto"/>
          <w:spacing w:val="-6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年。</w:t>
      </w:r>
    </w:p>
    <w:p w14:paraId="596B4685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0" w:firstLineChars="0"/>
        <w:textAlignment w:val="baseline"/>
        <w:outlineLvl w:val="0"/>
        <w:rPr>
          <w:rFonts w:hint="eastAsia" w:ascii="黑体" w:hAnsi="黑体" w:eastAsia="黑体" w:cs="黑体"/>
          <w:color w:val="auto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color w:val="auto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第四条：</w:t>
      </w: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租金、押金和支付方式</w:t>
      </w:r>
    </w:p>
    <w:p w14:paraId="6BA4B60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11" w:rightChars="0" w:firstLine="616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本合同年度租金（含税）金额为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single" w:color="auto"/>
          <w:lang w:val="en-US" w:eastAsia="zh-CN"/>
        </w:rPr>
        <w:t xml:space="preserve">  24000  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元（大写：</w:t>
      </w:r>
    </w:p>
    <w:p w14:paraId="66B5403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11" w:rightChars="0"/>
        <w:textAlignment w:val="baseline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single" w:color="auto"/>
          <w:lang w:val="en-US" w:eastAsia="zh-CN"/>
        </w:rPr>
        <w:t xml:space="preserve">  贰万肆仟              元整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）。</w:t>
      </w:r>
    </w:p>
    <w:p w14:paraId="2D364DB4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16"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押金：合同签订生效后，乙方向甲方缴纳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u w:val="single" w:color="auto"/>
          <w:lang w:val="en-US" w:eastAsia="zh-CN"/>
        </w:rPr>
        <w:t>个月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租金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押金，合计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u w:val="single" w:color="auto"/>
          <w:lang w:val="en-US" w:eastAsia="zh-CN"/>
        </w:rPr>
        <w:t xml:space="preserve">  6000  元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（大写：人民币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u w:val="single" w:color="auto"/>
          <w:lang w:val="en-US" w:eastAsia="zh-CN"/>
        </w:rPr>
        <w:t xml:space="preserve">  陆仟元整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待合同终止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后，若乙方无任何违约事项且将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恢复原状退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还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甲方后，甲方不计息返还乙方押金，若乙方有拖欠租金、未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房屋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恢复原状返还甲方等违约事项时，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则押金用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于支付拖欠费用及甲方将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lang w:val="en-US" w:eastAsia="zh-CN"/>
        </w:rPr>
        <w:t>房屋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恢复原状支出的费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用等，押金不足以支付部分，由乙方继续承担相应责任，造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成甲方损失的，乙方需向甲方进行赔偿。</w:t>
      </w:r>
    </w:p>
    <w:p w14:paraId="5480DA85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23" w:right="11" w:firstLine="669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付款方式：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用先付后用的方式，承租人每年度（12个月）支付一次租金，支付时需要备注房屋名称、缴纳的期间。首次租金需在合同签订后7个工作日内支付，逾期支付租金超过15日，出租方有权提前解除合同并收回房屋，且押金不予退回。</w:t>
      </w:r>
    </w:p>
    <w:p w14:paraId="4922CC92">
      <w:pPr>
        <w:pStyle w:val="6"/>
        <w:keepLines w:val="0"/>
        <w:pageBreakBefore w:val="0"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甲方指定收款账号：</w:t>
      </w:r>
    </w:p>
    <w:p w14:paraId="417BE71B">
      <w:pPr>
        <w:pStyle w:val="6"/>
        <w:keepLines w:val="0"/>
        <w:pageBreakBefore w:val="0"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名：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白沙黎族自治县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打安镇福安社区居民委员会</w:t>
      </w:r>
    </w:p>
    <w:p w14:paraId="188F6192">
      <w:pPr>
        <w:pStyle w:val="6"/>
        <w:keepLines w:val="0"/>
        <w:pageBreakBefore w:val="0"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号：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1019016200000172 </w:t>
      </w:r>
    </w:p>
    <w:p w14:paraId="38500FD8">
      <w:pPr>
        <w:pStyle w:val="6"/>
        <w:keepLines w:val="0"/>
        <w:pageBreakBefore w:val="0"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开户行：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single"/>
          <w:lang w:val="en-US" w:eastAsia="zh-CN"/>
        </w:rPr>
        <w:t>海南白沙农村商业银行股份有限公司打安支行</w:t>
      </w:r>
    </w:p>
    <w:p w14:paraId="2035E3D9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23" w:right="11" w:firstLine="669"/>
        <w:jc w:val="both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甲方未授权任何员工、第三方收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款；付款方未向指定账号付款导致损失的，甲方不承担任何责任。</w:t>
      </w:r>
    </w:p>
    <w:p w14:paraId="576FE8E2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0" w:firstLineChars="0"/>
        <w:textAlignment w:val="baseline"/>
        <w:outlineLvl w:val="0"/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第五条：甲方权利和义务</w:t>
      </w:r>
    </w:p>
    <w:p w14:paraId="0642B278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83" w:firstLine="696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有权按本合同规定向乙方收取租金、押金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违约金及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其他各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项费用。</w:t>
      </w:r>
    </w:p>
    <w:p w14:paraId="7FCBD99B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83" w:firstLine="696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监督乙方正确使用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、并保证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内外各类设施在乙方进场时能正常使用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甲方不承担乙方的经营风险及责任。</w:t>
      </w:r>
    </w:p>
    <w:p w14:paraId="3DBBD631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8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在乙方有以下行为之一的，甲方有权提前解除合同，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乙方应按照年度租金的30%支付违约金，并赔偿甲方因此遭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受的全部损失：</w:t>
      </w:r>
    </w:p>
    <w:p w14:paraId="3FC1EB56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76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（1）擅自将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  <w:t>房屋进行装修、增搭建、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转租、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  <w:t>分租、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转让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转借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  <w:t>调换使用或变更用途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；</w:t>
      </w:r>
    </w:p>
    <w:p w14:paraId="356FC350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7" w:right="83" w:firstLine="621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（2）利用承租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val="en-US"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进行违规及违章经营和非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法活动时，损害公共利益或甲方利益时；</w:t>
      </w:r>
    </w:p>
    <w:p w14:paraId="2D922C0C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59" w:firstLine="0" w:firstLineChars="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</w:rPr>
        <w:t>（3）不缴或欠缴租金等相关费用超过1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</w:rPr>
        <w:t>日。</w:t>
      </w:r>
    </w:p>
    <w:p w14:paraId="4F99DBD0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83" w:firstLine="648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监督乙方安全使用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，针对发现乙方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val="en-US" w:eastAsia="zh-CN"/>
        </w:rPr>
        <w:t>使用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过程中的安全隐患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有权要求限期整改。</w:t>
      </w:r>
    </w:p>
    <w:p w14:paraId="3F960228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83" w:firstLine="696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因国家、地方政府征收或甲方改革、开发建设需要，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甲方有权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val="en-US" w:eastAsia="zh-CN"/>
        </w:rPr>
        <w:t>解除合同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收回租赁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val="en-US"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val="en-US" w:eastAsia="zh-CN"/>
        </w:rPr>
        <w:t>且不视为甲方违约。对于乙方投资形成的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损失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（如有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按政府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val="en-US" w:eastAsia="zh-CN"/>
        </w:rPr>
        <w:t>征收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补偿标准（或经评估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后）依法给乙方补偿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其他补偿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费用均归甲方所有。</w:t>
      </w:r>
    </w:p>
    <w:p w14:paraId="11A32BC5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0" w:firstLineChars="0"/>
        <w:textAlignment w:val="baseline"/>
        <w:outlineLvl w:val="0"/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楷体" w:hAnsi="楷体" w:eastAsia="楷体" w:cs="楷体"/>
          <w:spacing w:val="8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</w:t>
      </w: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条：乙方权利和义务</w:t>
      </w:r>
    </w:p>
    <w:p w14:paraId="4C49FC43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0" w:right="242" w:firstLine="627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本合同租赁期间，乙方应按本合同约定，按时、足额向甲方支付相应的租金和押金。未经甲方书面同意，乙方不得擅自将承租的资产向第三方转租、分租、转让、转借或调换使用等。</w:t>
      </w:r>
    </w:p>
    <w:p w14:paraId="3635C30B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0" w:right="242" w:firstLine="627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2.乙方在本合同租赁期内所经营项目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不得违反国家法律法规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eastAsia="zh-CN"/>
        </w:rPr>
        <w:t>规定；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否则，甲方有权解除合同，收回租赁物，由此造成的损失由乙方自行承担。</w:t>
      </w:r>
    </w:p>
    <w:p w14:paraId="17F95B74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0" w:right="242" w:firstLine="627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3.承担安全生产、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消防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安全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责任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乙方承租区域内发生了乙方人员人身伤害及财产损失，或致甲方、第三人人身伤害及财产损失赔偿，概由乙方自行承担。</w:t>
      </w:r>
    </w:p>
    <w:p w14:paraId="723A5337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0" w:right="242" w:firstLine="627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4.合同租赁期间，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因国家、地方政府或甲方建设及产业规划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变更，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需要收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回租赁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的，乙方必须无条件服从。在接到甲方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通知之日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起30天内搬迁</w:t>
      </w:r>
      <w:r>
        <w:rPr>
          <w:rFonts w:hint="eastAsia" w:ascii="仿宋_GB2312" w:hAnsi="仿宋_GB2312" w:eastAsia="仿宋_GB2312" w:cs="仿宋_GB2312"/>
          <w:color w:val="auto"/>
          <w:spacing w:val="33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val="en-US" w:eastAsia="zh-CN"/>
        </w:rPr>
        <w:t>对于乙方投资形成的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损失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（如有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按政府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val="en-US" w:eastAsia="zh-CN"/>
        </w:rPr>
        <w:t>征收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补偿标准（或经评估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后）依法给乙方补偿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其他补偿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费用均归甲方所有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租金据实结算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。</w:t>
      </w:r>
    </w:p>
    <w:p w14:paraId="64234A15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0" w:right="242" w:firstLine="627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乙方应承担因使用房屋进行经营活动产生的各项税、费用，包括但不限于水、电、燃气费等。</w:t>
      </w:r>
    </w:p>
    <w:p w14:paraId="5A640D92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3" w:right="11" w:firstLine="669"/>
        <w:jc w:val="left"/>
        <w:textAlignment w:val="baseline"/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在租赁期内，租赁物产权为甲方所有，乙方只享有该租赁物的使用权。按照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val="en-US" w:eastAsia="zh-CN"/>
        </w:rPr>
        <w:t>约定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用途使用租赁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val="en-US" w:eastAsia="zh-CN"/>
        </w:rPr>
        <w:t>房屋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开展正常经营活动，未经甲方书面同意，乙方不得擅自改变用途，否则，甲方有权解除合同，收回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，由此造成的损失由乙方自行承担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val="en-US" w:eastAsia="zh-CN"/>
        </w:rPr>
        <w:t>且押金不予退回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。</w:t>
      </w:r>
    </w:p>
    <w:p w14:paraId="128F936A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11" w:firstLine="648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乙方不能随意更改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本合同内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租赁物的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主要构造物的结构形式，若确实需要改造的，需正式文件征求甲方同意，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</w:rPr>
        <w:t>得到甲方书面同意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val="en-US"/>
        </w:rPr>
        <w:t>后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</w:rPr>
        <w:t>方可施工，施工单位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val="en-US" w:eastAsia="zh-CN"/>
        </w:rPr>
        <w:t>须具备相应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val="en-US"/>
        </w:rPr>
        <w:t>资质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</w:rPr>
        <w:t>，并向有关部门备案，施工期间和施工后出现任何事情均与甲方无关，所有责任均由乙方自行承担，若造成甲方损失的，乙方需赔偿甲方因此遭受的所有损失。如未经同意私自施工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val="en-US" w:eastAsia="zh-CN"/>
        </w:rPr>
        <w:t>、违反建筑、质量有关规定违法施工的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</w:rPr>
        <w:t>，经甲方书面通知仍不停止施工行为的，甲方有权提前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val="en-US" w:eastAsia="zh-CN"/>
        </w:rPr>
        <w:t>解除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</w:rPr>
        <w:t>合同收回租赁的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eastAsia="zh-CN"/>
        </w:rPr>
        <w:t>场地，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val="en-US" w:eastAsia="zh-CN"/>
        </w:rPr>
        <w:t>乙方已支付的租金、押金不予退还并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</w:rPr>
        <w:t>承担甲方的相应损失。</w:t>
      </w:r>
    </w:p>
    <w:p w14:paraId="6110E093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" w:firstLine="648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</w:rPr>
        <w:t>乙方承租期间，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负责对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维修、维护和保养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确保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处于安全、正常使用状态。因乙方使用不当造成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房屋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损坏的，乙方应及时修复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如未能修复甲方有权自行修复，修复资金由乙方支付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</w:p>
    <w:p w14:paraId="61FC5738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29" w:right="242" w:firstLine="654" w:firstLineChars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val="en-US" w:eastAsia="zh-CN"/>
        </w:rPr>
        <w:t>如合作期满，乙方不再租赁所涉场所，乙方可将可移动的设备设施搬离，其余不可移动的设备设施、装修等方面投入形成的资产无偿归甲方。</w:t>
      </w:r>
    </w:p>
    <w:p w14:paraId="54C24E9B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0" w:firstLineChars="0"/>
        <w:textAlignment w:val="baseline"/>
        <w:outlineLvl w:val="0"/>
        <w:rPr>
          <w:rFonts w:hint="eastAsia" w:ascii="黑体" w:hAnsi="黑体" w:eastAsia="黑体" w:cs="黑体"/>
          <w:color w:val="auto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楷体" w:hAnsi="楷体" w:eastAsia="楷体" w:cs="楷体"/>
          <w:spacing w:val="8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七</w:t>
      </w: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条：违约责任和合同终止的赔偿措施</w:t>
      </w:r>
    </w:p>
    <w:p w14:paraId="6CC0AC09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0" w:firstLine="657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.因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不可抗力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原因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造成承租人无法使用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时，双方互不承担责任，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合同终止。</w:t>
      </w:r>
    </w:p>
    <w:p w14:paraId="04502743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50" w:right="242" w:firstLine="629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如因乙方原因致使合同解除，或者其他原因致使甲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方承担其他损失的，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  <w:t>还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应当赔偿因此给甲方造成的其他损失，包括且不限于实际损失费、律师费、诉讼费、差旅费等。</w:t>
      </w:r>
    </w:p>
    <w:p w14:paraId="0259B6F2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96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合同到期终止后，乙方需将租赁的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恢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复原状返还甲方，乙方在租赁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期间进行的装修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修缮及添置建设的附属设施设备、生物性资产等，均由乙方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自行清理搬迁，甲方无需给予任何补偿；若在合同到期终止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五日内，乙方未自行清理搬迁的，则留在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上的任何资产视为乙方遗弃物，甲方有权自行处置，收益归甲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方所有。</w:t>
      </w:r>
    </w:p>
    <w:p w14:paraId="4E7018B2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2" w:firstLine="0" w:firstLineChars="0"/>
        <w:textAlignment w:val="baseline"/>
        <w:outlineLvl w:val="0"/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楷体" w:hAnsi="楷体" w:eastAsia="楷体" w:cs="楷体"/>
          <w:spacing w:val="8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八</w:t>
      </w: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条</w:t>
      </w:r>
      <w:r>
        <w:rPr>
          <w:rFonts w:hint="eastAsia" w:ascii="楷体" w:hAnsi="楷体" w:eastAsia="楷体" w:cs="楷体"/>
          <w:spacing w:val="8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其它</w:t>
      </w:r>
    </w:p>
    <w:p w14:paraId="4EFBD995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1" w:right="16" w:firstLine="655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本合同自双方签字盖章之日起生效，一式叁份，甲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方执贰份，乙方执壹份，具有同等法律效力。</w:t>
      </w:r>
    </w:p>
    <w:p w14:paraId="1933A37A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4" w:right="14" w:firstLine="645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本合同履行过程中产生的任何争议，应友好协商解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决。协商不成的，任何一方均有权依法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白沙县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民法院起诉。</w:t>
      </w:r>
    </w:p>
    <w:p w14:paraId="14B8C686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4" w:right="14" w:firstLine="658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本合同若有未尽事宜，经双方协商一致后可签订补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充协议，补充协议与本合同具有同等法律效力。</w:t>
      </w:r>
    </w:p>
    <w:p w14:paraId="464C0FB8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23" w:right="11" w:firstLine="669"/>
        <w:jc w:val="both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7DE9F2A8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8" w:leftChars="304" w:right="16" w:firstLine="0" w:firstLineChars="0"/>
        <w:jc w:val="both"/>
        <w:textAlignment w:val="baseline"/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</w:pPr>
    </w:p>
    <w:p w14:paraId="4F8FF2F2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8" w:leftChars="304" w:right="16" w:firstLine="0" w:firstLineChars="0"/>
        <w:jc w:val="both"/>
        <w:textAlignment w:val="baseline"/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</w:pPr>
    </w:p>
    <w:p w14:paraId="3AE85FF8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8" w:leftChars="304" w:right="16" w:firstLine="0" w:firstLineChars="0"/>
        <w:jc w:val="both"/>
        <w:textAlignment w:val="baseline"/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</w:pPr>
    </w:p>
    <w:p w14:paraId="5FDBE549">
      <w:pPr>
        <w:pStyle w:val="4"/>
        <w:spacing w:before="100" w:line="222" w:lineRule="auto"/>
        <w:jc w:val="center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（以下为签署页，无正文。</w:t>
      </w:r>
      <w:r>
        <w:rPr>
          <w:rFonts w:hint="eastAsia" w:ascii="楷体" w:hAnsi="楷体" w:eastAsia="楷体" w:cs="楷体"/>
          <w:spacing w:val="-75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 w14:paraId="474CA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甲方（签章）：                  </w:t>
      </w:r>
    </w:p>
    <w:p w14:paraId="67DBC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C6E0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法定代表人：                   </w:t>
      </w:r>
    </w:p>
    <w:p w14:paraId="46D9C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1776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电话：       </w:t>
      </w:r>
    </w:p>
    <w:p w14:paraId="031A2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2E07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0344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85DC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507E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乙方（签章）：</w:t>
      </w:r>
    </w:p>
    <w:p w14:paraId="30230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7C1F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身份证号码：</w:t>
      </w:r>
    </w:p>
    <w:p w14:paraId="1182D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1043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</w:t>
      </w:r>
    </w:p>
    <w:p w14:paraId="179AA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9902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95E0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8150326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签约时间：     年      月      日</w:t>
      </w:r>
    </w:p>
    <w:p w14:paraId="4FA7A844">
      <w:pPr>
        <w:rPr>
          <w:rFonts w:hint="eastAsia" w:ascii="仿宋" w:hAnsi="仿宋" w:eastAsia="仿宋" w:cs="仿宋"/>
          <w:color w:val="auto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1F6B7C"/>
    <w:rsid w:val="43790D20"/>
    <w:rsid w:val="4C6946D7"/>
    <w:rsid w:val="4E2B4F03"/>
    <w:rsid w:val="6F7C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</w:p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2436</Words>
  <Characters>2499</Characters>
  <Lines>0</Lines>
  <Paragraphs>0</Paragraphs>
  <TotalTime>0</TotalTime>
  <ScaleCrop>false</ScaleCrop>
  <LinksUpToDate>false</LinksUpToDate>
  <CharactersWithSpaces>2635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旧忆</cp:lastModifiedBy>
  <dcterms:modified xsi:type="dcterms:W3CDTF">2025-06-13T09:20:00Z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eyJoZGlkIjoiNDcyZTk3MDg4NjE0NDJmMjc1OTg3NTYzZWFiMTMwZDIiLCJ1c2VySWQiOiIyODkzMTE4NjIifQ==</vt:lpwstr>
  </property>
  <property fmtid="{D5CDD505-2E9C-101B-9397-08002B2CF9AE}" pid="4" name="ICV">
    <vt:lpwstr>E2B3FFBF03D14B6099846E844EF82E2B_12</vt:lpwstr>
  </property>
</Properties>
</file>