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045BC">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2444744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7DF585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03BDB59F">
      <w:pPr>
        <w:pStyle w:val="5"/>
        <w:ind w:firstLine="0"/>
        <w:jc w:val="left"/>
        <w:rPr>
          <w:rFonts w:ascii="仿宋_GB2312" w:hAnsi="仿宋_GB2312" w:eastAsia="仿宋_GB2312" w:cs="仿宋_GB2312"/>
          <w:color w:val="C00000"/>
          <w:sz w:val="30"/>
          <w:szCs w:val="30"/>
        </w:rPr>
      </w:pPr>
    </w:p>
    <w:p w14:paraId="2754757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968EBE6">
      <w:pPr>
        <w:pStyle w:val="5"/>
        <w:ind w:firstLine="0"/>
        <w:jc w:val="left"/>
        <w:rPr>
          <w:rFonts w:ascii="仿宋_GB2312" w:hAnsi="仿宋_GB2312" w:eastAsia="仿宋_GB2312" w:cs="仿宋_GB2312"/>
          <w:color w:val="C00000"/>
          <w:sz w:val="30"/>
          <w:szCs w:val="30"/>
        </w:rPr>
      </w:pPr>
    </w:p>
    <w:p w14:paraId="54CC9137">
      <w:pPr>
        <w:pStyle w:val="5"/>
        <w:jc w:val="left"/>
        <w:rPr>
          <w:rFonts w:ascii="仿宋_GB2312" w:hAnsi="仿宋_GB2312" w:eastAsia="仿宋_GB2312" w:cs="仿宋_GB2312"/>
          <w:color w:val="C00000"/>
          <w:sz w:val="30"/>
          <w:szCs w:val="30"/>
        </w:rPr>
      </w:pPr>
    </w:p>
    <w:p w14:paraId="6896EEC1">
      <w:pPr>
        <w:pStyle w:val="5"/>
        <w:jc w:val="left"/>
        <w:rPr>
          <w:rFonts w:ascii="仿宋_GB2312" w:hAnsi="仿宋_GB2312" w:eastAsia="仿宋_GB2312" w:cs="仿宋_GB2312"/>
          <w:color w:val="C00000"/>
          <w:sz w:val="30"/>
          <w:szCs w:val="30"/>
        </w:rPr>
      </w:pPr>
    </w:p>
    <w:p w14:paraId="62269EC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412E5DA1">
      <w:pPr>
        <w:pStyle w:val="5"/>
        <w:ind w:firstLine="0"/>
        <w:jc w:val="left"/>
        <w:rPr>
          <w:rFonts w:ascii="仿宋_GB2312" w:hAnsi="仿宋_GB2312" w:eastAsia="仿宋_GB2312" w:cs="仿宋_GB2312"/>
          <w:color w:val="C00000"/>
          <w:sz w:val="30"/>
          <w:szCs w:val="30"/>
        </w:rPr>
      </w:pPr>
    </w:p>
    <w:p w14:paraId="6483C9CA">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5BF1667">
      <w:pPr>
        <w:pStyle w:val="5"/>
        <w:jc w:val="left"/>
        <w:rPr>
          <w:rFonts w:ascii="仿宋_GB2312" w:hAnsi="仿宋_GB2312" w:eastAsia="仿宋_GB2312" w:cs="仿宋_GB2312"/>
          <w:color w:val="auto"/>
          <w:sz w:val="30"/>
          <w:szCs w:val="30"/>
        </w:rPr>
      </w:pPr>
    </w:p>
    <w:p w14:paraId="206402D0">
      <w:pPr>
        <w:pStyle w:val="5"/>
        <w:jc w:val="left"/>
        <w:rPr>
          <w:rFonts w:ascii="仿宋_GB2312" w:hAnsi="仿宋_GB2312" w:eastAsia="仿宋_GB2312" w:cs="仿宋_GB2312"/>
          <w:color w:val="auto"/>
          <w:sz w:val="30"/>
          <w:szCs w:val="30"/>
        </w:rPr>
      </w:pPr>
    </w:p>
    <w:p w14:paraId="5A7A1E34">
      <w:pPr>
        <w:pStyle w:val="5"/>
        <w:jc w:val="left"/>
        <w:rPr>
          <w:rFonts w:ascii="仿宋_GB2312" w:hAnsi="仿宋_GB2312" w:eastAsia="仿宋_GB2312" w:cs="仿宋_GB2312"/>
          <w:color w:val="auto"/>
          <w:sz w:val="30"/>
          <w:szCs w:val="30"/>
        </w:rPr>
      </w:pPr>
    </w:p>
    <w:p w14:paraId="35D52D43">
      <w:pPr>
        <w:pStyle w:val="5"/>
        <w:jc w:val="left"/>
        <w:rPr>
          <w:rFonts w:ascii="仿宋_GB2312" w:hAnsi="仿宋_GB2312" w:eastAsia="仿宋_GB2312" w:cs="仿宋_GB2312"/>
          <w:color w:val="auto"/>
          <w:sz w:val="30"/>
          <w:szCs w:val="30"/>
        </w:rPr>
      </w:pPr>
    </w:p>
    <w:p w14:paraId="27623EF0">
      <w:pPr>
        <w:pStyle w:val="5"/>
        <w:jc w:val="left"/>
        <w:rPr>
          <w:rFonts w:ascii="仿宋_GB2312" w:hAnsi="仿宋_GB2312" w:eastAsia="仿宋_GB2312" w:cs="仿宋_GB2312"/>
          <w:color w:val="auto"/>
          <w:sz w:val="30"/>
          <w:szCs w:val="30"/>
        </w:rPr>
      </w:pPr>
    </w:p>
    <w:p w14:paraId="72001CE1">
      <w:pPr>
        <w:pStyle w:val="5"/>
        <w:jc w:val="left"/>
        <w:rPr>
          <w:rFonts w:ascii="仿宋_GB2312" w:hAnsi="仿宋_GB2312" w:eastAsia="仿宋_GB2312" w:cs="仿宋_GB2312"/>
          <w:color w:val="auto"/>
          <w:sz w:val="30"/>
          <w:szCs w:val="30"/>
        </w:rPr>
      </w:pPr>
    </w:p>
    <w:p w14:paraId="76CDB527">
      <w:pPr>
        <w:pStyle w:val="5"/>
        <w:jc w:val="left"/>
        <w:rPr>
          <w:rFonts w:ascii="仿宋_GB2312" w:hAnsi="仿宋_GB2312" w:eastAsia="仿宋_GB2312" w:cs="仿宋_GB2312"/>
          <w:color w:val="auto"/>
          <w:sz w:val="30"/>
          <w:szCs w:val="30"/>
        </w:rPr>
      </w:pPr>
    </w:p>
    <w:p w14:paraId="1A5F8535">
      <w:pPr>
        <w:pStyle w:val="5"/>
        <w:jc w:val="left"/>
        <w:rPr>
          <w:rFonts w:ascii="仿宋_GB2312" w:hAnsi="仿宋_GB2312" w:eastAsia="仿宋_GB2312" w:cs="仿宋_GB2312"/>
          <w:color w:val="auto"/>
          <w:sz w:val="30"/>
          <w:szCs w:val="30"/>
        </w:rPr>
      </w:pPr>
    </w:p>
    <w:p w14:paraId="5C8282E0">
      <w:pPr>
        <w:jc w:val="left"/>
        <w:rPr>
          <w:color w:val="auto"/>
        </w:rPr>
        <w:sectPr>
          <w:pgSz w:w="11906" w:h="16838"/>
          <w:pgMar w:top="1440" w:right="1800" w:bottom="1440" w:left="1800" w:header="851" w:footer="992" w:gutter="0"/>
          <w:cols w:space="425" w:num="1"/>
          <w:docGrid w:type="lines" w:linePitch="312" w:charSpace="0"/>
        </w:sectPr>
      </w:pPr>
    </w:p>
    <w:p w14:paraId="47137435">
      <w:pPr>
        <w:pStyle w:val="3"/>
        <w:spacing w:line="240" w:lineRule="auto"/>
        <w:rPr>
          <w:rFonts w:ascii="黑体" w:hAnsi="黑体"/>
          <w:color w:val="auto"/>
        </w:rPr>
      </w:pPr>
      <w:bookmarkStart w:id="1" w:name="_Toc11918"/>
      <w:bookmarkStart w:id="2" w:name="_Toc15737"/>
      <w:bookmarkStart w:id="3" w:name="_Toc20910"/>
      <w:bookmarkStart w:id="4" w:name="_Toc21762"/>
      <w:bookmarkStart w:id="5" w:name="_Toc21422"/>
      <w:bookmarkStart w:id="6" w:name="_Toc24454"/>
      <w:bookmarkStart w:id="7" w:name="_Toc32320"/>
      <w:bookmarkStart w:id="8" w:name="_Toc7615"/>
      <w:bookmarkStart w:id="9" w:name="_Toc24727"/>
      <w:bookmarkStart w:id="10" w:name="_Toc24068"/>
      <w:bookmarkStart w:id="11" w:name="_Toc8396"/>
      <w:bookmarkStart w:id="12" w:name="_Toc12789"/>
      <w:bookmarkStart w:id="13" w:name="_Toc20033"/>
      <w:bookmarkStart w:id="14" w:name="_Toc29002"/>
      <w:bookmarkStart w:id="15" w:name="_Toc13462"/>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50AD21A6">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海南天然橡胶产业集团股份有限公司共2辆车转让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7FA207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C8B96A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135AE67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30055D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5E067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34975CBF">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131A480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69B4A4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F3A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8E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DC55A4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7D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6E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5FC8A2E2">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4DDA">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F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0B1256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36139F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F94705">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AA98F65">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55A801AC">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□琼AEQ905东风日产转让6000元（总价）</w:t>
      </w:r>
    </w:p>
    <w:p w14:paraId="7BD45B3C">
      <w:pPr>
        <w:spacing w:line="520" w:lineRule="exact"/>
        <w:ind w:firstLine="562" w:firstLineChars="200"/>
        <w:jc w:val="center"/>
        <w:rPr>
          <w:rFonts w:hint="eastAsia"/>
          <w:lang w:val="en-US" w:eastAsia="zh-CN"/>
        </w:rPr>
      </w:pPr>
      <w:r>
        <w:rPr>
          <w:rFonts w:hint="eastAsia" w:ascii="新宋体" w:hAnsi="新宋体" w:eastAsia="新宋体" w:cs="Times New Roman"/>
          <w:b/>
          <w:bCs/>
          <w:color w:val="C00000"/>
          <w:sz w:val="28"/>
          <w:szCs w:val="28"/>
          <w:u w:val="single"/>
          <w:lang w:val="en-US" w:eastAsia="zh-CN"/>
        </w:rPr>
        <w:t>□琼AKU008北京现代转让7000元（总价）</w:t>
      </w:r>
    </w:p>
    <w:p w14:paraId="7419AD16">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AD254A2">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07622B2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15DBF61">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6CA8969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780090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A0CBCA6">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AA9E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88EAE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6A1B066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D2C6975">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65DEB6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BC205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494F758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E8DF2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3770FF2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2340D88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124412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4FD2A9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6A7929B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FFBEEB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6AEDC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95416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1FDDA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4D3EDF4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5F887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DD8565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102D91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4CD5F8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0181DD4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4AA2013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46AFC00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0A2883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0C3610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818ED0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C0563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BA88E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52BF4B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CDDBC1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421A2B1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1501AF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022706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49ACBFE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2FE2EEB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2F9E6C6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2016D24">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6BED6EA2">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2130F7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C2D23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480A2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3DEE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F46BD5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3E08B4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61E3E6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C050F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6D922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861611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02740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25F672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1E19C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1C3B4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2B3157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34FA3B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6EB66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2E3E3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1D617D2">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40193F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83E5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621C5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00438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1C033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DB4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3144A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08BF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AE68A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2E798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471A0D8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8775A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CC62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F9FA63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7EC5CD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63DDD1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6BA51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73F2CD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729CFF8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17FEF7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11800C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F2B8EC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29AF35E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607A1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7248F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2B23C53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6CC621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C763D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1F1459B">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FBC85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08AEB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29D9CD1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6007E1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8E8E257">
      <w:pPr>
        <w:pStyle w:val="10"/>
        <w:ind w:left="2250" w:hanging="1200"/>
        <w:rPr>
          <w:color w:val="auto"/>
        </w:rPr>
      </w:pPr>
    </w:p>
    <w:p w14:paraId="2F578BF4">
      <w:pPr>
        <w:rPr>
          <w:color w:val="auto"/>
        </w:rPr>
      </w:pPr>
    </w:p>
    <w:p w14:paraId="61BD76D1">
      <w:pPr>
        <w:pStyle w:val="5"/>
        <w:rPr>
          <w:color w:val="auto"/>
        </w:rPr>
      </w:pPr>
    </w:p>
    <w:p w14:paraId="672F0891">
      <w:pPr>
        <w:spacing w:line="520" w:lineRule="exact"/>
        <w:rPr>
          <w:color w:val="auto"/>
        </w:rPr>
      </w:pPr>
      <w:r>
        <w:rPr>
          <w:rFonts w:hint="eastAsia" w:ascii="Times New Roman" w:hAnsi="Times New Roman"/>
          <w:color w:val="auto"/>
          <w:sz w:val="32"/>
          <w:szCs w:val="32"/>
        </w:rPr>
        <w:t>已详细阅读此竞价须知，对此竞价须知无异议。</w:t>
      </w:r>
    </w:p>
    <w:p w14:paraId="2131145B">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EAC9ED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32AE7E88">
      <w:pPr>
        <w:pStyle w:val="3"/>
        <w:spacing w:line="240" w:lineRule="auto"/>
        <w:rPr>
          <w:rFonts w:ascii="黑体" w:hAnsi="黑体"/>
          <w:color w:val="auto"/>
        </w:rPr>
      </w:pPr>
    </w:p>
    <w:p w14:paraId="1B8E660E">
      <w:pPr>
        <w:pStyle w:val="3"/>
        <w:spacing w:line="240" w:lineRule="auto"/>
        <w:jc w:val="both"/>
        <w:rPr>
          <w:rFonts w:ascii="黑体" w:hAnsi="黑体"/>
          <w:color w:val="auto"/>
        </w:rPr>
      </w:pPr>
    </w:p>
    <w:p w14:paraId="4C4711C3">
      <w:pPr>
        <w:rPr>
          <w:rFonts w:ascii="黑体" w:hAnsi="黑体"/>
          <w:color w:val="auto"/>
        </w:rPr>
      </w:pPr>
    </w:p>
    <w:p w14:paraId="6D81D18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230BD999">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95C1CE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00BC4B1">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海南天然橡胶产业集团股份有限公司共2辆车转让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55D6786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海南天然橡胶产业集团股份有限公司共2辆车转让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7EA69DE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海南天然橡胶产业集团股份有限公司共2辆车转让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0BBF31E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22D6D4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FEDE18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0BAA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936119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44F448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11514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3A9576F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1CBEFC0">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2B52B32">
      <w:pPr>
        <w:rPr>
          <w:rFonts w:ascii="仿宋_GB2312" w:hAnsi="仿宋_GB2312" w:eastAsia="仿宋_GB2312" w:cs="仿宋_GB2312"/>
          <w:color w:val="auto"/>
          <w:sz w:val="36"/>
          <w:szCs w:val="30"/>
        </w:rPr>
      </w:pPr>
    </w:p>
    <w:p w14:paraId="5D7BCDD6">
      <w:pPr>
        <w:rPr>
          <w:rFonts w:ascii="仿宋_GB2312" w:hAnsi="仿宋_GB2312" w:eastAsia="仿宋_GB2312" w:cs="仿宋_GB2312"/>
          <w:color w:val="auto"/>
          <w:sz w:val="30"/>
          <w:szCs w:val="30"/>
        </w:rPr>
      </w:pPr>
    </w:p>
    <w:p w14:paraId="0A0D380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2BA3FDE">
      <w:pPr>
        <w:rPr>
          <w:rFonts w:ascii="仿宋_GB2312" w:hAnsi="仿宋_GB2312" w:eastAsia="仿宋_GB2312" w:cs="仿宋_GB2312"/>
          <w:b/>
          <w:color w:val="auto"/>
          <w:sz w:val="30"/>
          <w:szCs w:val="30"/>
        </w:rPr>
      </w:pPr>
    </w:p>
    <w:p w14:paraId="786BCB9D">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B9EBA05">
      <w:pPr>
        <w:rPr>
          <w:rFonts w:ascii="仿宋_GB2312" w:hAnsi="仿宋_GB2312" w:eastAsia="仿宋_GB2312" w:cs="仿宋_GB2312"/>
          <w:b/>
          <w:color w:val="auto"/>
          <w:sz w:val="30"/>
          <w:szCs w:val="30"/>
          <w:u w:val="single"/>
        </w:rPr>
      </w:pPr>
    </w:p>
    <w:p w14:paraId="3E05632A">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362AA274">
      <w:pPr>
        <w:rPr>
          <w:rFonts w:ascii="仿宋_GB2312" w:hAnsi="仿宋_GB2312" w:eastAsia="仿宋_GB2312" w:cs="仿宋_GB2312"/>
          <w:color w:val="auto"/>
          <w:sz w:val="30"/>
          <w:szCs w:val="30"/>
        </w:rPr>
      </w:pPr>
    </w:p>
    <w:p w14:paraId="4DB598F0">
      <w:pPr>
        <w:rPr>
          <w:rFonts w:ascii="仿宋_GB2312" w:hAnsi="仿宋_GB2312" w:eastAsia="仿宋_GB2312" w:cs="仿宋_GB2312"/>
          <w:color w:val="auto"/>
          <w:sz w:val="30"/>
          <w:szCs w:val="30"/>
        </w:rPr>
      </w:pPr>
    </w:p>
    <w:p w14:paraId="442CA383">
      <w:pPr>
        <w:rPr>
          <w:rFonts w:ascii="仿宋_GB2312" w:hAnsi="仿宋_GB2312" w:eastAsia="仿宋_GB2312" w:cs="仿宋_GB2312"/>
          <w:color w:val="auto"/>
          <w:sz w:val="30"/>
          <w:szCs w:val="30"/>
        </w:rPr>
      </w:pPr>
    </w:p>
    <w:p w14:paraId="39E682D9">
      <w:pPr>
        <w:rPr>
          <w:rFonts w:ascii="仿宋_GB2312" w:hAnsi="仿宋_GB2312" w:eastAsia="仿宋_GB2312" w:cs="仿宋_GB2312"/>
          <w:color w:val="auto"/>
          <w:sz w:val="30"/>
          <w:szCs w:val="30"/>
        </w:rPr>
      </w:pPr>
    </w:p>
    <w:p w14:paraId="7CC085F9">
      <w:pPr>
        <w:rPr>
          <w:rFonts w:ascii="仿宋_GB2312" w:hAnsi="仿宋_GB2312" w:eastAsia="仿宋_GB2312" w:cs="仿宋_GB2312"/>
          <w:color w:val="auto"/>
          <w:sz w:val="30"/>
          <w:szCs w:val="30"/>
        </w:rPr>
      </w:pPr>
    </w:p>
    <w:p w14:paraId="10CEA4AF">
      <w:pPr>
        <w:rPr>
          <w:rFonts w:ascii="仿宋_GB2312" w:hAnsi="仿宋_GB2312" w:eastAsia="仿宋_GB2312" w:cs="仿宋_GB2312"/>
          <w:color w:val="auto"/>
          <w:sz w:val="30"/>
          <w:szCs w:val="30"/>
        </w:rPr>
      </w:pPr>
    </w:p>
    <w:p w14:paraId="0D983A72">
      <w:pPr>
        <w:rPr>
          <w:rFonts w:ascii="仿宋_GB2312" w:hAnsi="仿宋_GB2312" w:eastAsia="仿宋_GB2312" w:cs="仿宋_GB2312"/>
          <w:color w:val="auto"/>
          <w:sz w:val="30"/>
          <w:szCs w:val="30"/>
        </w:rPr>
      </w:pPr>
    </w:p>
    <w:p w14:paraId="57F74059">
      <w:pPr>
        <w:pStyle w:val="5"/>
        <w:rPr>
          <w:color w:val="auto"/>
        </w:rPr>
      </w:pPr>
    </w:p>
    <w:p w14:paraId="5D9E5039">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562E87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754AA214">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76368C4">
      <w:pPr>
        <w:pStyle w:val="3"/>
        <w:spacing w:line="400" w:lineRule="exact"/>
        <w:rPr>
          <w:rFonts w:ascii="仿宋" w:hAnsi="仿宋"/>
          <w:bCs/>
          <w:color w:val="auto"/>
          <w:szCs w:val="36"/>
        </w:rPr>
      </w:pPr>
      <w:r>
        <w:rPr>
          <w:rFonts w:hint="eastAsia"/>
          <w:bCs/>
          <w:color w:val="auto"/>
          <w:szCs w:val="36"/>
        </w:rPr>
        <w:t>意向承租（受让）函</w:t>
      </w:r>
    </w:p>
    <w:p w14:paraId="32200DE1">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276B31ED">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海南天然橡胶产业集团股份有限公司共2辆车转让</w:t>
      </w:r>
      <w:r>
        <w:rPr>
          <w:rFonts w:hint="eastAsia" w:ascii="Times New Roman" w:hAnsi="Times New Roman"/>
          <w:bCs/>
          <w:color w:val="auto"/>
          <w:sz w:val="24"/>
        </w:rPr>
        <w:t>，并承诺：</w:t>
      </w:r>
    </w:p>
    <w:p w14:paraId="268A739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ABE8A5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A9926F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B1FABD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C83008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54C6A7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0B2BF5A4">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63A5CDF5">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067D03CA">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133E276">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0CD9437A">
      <w:pPr>
        <w:spacing w:line="312" w:lineRule="auto"/>
        <w:ind w:firstLine="3840" w:firstLineChars="1600"/>
        <w:rPr>
          <w:rFonts w:ascii="宋体" w:hAnsi="宋体" w:eastAsia="宋体" w:cs="宋体"/>
          <w:color w:val="auto"/>
          <w:sz w:val="24"/>
        </w:rPr>
      </w:pPr>
    </w:p>
    <w:p w14:paraId="4B7AD1B2">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40EA5EBA">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BC096AA">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5C3E1D9">
      <w:pPr>
        <w:pStyle w:val="3"/>
        <w:spacing w:line="240" w:lineRule="auto"/>
        <w:rPr>
          <w:rFonts w:ascii="黑体" w:hAnsi="黑体"/>
          <w:color w:val="auto"/>
        </w:rPr>
      </w:pPr>
      <w:bookmarkStart w:id="28" w:name="_Toc32101"/>
      <w:bookmarkStart w:id="29" w:name="_Toc12264"/>
      <w:bookmarkStart w:id="30" w:name="_Toc14469"/>
      <w:bookmarkStart w:id="31" w:name="_Toc4580"/>
      <w:bookmarkStart w:id="32" w:name="_Toc29841"/>
      <w:bookmarkStart w:id="33" w:name="_Toc1309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663636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5B86EF7">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F00F49">
            <w:pPr>
              <w:pStyle w:val="2"/>
              <w:rPr>
                <w:color w:val="auto"/>
              </w:rPr>
            </w:pPr>
          </w:p>
        </w:tc>
      </w:tr>
      <w:tr w14:paraId="016946D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922804B">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EC2DB61">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A19D8CE">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8D94B15">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2BFC1EF">
            <w:pPr>
              <w:spacing w:line="360" w:lineRule="auto"/>
              <w:rPr>
                <w:rFonts w:ascii="宋体" w:hAnsi="宋体" w:eastAsia="宋体"/>
                <w:color w:val="auto"/>
                <w:sz w:val="22"/>
              </w:rPr>
            </w:pPr>
          </w:p>
        </w:tc>
      </w:tr>
      <w:tr w14:paraId="27D2551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D22CBE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0D28D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18C45C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B92A27D">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D26998E">
            <w:pPr>
              <w:spacing w:line="360" w:lineRule="auto"/>
              <w:rPr>
                <w:rFonts w:ascii="宋体" w:hAnsi="宋体" w:eastAsia="宋体"/>
                <w:color w:val="auto"/>
                <w:sz w:val="22"/>
              </w:rPr>
            </w:pPr>
          </w:p>
        </w:tc>
      </w:tr>
      <w:tr w14:paraId="1EBDF2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DF5C067">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EFCCD3">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21B388C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C6CDD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4E1AD5C">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8E724D2">
            <w:pPr>
              <w:spacing w:line="360" w:lineRule="auto"/>
              <w:rPr>
                <w:rFonts w:ascii="宋体" w:hAnsi="宋体" w:eastAsia="宋体"/>
                <w:color w:val="auto"/>
                <w:sz w:val="22"/>
              </w:rPr>
            </w:pPr>
          </w:p>
        </w:tc>
      </w:tr>
      <w:tr w14:paraId="5DA98AF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49D2A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4A8767">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45197B1">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EBC7BB3">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1C60E40">
            <w:pPr>
              <w:spacing w:line="360" w:lineRule="auto"/>
              <w:rPr>
                <w:rFonts w:ascii="宋体" w:hAnsi="宋体" w:eastAsia="宋体"/>
                <w:color w:val="auto"/>
                <w:sz w:val="22"/>
              </w:rPr>
            </w:pPr>
          </w:p>
        </w:tc>
      </w:tr>
      <w:tr w14:paraId="4EE95C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318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05F9C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12F916C">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761DF2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944ABED">
            <w:pPr>
              <w:spacing w:line="360" w:lineRule="auto"/>
              <w:rPr>
                <w:rFonts w:ascii="宋体" w:hAnsi="宋体" w:eastAsia="宋体"/>
                <w:color w:val="auto"/>
                <w:sz w:val="22"/>
              </w:rPr>
            </w:pPr>
          </w:p>
        </w:tc>
      </w:tr>
      <w:tr w14:paraId="634F098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A0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9B806B">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50C8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183C8B4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5265C16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951575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0163F6F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036CA61">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AC6E0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40FB01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9BAC667">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99684B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88A3AD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28B8F0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7802C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8689E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9A1827">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C082E58">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4550BD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E0342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8FF2F8">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2B60988">
            <w:pPr>
              <w:spacing w:line="360" w:lineRule="auto"/>
              <w:jc w:val="center"/>
              <w:rPr>
                <w:rFonts w:ascii="宋体" w:hAnsi="宋体" w:eastAsia="宋体"/>
                <w:color w:val="auto"/>
                <w:sz w:val="22"/>
              </w:rPr>
            </w:pPr>
          </w:p>
        </w:tc>
      </w:tr>
      <w:tr w14:paraId="4648AC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BD3416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4F767C">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35A3850">
            <w:pPr>
              <w:spacing w:line="360" w:lineRule="auto"/>
              <w:rPr>
                <w:rFonts w:ascii="宋体" w:hAnsi="宋体" w:eastAsia="宋体"/>
                <w:color w:val="auto"/>
                <w:sz w:val="22"/>
              </w:rPr>
            </w:pPr>
          </w:p>
        </w:tc>
      </w:tr>
      <w:tr w14:paraId="50E0855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5E55FD">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E2103D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0F044016">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75D82F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15B4FD0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37A2F1">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97B998B">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82F4762">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6086B2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B28CCDE">
            <w:pPr>
              <w:pStyle w:val="17"/>
              <w:spacing w:line="360" w:lineRule="auto"/>
              <w:jc w:val="center"/>
              <w:rPr>
                <w:color w:val="auto"/>
              </w:rPr>
            </w:pPr>
          </w:p>
          <w:p w14:paraId="461D3B3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DF0A8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0E8CCBC">
            <w:pPr>
              <w:pStyle w:val="17"/>
              <w:spacing w:line="360" w:lineRule="auto"/>
              <w:jc w:val="center"/>
              <w:rPr>
                <w:color w:val="auto"/>
              </w:rPr>
            </w:pPr>
          </w:p>
          <w:p w14:paraId="7D49369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CE96C10">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3360F0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5729511">
            <w:pPr>
              <w:pStyle w:val="17"/>
              <w:spacing w:line="360" w:lineRule="auto"/>
              <w:jc w:val="center"/>
              <w:rPr>
                <w:rFonts w:ascii="宋体" w:hAnsi="宋体" w:eastAsia="宋体"/>
                <w:color w:val="auto"/>
                <w:sz w:val="22"/>
                <w:szCs w:val="24"/>
              </w:rPr>
            </w:pPr>
          </w:p>
        </w:tc>
      </w:tr>
      <w:tr w14:paraId="3F1241E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C6E6C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3BF02BF">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9C354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21D86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84BC7C">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14C0C18">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8D13D0">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1A5CDB2">
            <w:pPr>
              <w:spacing w:line="360" w:lineRule="auto"/>
              <w:jc w:val="center"/>
              <w:rPr>
                <w:rFonts w:hint="default" w:ascii="宋体" w:hAnsi="宋体" w:eastAsia="宋体"/>
                <w:color w:val="auto"/>
                <w:sz w:val="22"/>
                <w:lang w:val="en-US" w:eastAsia="zh-CN"/>
              </w:rPr>
            </w:pPr>
          </w:p>
        </w:tc>
      </w:tr>
      <w:tr w14:paraId="7F4D38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0FA9A">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861FC2">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B2EAC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4A26416">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4D5069D">
            <w:pPr>
              <w:spacing w:line="360" w:lineRule="auto"/>
              <w:jc w:val="center"/>
              <w:rPr>
                <w:rFonts w:hint="default" w:ascii="宋体" w:hAnsi="宋体" w:eastAsia="宋体"/>
                <w:color w:val="auto"/>
                <w:sz w:val="22"/>
                <w:lang w:val="en-US" w:eastAsia="zh-CN"/>
              </w:rPr>
            </w:pPr>
          </w:p>
        </w:tc>
      </w:tr>
      <w:tr w14:paraId="78393E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49DC8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4BCFA2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A5C8552">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2C8A388">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AA7F3FD">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599D22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AEF55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344D4B9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39C766">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EF9C7E">
            <w:pPr>
              <w:spacing w:line="360" w:lineRule="auto"/>
              <w:rPr>
                <w:rFonts w:hint="eastAsia" w:ascii="宋体" w:hAnsi="宋体" w:eastAsia="宋体"/>
                <w:color w:val="auto"/>
                <w:sz w:val="22"/>
                <w:lang w:val="en-US" w:eastAsia="zh-CN"/>
              </w:rPr>
            </w:pPr>
          </w:p>
        </w:tc>
      </w:tr>
      <w:tr w14:paraId="090AE51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43BF67E">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6C0772E">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0A09ED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D7BEB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BF7488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3F65B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686FD9F">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8C3901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29F3820">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4A569C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590F6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F1317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FE784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F8162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EE4F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09785E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D32A4F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A11CFD3">
            <w:pPr>
              <w:spacing w:line="360" w:lineRule="auto"/>
              <w:jc w:val="left"/>
              <w:rPr>
                <w:rFonts w:ascii="宋体" w:hAnsi="宋体" w:eastAsia="宋体"/>
                <w:color w:val="auto"/>
                <w:sz w:val="22"/>
              </w:rPr>
            </w:pPr>
          </w:p>
        </w:tc>
      </w:tr>
      <w:tr w14:paraId="314D299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A3599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DFB33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19F7F9">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321D107">
            <w:pPr>
              <w:spacing w:line="360" w:lineRule="auto"/>
              <w:jc w:val="left"/>
              <w:rPr>
                <w:rFonts w:ascii="宋体" w:hAnsi="宋体" w:eastAsia="宋体"/>
                <w:color w:val="auto"/>
                <w:sz w:val="22"/>
              </w:rPr>
            </w:pPr>
          </w:p>
        </w:tc>
      </w:tr>
      <w:tr w14:paraId="671121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3805C8">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3BF402">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A92555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B557F1F">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4EA30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16ED07A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C5359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BF28AB6">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A3B23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AC74D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3173A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72E0CA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E5F42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3EF5E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F4C3A9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899B3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F01BC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10B43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351C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D0EF93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CA10C8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1927F6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CE51D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02AE3A">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9DCF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0B7CE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2B730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56E42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BFF0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F290447">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1869341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4007F6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A3CD9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D9F63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C880B3">
            <w:pPr>
              <w:spacing w:line="360" w:lineRule="auto"/>
              <w:jc w:val="left"/>
              <w:rPr>
                <w:rFonts w:ascii="宋体" w:hAnsi="宋体" w:eastAsia="宋体"/>
                <w:color w:val="auto"/>
                <w:sz w:val="22"/>
              </w:rPr>
            </w:pPr>
          </w:p>
        </w:tc>
      </w:tr>
      <w:tr w14:paraId="1289E0F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E4C7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4D665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24EFF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24984C8">
            <w:pPr>
              <w:spacing w:line="360" w:lineRule="auto"/>
              <w:jc w:val="left"/>
              <w:rPr>
                <w:rFonts w:ascii="宋体" w:hAnsi="宋体" w:eastAsia="宋体"/>
                <w:color w:val="auto"/>
                <w:sz w:val="22"/>
              </w:rPr>
            </w:pPr>
          </w:p>
        </w:tc>
      </w:tr>
      <w:tr w14:paraId="71AD7C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D0BFAA">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E577AB8">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48197DA">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F7E1B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879B33B">
            <w:pPr>
              <w:spacing w:line="360" w:lineRule="auto"/>
              <w:rPr>
                <w:rFonts w:ascii="宋体" w:hAnsi="宋体" w:eastAsia="宋体"/>
                <w:color w:val="auto"/>
                <w:sz w:val="22"/>
              </w:rPr>
            </w:pPr>
          </w:p>
        </w:tc>
      </w:tr>
      <w:tr w14:paraId="2F21072C">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4F2905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5990FC">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F9BAD3E">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27ECC6D">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3B5DE9">
            <w:pPr>
              <w:spacing w:line="360" w:lineRule="auto"/>
              <w:jc w:val="center"/>
              <w:rPr>
                <w:rFonts w:hint="default" w:ascii="宋体" w:hAnsi="宋体" w:eastAsia="宋体"/>
                <w:color w:val="auto"/>
                <w:sz w:val="22"/>
                <w:lang w:val="en-US" w:eastAsia="zh-CN"/>
              </w:rPr>
            </w:pPr>
          </w:p>
        </w:tc>
      </w:tr>
    </w:tbl>
    <w:p w14:paraId="5904CA10">
      <w:pPr>
        <w:spacing w:line="570" w:lineRule="exact"/>
        <w:jc w:val="center"/>
        <w:rPr>
          <w:rFonts w:hint="eastAsia" w:ascii="微软雅黑" w:hAnsi="微软雅黑" w:eastAsia="微软雅黑" w:cs="微软雅黑"/>
          <w:b/>
          <w:bCs/>
          <w:color w:val="auto"/>
          <w:sz w:val="36"/>
          <w:szCs w:val="36"/>
          <w:u w:val="single"/>
        </w:rPr>
      </w:pPr>
    </w:p>
    <w:p w14:paraId="172C9C7B">
      <w:pPr>
        <w:spacing w:line="570" w:lineRule="exact"/>
        <w:jc w:val="center"/>
        <w:rPr>
          <w:rFonts w:hint="eastAsia" w:ascii="微软雅黑" w:hAnsi="微软雅黑" w:eastAsia="微软雅黑" w:cs="微软雅黑"/>
          <w:b/>
          <w:bCs/>
          <w:color w:val="auto"/>
          <w:sz w:val="36"/>
          <w:szCs w:val="36"/>
          <w:u w:val="single"/>
        </w:rPr>
      </w:pPr>
    </w:p>
    <w:p w14:paraId="320BF90B">
      <w:pPr>
        <w:spacing w:line="570" w:lineRule="exact"/>
        <w:jc w:val="center"/>
        <w:rPr>
          <w:rFonts w:hint="eastAsia" w:ascii="微软雅黑" w:hAnsi="微软雅黑" w:eastAsia="微软雅黑" w:cs="微软雅黑"/>
          <w:b/>
          <w:bCs/>
          <w:color w:val="auto"/>
          <w:sz w:val="36"/>
          <w:szCs w:val="36"/>
          <w:u w:val="single"/>
        </w:rPr>
      </w:pPr>
    </w:p>
    <w:p w14:paraId="11A9BB3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海南天然橡胶产业集团股份有限公司共2辆车转让交易</w:t>
      </w:r>
      <w:r>
        <w:rPr>
          <w:rFonts w:hint="eastAsia" w:ascii="方正小标宋_GBK" w:hAnsi="方正小标宋_GBK" w:eastAsia="方正小标宋_GBK" w:cs="方正小标宋_GBK"/>
          <w:b/>
          <w:bCs/>
          <w:color w:val="auto"/>
          <w:sz w:val="36"/>
          <w:szCs w:val="36"/>
        </w:rPr>
        <w:t>公示</w:t>
      </w:r>
    </w:p>
    <w:p w14:paraId="6BF1E86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海南天然橡胶产业集团股份有限公司共2辆车转让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2BBC21B">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32E09B6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琼AEQ905东风日产转让</w:t>
      </w:r>
    </w:p>
    <w:p w14:paraId="249B1062">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eastAsia="zh-CN"/>
        </w:rPr>
        <w:t>海南天然橡胶产业集团股份有限公司</w:t>
      </w:r>
    </w:p>
    <w:p w14:paraId="048A8FB6">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1辆</w:t>
      </w:r>
    </w:p>
    <w:p w14:paraId="01A062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挂牌价格：6000元（总价）</w:t>
      </w:r>
    </w:p>
    <w:p w14:paraId="65B35B7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交易</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保证金 ：1200元  </w:t>
      </w:r>
    </w:p>
    <w:p w14:paraId="69D73D9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报名时间：2025年0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02</w:t>
      </w:r>
      <w:r>
        <w:rPr>
          <w:rFonts w:hint="eastAsia" w:asciiTheme="minorEastAsia" w:hAnsiTheme="minorEastAsia" w:eastAsiaTheme="minorEastAsia" w:cstheme="minorEastAsia"/>
          <w:color w:val="auto"/>
          <w:sz w:val="28"/>
          <w:szCs w:val="28"/>
        </w:rPr>
        <w:t>日10:00-2025年0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日10:00</w:t>
      </w:r>
    </w:p>
    <w:p w14:paraId="13B2C0C5">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竞拍时间：2025年0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日10:00-2025年0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月0</w:t>
      </w:r>
      <w:r>
        <w:rPr>
          <w:rFonts w:hint="eastAsia" w:asciiTheme="minorEastAsia" w:hAnsi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t>日16:00付款方式：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一次性支付交易价款</w:t>
      </w:r>
    </w:p>
    <w:p w14:paraId="22C6960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现场勘查联系方式：17899312554</w:t>
      </w:r>
    </w:p>
    <w:p w14:paraId="2EE33898">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琼AKU008北京现代转让</w:t>
      </w:r>
    </w:p>
    <w:p w14:paraId="562DFC27">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eastAsia="zh-CN"/>
        </w:rPr>
        <w:t>海南天然橡胶产业集团股份有限公司</w:t>
      </w:r>
    </w:p>
    <w:p w14:paraId="066994A0">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1辆</w:t>
      </w:r>
    </w:p>
    <w:p w14:paraId="7046182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挂牌价格：7000元（总价）</w:t>
      </w:r>
    </w:p>
    <w:p w14:paraId="5F0E7ED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交易</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保证金 ：1400元  </w:t>
      </w:r>
    </w:p>
    <w:p w14:paraId="13DA739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报名时间：2025年07月02日10:00-2025年07月08日10:00</w:t>
      </w:r>
    </w:p>
    <w:p w14:paraId="37BED303">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竞拍时间：2025年07月09日10:00-2025年07月09日16:00付款方式：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一次性支付交易价款</w:t>
      </w:r>
    </w:p>
    <w:p w14:paraId="7C4C62CC">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现场勘查联系方式：17899312554</w:t>
      </w:r>
    </w:p>
    <w:p w14:paraId="1C04E2F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8412D3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335DB74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bookmarkStart w:id="36" w:name="_GoBack"/>
      <w:bookmarkEnd w:id="36"/>
    </w:p>
    <w:p w14:paraId="1B2432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6CDA3A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712220B">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BB5537F">
      <w:pPr>
        <w:pStyle w:val="5"/>
        <w:jc w:val="right"/>
        <w:rPr>
          <w:b/>
          <w:bCs/>
          <w:color w:val="auto"/>
          <w:sz w:val="28"/>
          <w:szCs w:val="36"/>
        </w:rPr>
      </w:pPr>
      <w:r>
        <w:rPr>
          <w:rFonts w:hint="eastAsia"/>
          <w:b/>
          <w:bCs/>
          <w:color w:val="auto"/>
          <w:sz w:val="28"/>
          <w:szCs w:val="36"/>
        </w:rPr>
        <w:t>已详细阅读此交易公示，对此交易公示内容无异议。</w:t>
      </w:r>
    </w:p>
    <w:p w14:paraId="4740D69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21691E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1B6EE12">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3A59DD-6764-47E8-A27D-99B8B467D3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1B19DD2A-0B40-41EA-9CB4-C24F3FEAA81B}"/>
  </w:font>
  <w:font w:name="新宋体">
    <w:panose1 w:val="02010609030101010101"/>
    <w:charset w:val="86"/>
    <w:family w:val="modern"/>
    <w:pitch w:val="default"/>
    <w:sig w:usb0="00000203" w:usb1="288F0000" w:usb2="00000006" w:usb3="00000000" w:csb0="00040001" w:csb1="00000000"/>
    <w:embedRegular r:id="rId3" w:fontKey="{D24D4A0E-6E84-44D8-9EF5-E231292BF6A5}"/>
  </w:font>
  <w:font w:name="微软雅黑">
    <w:panose1 w:val="020B0503020204020204"/>
    <w:charset w:val="86"/>
    <w:family w:val="swiss"/>
    <w:pitch w:val="default"/>
    <w:sig w:usb0="80000287" w:usb1="2ACF3C50" w:usb2="00000016" w:usb3="00000000" w:csb0="0004001F" w:csb1="00000000"/>
    <w:embedRegular r:id="rId4" w:fontKey="{BA5434B7-8AC5-4BC7-B1E3-7591B75E011F}"/>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9B78A275-0595-45B4-BB96-45BB21CF135E}"/>
  </w:font>
  <w:font w:name="方正小标宋_GBK">
    <w:panose1 w:val="03000509000000000000"/>
    <w:charset w:val="86"/>
    <w:family w:val="auto"/>
    <w:pitch w:val="default"/>
    <w:sig w:usb0="00000001" w:usb1="080E0000" w:usb2="00000000" w:usb3="00000000" w:csb0="00040000" w:csb1="00000000"/>
    <w:embedRegular r:id="rId6" w:fontKey="{4E14F8CE-6346-45DC-AE9A-487ADD9FE9B1}"/>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45777D5"/>
    <w:rsid w:val="150A3847"/>
    <w:rsid w:val="18E10F33"/>
    <w:rsid w:val="1A0C35CC"/>
    <w:rsid w:val="1DAD4A92"/>
    <w:rsid w:val="1F807D4B"/>
    <w:rsid w:val="2163678E"/>
    <w:rsid w:val="23C4301C"/>
    <w:rsid w:val="260470EF"/>
    <w:rsid w:val="2741574C"/>
    <w:rsid w:val="2B013712"/>
    <w:rsid w:val="2C765212"/>
    <w:rsid w:val="30B56AE1"/>
    <w:rsid w:val="31307DD0"/>
    <w:rsid w:val="327E6635"/>
    <w:rsid w:val="3516702D"/>
    <w:rsid w:val="356B5D48"/>
    <w:rsid w:val="37E601A9"/>
    <w:rsid w:val="3A7A2C02"/>
    <w:rsid w:val="3EE84C2D"/>
    <w:rsid w:val="4162757B"/>
    <w:rsid w:val="428557AF"/>
    <w:rsid w:val="43315BEC"/>
    <w:rsid w:val="43AD1C7C"/>
    <w:rsid w:val="44912C24"/>
    <w:rsid w:val="47C03328"/>
    <w:rsid w:val="48F20626"/>
    <w:rsid w:val="4C122427"/>
    <w:rsid w:val="4D0910BC"/>
    <w:rsid w:val="4D440E1C"/>
    <w:rsid w:val="4DC33073"/>
    <w:rsid w:val="4E3F7559"/>
    <w:rsid w:val="4ECE0172"/>
    <w:rsid w:val="4EFE25A7"/>
    <w:rsid w:val="51516E47"/>
    <w:rsid w:val="51A46EB2"/>
    <w:rsid w:val="51F27101"/>
    <w:rsid w:val="5B854198"/>
    <w:rsid w:val="5CF93C67"/>
    <w:rsid w:val="64515E2E"/>
    <w:rsid w:val="648A19A6"/>
    <w:rsid w:val="64D61FAB"/>
    <w:rsid w:val="66C801A8"/>
    <w:rsid w:val="6C0E3CC0"/>
    <w:rsid w:val="6CAE6247"/>
    <w:rsid w:val="73DB14CA"/>
    <w:rsid w:val="781367B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6705</Words>
  <Characters>7134</Characters>
  <Lines>59</Lines>
  <Paragraphs>16</Paragraphs>
  <TotalTime>0</TotalTime>
  <ScaleCrop>false</ScaleCrop>
  <LinksUpToDate>false</LinksUpToDate>
  <CharactersWithSpaces>7626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2025-07-02T03:44:24Z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5D3299BF0DE44C3B85A069088A2C6C77_13</vt:lpwstr>
  </property>
  <property fmtid="{D5CDD505-2E9C-101B-9397-08002B2CF9AE}" pid="4" name="KSOTemplateDocerSaveRecord">
    <vt:lpwstr>eyJoZGlkIjoiOTIxYTdjZWIwYjY1OTYxYTUwNzNmNTEyZDlhNWViMzYiLCJ1c2VySWQiOiIxNTc0MTczNzE3In0=</vt:lpwstr>
  </property>
</Properties>
</file>