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2D3D450F">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15737"/>
      <w:bookmarkStart w:id="3" w:name="_Toc21762"/>
      <w:bookmarkStart w:id="4" w:name="_Toc24454"/>
      <w:bookmarkStart w:id="5" w:name="_Toc11918"/>
      <w:bookmarkStart w:id="6" w:name="_Toc32320"/>
      <w:bookmarkStart w:id="7" w:name="_Toc21422"/>
      <w:bookmarkStart w:id="8" w:name="_Toc24727"/>
      <w:bookmarkStart w:id="9" w:name="_Toc25712"/>
      <w:bookmarkStart w:id="10" w:name="_Toc7615"/>
      <w:bookmarkStart w:id="11" w:name="_Toc12789"/>
      <w:bookmarkStart w:id="12" w:name="_Toc29002"/>
      <w:bookmarkStart w:id="13" w:name="_Toc20033"/>
      <w:bookmarkStart w:id="14" w:name="_Toc13462"/>
      <w:bookmarkStart w:id="15" w:name="_Toc24068"/>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海南省临高县红华农场公司红华六队合计416.47亩地块出租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3、本项目有关信息由出租</w:t>
      </w:r>
      <w:bookmarkStart w:id="17" w:name="OLE_LINK2"/>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转让</w:t>
      </w:r>
      <w:r>
        <w:rPr>
          <w:rFonts w:hint="eastAsia" w:ascii="新宋体" w:hAnsi="新宋体" w:eastAsia="新宋体" w:cs="Times New Roman"/>
          <w:color w:val="auto"/>
          <w:sz w:val="28"/>
          <w:szCs w:val="28"/>
          <w:lang w:eastAsia="zh-CN"/>
        </w:rPr>
        <w:t>）</w:t>
      </w:r>
      <w:bookmarkEnd w:id="17"/>
      <w:r>
        <w:rPr>
          <w:rFonts w:hint="eastAsia" w:ascii="新宋体" w:hAnsi="新宋体" w:eastAsia="新宋体" w:cs="Times New Roman"/>
          <w:color w:val="auto"/>
          <w:sz w:val="28"/>
          <w:szCs w:val="28"/>
        </w:rPr>
        <w:t>方提供，平台对其不承担保证及其他法律责任，出租</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转让</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方按标的现状转让该标的，承租</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受让</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方报名即接受现状。竞买申请方在提交竞买报名之前，应对所竞买的项目标的有关情况及瑕疵已做了全面的了解，竞买方如对交易须知、交易规则、交易公告等交易文件有疑问的，可向平台运营工作人员咨询。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07-18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6A56842D">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val="en-US" w:eastAsia="zh-CN"/>
        </w:rPr>
        <w:t>海南省临高县红华农场公司红华六队合计416.47亩地块出租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val="en-US" w:eastAsia="zh-CN"/>
        </w:rPr>
        <w:t>海南省临高县红华农场公司红华六队合计416.47亩地块出租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val="en-US" w:eastAsia="zh-CN"/>
        </w:rPr>
        <w:t>海南省临高县红华农场公司红华六队合计416.47亩地块出租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743B8049">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lang w:val="en-US" w:eastAsia="zh-CN"/>
        </w:rPr>
        <w:t>海南省临高县红华农场公司红华六队合计416.47亩地块出租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8" w:name="_Toc11532"/>
      <w:bookmarkStart w:id="19" w:name="_Toc13357"/>
      <w:bookmarkStart w:id="20"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8"/>
      <w:bookmarkEnd w:id="19"/>
      <w:bookmarkEnd w:id="20"/>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1" w:name="_Toc31003"/>
      <w:bookmarkStart w:id="22" w:name="_Toc24611"/>
      <w:bookmarkStart w:id="23" w:name="_Toc7009"/>
      <w:r>
        <w:rPr>
          <w:rFonts w:hint="eastAsia" w:ascii="Times New Roman" w:hAnsi="Times New Roman"/>
          <w:b/>
          <w:color w:val="auto"/>
          <w:sz w:val="24"/>
          <w:szCs w:val="24"/>
        </w:rPr>
        <w:t>10、最终解释权归海南省数农产权运营管理有限公司。</w:t>
      </w:r>
      <w:bookmarkEnd w:id="21"/>
      <w:bookmarkEnd w:id="22"/>
      <w:bookmarkEnd w:id="23"/>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4" w:name="_Toc29057"/>
      <w:bookmarkStart w:id="25" w:name="_Toc4535"/>
      <w:bookmarkStart w:id="26" w:name="_Toc30986"/>
      <w:r>
        <w:rPr>
          <w:rFonts w:hint="eastAsia" w:ascii="宋体" w:hAnsi="宋体" w:eastAsia="宋体" w:cs="宋体"/>
          <w:color w:val="auto"/>
          <w:sz w:val="24"/>
        </w:rPr>
        <w:t>申 请 单 位（盖章）：</w:t>
      </w:r>
      <w:bookmarkEnd w:id="24"/>
      <w:bookmarkEnd w:id="25"/>
      <w:bookmarkEnd w:id="26"/>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7" w:name="_Toc17490"/>
      <w:bookmarkStart w:id="28" w:name="_Toc9059"/>
      <w:r>
        <w:rPr>
          <w:rFonts w:hint="eastAsia" w:ascii="宋体" w:hAnsi="宋体" w:eastAsia="宋体" w:cs="宋体"/>
          <w:color w:val="auto"/>
          <w:sz w:val="24"/>
        </w:rPr>
        <w:t>法定代表人（签字）：</w:t>
      </w:r>
      <w:bookmarkEnd w:id="27"/>
      <w:bookmarkEnd w:id="28"/>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9" w:name="_Toc29841"/>
      <w:bookmarkStart w:id="30" w:name="_Toc32101"/>
      <w:bookmarkStart w:id="31" w:name="_Toc13094"/>
      <w:bookmarkStart w:id="32" w:name="_Toc14469"/>
      <w:bookmarkStart w:id="33" w:name="_Toc11237"/>
      <w:bookmarkStart w:id="34" w:name="_Toc4580"/>
      <w:bookmarkStart w:id="35" w:name="_Toc12264"/>
      <w:r>
        <w:rPr>
          <w:rFonts w:hint="eastAsia" w:ascii="黑体" w:hAnsi="黑体"/>
          <w:color w:val="auto"/>
        </w:rPr>
        <w:t>意向承租（受让）方登记表</w:t>
      </w:r>
      <w:bookmarkEnd w:id="29"/>
      <w:bookmarkEnd w:id="30"/>
      <w:bookmarkEnd w:id="31"/>
      <w:bookmarkEnd w:id="32"/>
      <w:bookmarkEnd w:id="33"/>
      <w:bookmarkEnd w:id="34"/>
      <w:bookmarkEnd w:id="35"/>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6" w:name="OLE_LINK12"/>
            <w:r>
              <w:rPr>
                <w:rFonts w:hint="eastAsia" w:ascii="宋体" w:hAnsi="宋体" w:eastAsia="宋体"/>
                <w:color w:val="auto"/>
                <w:sz w:val="22"/>
              </w:rPr>
              <w:t>（备注项目编号）</w:t>
            </w:r>
            <w:bookmarkEnd w:id="36"/>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bookmarkStart w:id="37" w:name="_GoBack"/>
      <w:r>
        <w:rPr>
          <w:rFonts w:hint="eastAsia" w:ascii="方正小标宋_GBK" w:hAnsi="方正小标宋_GBK" w:eastAsia="方正小标宋_GBK" w:cs="方正小标宋_GBK"/>
          <w:b/>
          <w:bCs/>
          <w:color w:val="auto"/>
          <w:sz w:val="36"/>
          <w:szCs w:val="36"/>
          <w:lang w:val="en-US" w:eastAsia="zh-CN"/>
        </w:rPr>
        <w:t>海南省临高县红华农场公司红华六队合计416.47亩地块出租</w:t>
      </w:r>
      <w:bookmarkEnd w:id="37"/>
      <w:r>
        <w:rPr>
          <w:rFonts w:hint="eastAsia" w:ascii="方正小标宋_GBK" w:hAnsi="方正小标宋_GBK" w:eastAsia="方正小标宋_GBK" w:cs="方正小标宋_GBK"/>
          <w:b/>
          <w:bCs/>
          <w:color w:val="auto"/>
          <w:sz w:val="36"/>
          <w:szCs w:val="36"/>
          <w:lang w:val="en-US" w:eastAsia="zh-CN"/>
        </w:rPr>
        <w:t>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eastAsiaTheme="minorEastAsia" w:cstheme="minorEastAsia"/>
          <w:color w:val="auto"/>
          <w:sz w:val="32"/>
          <w:szCs w:val="32"/>
          <w:lang w:val="en-US" w:eastAsia="zh-CN"/>
        </w:rPr>
        <w:t>海南农垦红华农场有限公司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eastAsiaTheme="minorEastAsia" w:cstheme="minorEastAsia"/>
          <w:color w:val="auto"/>
          <w:sz w:val="32"/>
          <w:szCs w:val="32"/>
          <w:lang w:val="en-US" w:eastAsia="zh-CN"/>
        </w:rPr>
        <w:t>海南省临高县红华农场公司红华六队合计416.47亩地块出租</w:t>
      </w:r>
      <w:r>
        <w:rPr>
          <w:rFonts w:hint="eastAsia" w:asciiTheme="minorEastAsia" w:hAnsiTheme="minorEastAsia" w:eastAsiaTheme="minorEastAsia" w:cstheme="minorEastAsia"/>
          <w:color w:val="auto"/>
          <w:sz w:val="32"/>
          <w:szCs w:val="32"/>
        </w:rPr>
        <w:t>在</w:t>
      </w:r>
      <w:r>
        <w:rPr>
          <w:rFonts w:hint="eastAsia" w:asciiTheme="minorEastAsia" w:hAnsiTheme="minorEastAsia" w:eastAsia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eastAsia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6073A270">
      <w:pPr>
        <w:numPr>
          <w:ilvl w:val="0"/>
          <w:numId w:val="3"/>
        </w:numPr>
        <w:spacing w:line="520" w:lineRule="exac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b/>
          <w:bCs/>
          <w:color w:val="auto"/>
          <w:sz w:val="28"/>
          <w:szCs w:val="28"/>
        </w:rPr>
        <w:t>标的</w:t>
      </w:r>
      <w:r>
        <w:rPr>
          <w:rFonts w:hint="eastAsia" w:asciiTheme="minorEastAsia" w:hAnsiTheme="minorEastAsia" w:cstheme="minorEastAsia"/>
          <w:b/>
          <w:bCs/>
          <w:color w:val="auto"/>
          <w:sz w:val="28"/>
          <w:szCs w:val="28"/>
          <w:lang w:val="en-US" w:eastAsia="zh-CN"/>
        </w:rPr>
        <w:t>信息</w:t>
      </w:r>
    </w:p>
    <w:p w14:paraId="4FC346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标的名称：海南省临高县红华农场公司红华六队合计416.47亩地块出租</w:t>
      </w:r>
    </w:p>
    <w:p w14:paraId="73F788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w:t>
      </w:r>
      <w:r>
        <w:rPr>
          <w:rFonts w:hint="eastAsia" w:asciiTheme="minorEastAsia" w:hAnsiTheme="minorEastAsia" w:eastAsiaTheme="minorEastAsia" w:cstheme="minorEastAsia"/>
          <w:color w:val="auto"/>
          <w:sz w:val="28"/>
          <w:szCs w:val="28"/>
          <w:lang w:val="en-US" w:eastAsia="zh-CN"/>
        </w:rPr>
        <w:t>面积：</w:t>
      </w:r>
      <w:r>
        <w:rPr>
          <w:rFonts w:hint="eastAsia" w:asciiTheme="minorEastAsia" w:hAnsiTheme="minorEastAsia" w:cstheme="minorEastAsia"/>
          <w:color w:val="auto"/>
          <w:sz w:val="28"/>
          <w:szCs w:val="28"/>
          <w:lang w:val="en-US" w:eastAsia="zh-CN"/>
        </w:rPr>
        <w:t>416.47亩</w:t>
      </w:r>
    </w:p>
    <w:p w14:paraId="16513BF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出租方：海南农垦红华农场有限公司</w:t>
      </w:r>
    </w:p>
    <w:p w14:paraId="313D3CB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w:t>
      </w:r>
      <w:r>
        <w:rPr>
          <w:rFonts w:hint="eastAsia" w:asciiTheme="minorEastAsia" w:hAnsiTheme="minorEastAsia" w:eastAsiaTheme="minorEastAsia" w:cstheme="minorEastAsia"/>
          <w:color w:val="auto"/>
          <w:sz w:val="28"/>
          <w:szCs w:val="28"/>
          <w:lang w:val="en-US" w:eastAsia="zh-CN"/>
        </w:rPr>
        <w:t>期限：</w:t>
      </w:r>
      <w:r>
        <w:rPr>
          <w:rFonts w:hint="eastAsia" w:asciiTheme="minorEastAsia" w:hAnsiTheme="minorEastAsia" w:cstheme="minorEastAsia"/>
          <w:color w:val="auto"/>
          <w:sz w:val="28"/>
          <w:szCs w:val="28"/>
          <w:lang w:val="en-US" w:eastAsia="zh-CN"/>
        </w:rPr>
        <w:t>3年</w:t>
      </w:r>
    </w:p>
    <w:p w14:paraId="6DAD1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挂网底价：416470</w:t>
      </w:r>
      <w:r>
        <w:rPr>
          <w:rFonts w:hint="eastAsia" w:asciiTheme="minorEastAsia" w:hAnsiTheme="minorEastAsia" w:cstheme="minorEastAsia"/>
          <w:color w:val="auto"/>
          <w:sz w:val="28"/>
          <w:szCs w:val="28"/>
          <w:lang w:val="en-US" w:eastAsia="zh-CN"/>
        </w:rPr>
        <w:t>元/年</w:t>
      </w:r>
    </w:p>
    <w:p w14:paraId="55B9B8E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竞拍保证金：83294元</w:t>
      </w: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付款方式：</w:t>
      </w:r>
      <w:r>
        <w:rPr>
          <w:rFonts w:hint="eastAsia" w:asciiTheme="minorEastAsia" w:hAnsiTheme="minorEastAsia" w:eastAsiaTheme="minorEastAsia" w:cstheme="minorEastAsia"/>
          <w:color w:val="auto"/>
          <w:sz w:val="28"/>
          <w:szCs w:val="28"/>
          <w:lang w:val="en-US" w:eastAsia="zh-CN"/>
        </w:rPr>
        <w:t xml:space="preserve"> 一年一付</w:t>
      </w:r>
    </w:p>
    <w:p w14:paraId="0734DB9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报名时间：2025-07-04 10:00</w:t>
      </w:r>
      <w:r>
        <w:rPr>
          <w:rFonts w:hint="eastAsia" w:asciiTheme="minorEastAsia" w:hAnsiTheme="minorEastAsia" w:cstheme="minorEastAsia"/>
          <w:color w:val="auto"/>
          <w:sz w:val="28"/>
          <w:szCs w:val="28"/>
          <w:lang w:val="en-US" w:eastAsia="zh-CN"/>
        </w:rPr>
        <w:t>-2025-07-17 10:00</w:t>
      </w:r>
    </w:p>
    <w:p w14:paraId="40469DF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竞拍时间：2025-07-</w:t>
      </w:r>
      <w:r>
        <w:rPr>
          <w:rFonts w:hint="eastAsia" w:asciiTheme="minorEastAsia" w:hAnsiTheme="minorEastAsia" w:cstheme="minorEastAsia"/>
          <w:color w:val="auto"/>
          <w:sz w:val="28"/>
          <w:szCs w:val="28"/>
          <w:lang w:val="en-US" w:eastAsia="zh-CN"/>
        </w:rPr>
        <w:t>18</w:t>
      </w:r>
      <w:r>
        <w:rPr>
          <w:rFonts w:hint="eastAsia" w:asciiTheme="minorEastAsia" w:hAnsiTheme="minorEastAsia" w:eastAsiaTheme="minorEastAsia" w:cstheme="minorEastAsia"/>
          <w:color w:val="auto"/>
          <w:sz w:val="28"/>
          <w:szCs w:val="28"/>
          <w:lang w:val="en-US" w:eastAsia="zh-CN"/>
        </w:rPr>
        <w:t xml:space="preserve"> 10:00</w:t>
      </w:r>
      <w:r>
        <w:rPr>
          <w:rFonts w:hint="eastAsia" w:asciiTheme="minorEastAsia" w:hAnsiTheme="minorEastAsia" w:cstheme="minorEastAsia"/>
          <w:color w:val="auto"/>
          <w:sz w:val="28"/>
          <w:szCs w:val="28"/>
          <w:lang w:val="en-US" w:eastAsia="zh-CN"/>
        </w:rPr>
        <w:t>-16:00</w:t>
      </w:r>
    </w:p>
    <w:p w14:paraId="0452AC3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现场勘查联系方式：18289384986</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D9F52BA"/>
    <w:rsid w:val="0E68572F"/>
    <w:rsid w:val="0E9816ED"/>
    <w:rsid w:val="10396E71"/>
    <w:rsid w:val="11DE52CB"/>
    <w:rsid w:val="150A3847"/>
    <w:rsid w:val="18E10F33"/>
    <w:rsid w:val="1A0C35CC"/>
    <w:rsid w:val="2163678E"/>
    <w:rsid w:val="23C4301C"/>
    <w:rsid w:val="2741574C"/>
    <w:rsid w:val="2C765212"/>
    <w:rsid w:val="30B56AE1"/>
    <w:rsid w:val="327E6635"/>
    <w:rsid w:val="3516702D"/>
    <w:rsid w:val="356B5D48"/>
    <w:rsid w:val="37E601A9"/>
    <w:rsid w:val="3A7A2C02"/>
    <w:rsid w:val="3EE84C2D"/>
    <w:rsid w:val="3F595A04"/>
    <w:rsid w:val="3F723BEE"/>
    <w:rsid w:val="43315BEC"/>
    <w:rsid w:val="43AD1C7C"/>
    <w:rsid w:val="44912C24"/>
    <w:rsid w:val="47C03328"/>
    <w:rsid w:val="48601C27"/>
    <w:rsid w:val="4C122427"/>
    <w:rsid w:val="4D440E1C"/>
    <w:rsid w:val="4DC33073"/>
    <w:rsid w:val="4E3F7559"/>
    <w:rsid w:val="4ECE0172"/>
    <w:rsid w:val="51516E47"/>
    <w:rsid w:val="51A46EB2"/>
    <w:rsid w:val="56073B1A"/>
    <w:rsid w:val="5B7C3EB5"/>
    <w:rsid w:val="5CF93C67"/>
    <w:rsid w:val="5EF11738"/>
    <w:rsid w:val="64515E2E"/>
    <w:rsid w:val="64D61FAB"/>
    <w:rsid w:val="66C801A8"/>
    <w:rsid w:val="6C0E3CC0"/>
    <w:rsid w:val="6F71073E"/>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4251</Words>
  <Characters>4458</Characters>
  <Lines>59</Lines>
  <Paragraphs>16</Paragraphs>
  <TotalTime>4</TotalTime>
  <ScaleCrop>false</ScaleCrop>
  <LinksUpToDate>false</LinksUpToDate>
  <CharactersWithSpaces>4461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2025-07-04T08:41:21Z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0C2BF41DD076486C97450EF44C38B0A8_13</vt:lpwstr>
  </property>
  <property fmtid="{D5CDD505-2E9C-101B-9397-08002B2CF9AE}" pid="4" name="KSOTemplateDocerSaveRecord">
    <vt:lpwstr>eyJoZGlkIjoiYWFhYjE4MWFmOGQwMzBiMjRmYTI3Y2I3MzVhNDRkOTAiLCJ1c2VySWQiOiIxNTc0MTczNzE3In0=</vt:lpwstr>
  </property>
</Properties>
</file>