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1422"/>
      <w:bookmarkStart w:id="2" w:name="_Toc32320"/>
      <w:bookmarkStart w:id="3" w:name="_Toc24454"/>
      <w:bookmarkStart w:id="4" w:name="_Toc11918"/>
      <w:bookmarkStart w:id="5" w:name="_Toc20910"/>
      <w:bookmarkStart w:id="6" w:name="_Toc15737"/>
      <w:bookmarkStart w:id="7" w:name="_Toc21762"/>
      <w:bookmarkStart w:id="8" w:name="_Toc25712"/>
      <w:bookmarkStart w:id="9" w:name="_Toc29002"/>
      <w:bookmarkStart w:id="10" w:name="_Toc8396"/>
      <w:bookmarkStart w:id="11" w:name="_Toc7615"/>
      <w:bookmarkStart w:id="12" w:name="_Toc13462"/>
      <w:bookmarkStart w:id="13" w:name="_Toc20033"/>
      <w:bookmarkStart w:id="14" w:name="_Toc24068"/>
      <w:bookmarkStart w:id="15" w:name="_Toc24727"/>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ascii="仿宋_GB2312" w:hAnsi="仿宋_GB2312" w:eastAsia="仿宋_GB2312" w:cs="仿宋_GB2312"/>
          <w:color w:val="000000"/>
          <w:sz w:val="30"/>
          <w:szCs w:val="30"/>
        </w:rPr>
      </w:pP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文昌坡柳生态农业发展有限公司15头本地黄牛出售</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bookmarkStart w:id="36" w:name="_GoBack"/>
      <w:bookmarkEnd w:id="36"/>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125800</w:t>
      </w:r>
      <w:r>
        <w:rPr>
          <w:rFonts w:hint="eastAsia" w:ascii="新宋体" w:hAnsi="新宋体" w:eastAsia="新宋体" w:cs="Times New Roman"/>
          <w:b/>
          <w:bCs/>
          <w:sz w:val="28"/>
          <w:szCs w:val="28"/>
          <w:u w:val="single"/>
          <w:lang w:eastAsia="zh-CN"/>
        </w:rPr>
        <w:t>元</w:t>
      </w:r>
      <w:r>
        <w:rPr>
          <w:rFonts w:hint="eastAsia" w:ascii="新宋体" w:hAnsi="新宋体" w:eastAsia="新宋体" w:cs="Times New Roman"/>
          <w:b/>
          <w:bCs/>
          <w:sz w:val="28"/>
          <w:szCs w:val="28"/>
          <w:lang w:val="en-US" w:eastAsia="zh-CN"/>
        </w:rPr>
        <w:t>（总价）。</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方确定的交易条件，通过平台的网络竞价系统进行动态递增（减）报价，将报价最高者确定为受让方的竞价方式（反向竞价以报价最低者确定为受让方）。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w:t>
      </w:r>
      <w:r>
        <w:rPr>
          <w:rFonts w:hint="eastAsia" w:ascii="新宋体" w:hAnsi="新宋体" w:eastAsia="新宋体" w:cs="Times New Roman"/>
          <w:sz w:val="28"/>
          <w:szCs w:val="28"/>
          <w:lang w:eastAsia="zh-CN"/>
        </w:rPr>
        <w:t>出让</w:t>
      </w:r>
      <w:r>
        <w:rPr>
          <w:rFonts w:hint="eastAsia" w:ascii="新宋体" w:hAnsi="新宋体" w:eastAsia="新宋体" w:cs="Times New Roman"/>
          <w:sz w:val="28"/>
          <w:szCs w:val="28"/>
        </w:rPr>
        <w:t>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w:t>
      </w:r>
      <w:r>
        <w:rPr>
          <w:rFonts w:hint="eastAsia" w:ascii="新宋体" w:hAnsi="新宋体" w:eastAsia="新宋体" w:cs="Times New Roman"/>
          <w:b/>
          <w:bCs/>
          <w:sz w:val="28"/>
          <w:szCs w:val="28"/>
          <w:lang w:val="en-US" w:eastAsia="zh-CN"/>
        </w:rPr>
        <w:t>标的</w:t>
      </w:r>
      <w:r>
        <w:rPr>
          <w:rFonts w:hint="eastAsia" w:ascii="新宋体" w:hAnsi="新宋体" w:eastAsia="新宋体" w:cs="Times New Roman"/>
          <w:b/>
          <w:bCs/>
          <w:sz w:val="28"/>
          <w:szCs w:val="28"/>
        </w:rPr>
        <w:t>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w:t>
      </w: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个工作日内向竞得方出具《标的竞得书》。（注：对于农垦资产</w:t>
      </w:r>
      <w:r>
        <w:rPr>
          <w:rFonts w:hint="eastAsia" w:ascii="新宋体" w:hAnsi="新宋体" w:eastAsia="新宋体" w:cs="Times New Roman"/>
          <w:b/>
          <w:bCs/>
          <w:sz w:val="28"/>
          <w:szCs w:val="28"/>
          <w:lang w:eastAsia="zh-CN"/>
        </w:rPr>
        <w:t>出让</w:t>
      </w:r>
      <w:r>
        <w:rPr>
          <w:rFonts w:hint="eastAsia" w:ascii="新宋体" w:hAnsi="新宋体" w:eastAsia="新宋体" w:cs="Times New Roman"/>
          <w:b/>
          <w:bCs/>
          <w:sz w:val="28"/>
          <w:szCs w:val="28"/>
        </w:rPr>
        <w:t>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文昌坡柳生态农业发展有限公司15头本地黄牛出售</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文昌坡柳生态农业发展有限公司15头本地黄牛出售</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文昌坡柳生态农业发展有限公司15头本地黄牛出售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出让</w:t>
      </w:r>
      <w:r>
        <w:rPr>
          <w:rFonts w:hint="eastAsia" w:ascii="Times New Roman" w:hAnsi="Times New Roman"/>
          <w:sz w:val="28"/>
          <w:szCs w:val="28"/>
        </w:rPr>
        <w:t>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出让</w:t>
      </w:r>
      <w:r>
        <w:rPr>
          <w:rFonts w:hint="eastAsia" w:ascii="Times New Roman" w:hAnsi="Times New Roman"/>
          <w:sz w:val="28"/>
          <w:szCs w:val="28"/>
        </w:rPr>
        <w:t>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w:t>
      </w:r>
      <w:r>
        <w:rPr>
          <w:rFonts w:hint="eastAsia" w:ascii="Times New Roman" w:hAnsi="Times New Roman"/>
          <w:sz w:val="28"/>
          <w:szCs w:val="28"/>
          <w:lang w:eastAsia="zh-CN"/>
        </w:rPr>
        <w:t>出让</w:t>
      </w:r>
      <w:r>
        <w:rPr>
          <w:rFonts w:hint="eastAsia" w:ascii="Times New Roman" w:hAnsi="Times New Roman"/>
          <w:sz w:val="28"/>
          <w:szCs w:val="28"/>
        </w:rPr>
        <w:t>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”）申请受让</w:t>
      </w:r>
      <w:r>
        <w:rPr>
          <w:rFonts w:hint="eastAsia" w:ascii="Times New Roman" w:hAnsi="Times New Roman"/>
          <w:bCs/>
          <w:sz w:val="24"/>
          <w:u w:val="single"/>
        </w:rPr>
        <w:t>文昌坡柳生态农业发展有限公司15头本地黄牛出售</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、我方申请受让该项目，并接受项目公开挂牌信息所载的全部受让要求，我方受让行为已经过相应的有效内部决策并得到相应批准。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2264"/>
      <w:bookmarkStart w:id="29" w:name="_Toc13094"/>
      <w:bookmarkStart w:id="30" w:name="_Toc4580"/>
      <w:bookmarkStart w:id="31" w:name="_Toc11237"/>
      <w:bookmarkStart w:id="32" w:name="_Toc32101"/>
      <w:bookmarkStart w:id="33" w:name="_Toc14469"/>
      <w:bookmarkStart w:id="34" w:name="_Toc29841"/>
      <w:r>
        <w:rPr>
          <w:rFonts w:hint="eastAsia" w:ascii="黑体" w:hAnsi="黑体"/>
          <w:color w:val="000000"/>
        </w:rPr>
        <w:t>意向受让方登记表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ascii="宋体" w:hAnsi="宋体" w:eastAsia="宋体"/>
                <w:sz w:val="22"/>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ascii="宋体" w:hAnsi="宋体" w:eastAsia="宋体"/>
                <w:sz w:val="22"/>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ascii="宋体" w:hAnsi="宋体" w:eastAsia="宋体"/>
                <w:sz w:val="22"/>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ascii="宋体" w:hAnsi="宋体" w:eastAsia="宋体"/>
                <w:sz w:val="22"/>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ascii="宋体" w:hAnsi="宋体" w:eastAsia="宋体"/>
                <w:sz w:val="22"/>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654719A">
      <w:pPr>
        <w:pStyle w:val="2"/>
        <w:rPr>
          <w:rFonts w:hint="eastAsia"/>
          <w:lang w:val="en-US" w:eastAsia="zh-CN"/>
        </w:rPr>
      </w:pPr>
    </w:p>
    <w:p w14:paraId="17A56A45">
      <w:pPr>
        <w:spacing w:line="570" w:lineRule="exact"/>
        <w:jc w:val="center"/>
        <w:rPr>
          <w:rFonts w:hint="eastAsia" w:ascii="方正小标宋_GBK" w:hAnsi="方正小标宋_GBK" w:eastAsia="方正小标宋_GBK" w:cs="方正小标宋_GBK"/>
          <w:b/>
          <w:bCs/>
          <w:sz w:val="36"/>
          <w:szCs w:val="36"/>
          <w:lang w:val="en-US" w:eastAsia="zh-CN"/>
        </w:rPr>
      </w:pPr>
    </w:p>
    <w:p w14:paraId="245BCBEA">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文昌坡柳生态农业发展有限公司15头本地黄牛出售</w:t>
      </w: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文昌市文教镇坡柳村</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文昌坡柳生态农业发展有限公司15头本地黄牛出售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w:t>
      </w:r>
      <w:r>
        <w:rPr>
          <w:rFonts w:hint="eastAsia" w:asciiTheme="minorEastAsia" w:hAnsiTheme="minorEastAsia" w:cstheme="minorEastAsia"/>
          <w:sz w:val="32"/>
          <w:szCs w:val="32"/>
          <w:lang w:val="en-US" w:eastAsia="zh-CN"/>
        </w:rPr>
        <w:t>转让</w:t>
      </w:r>
      <w:r>
        <w:rPr>
          <w:rFonts w:hint="eastAsia" w:asciiTheme="minorEastAsia" w:hAnsiTheme="minorEastAsia" w:eastAsiaTheme="minorEastAsia" w:cstheme="minorEastAsia"/>
          <w:sz w:val="32"/>
          <w:szCs w:val="32"/>
        </w:rPr>
        <w:t>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96FC08B">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标的名称：文昌坡柳生态农业发展有限公司15头本地黄牛出售</w:t>
      </w:r>
      <w:r>
        <w:rPr>
          <w:rFonts w:hint="eastAsia" w:asciiTheme="minorEastAsia" w:hAnsiTheme="minorEastAsia" w:cstheme="minorEastAsia"/>
          <w:sz w:val="28"/>
          <w:szCs w:val="28"/>
          <w:lang w:val="en-US" w:eastAsia="zh-CN"/>
        </w:rPr>
        <w:t xml:space="preserve"> </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转出</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eastAsiaTheme="minorEastAsia" w:cstheme="minorEastAsia"/>
          <w:sz w:val="28"/>
          <w:szCs w:val="28"/>
        </w:rPr>
        <w:t>文昌坡柳生态农业发展有限公司</w:t>
      </w:r>
    </w:p>
    <w:p w14:paraId="13C4307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数量</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15头（约8500斤）</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出让期限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一次性出让 </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125800</w:t>
      </w:r>
      <w:r>
        <w:rPr>
          <w:rFonts w:hint="eastAsia" w:asciiTheme="minorEastAsia" w:hAnsiTheme="minorEastAsia" w:eastAsiaTheme="minorEastAsia" w:cstheme="minorEastAsia"/>
          <w:b w:val="0"/>
          <w:bCs w:val="0"/>
          <w:color w:val="auto"/>
          <w:sz w:val="28"/>
          <w:szCs w:val="28"/>
          <w:highlight w:val="none"/>
          <w:u w:val="none"/>
          <w:lang w:val="en-US" w:eastAsia="zh-CN"/>
        </w:rPr>
        <w:t>元</w:t>
      </w:r>
      <w:r>
        <w:rPr>
          <w:rFonts w:hint="eastAsia" w:asciiTheme="minorEastAsia" w:hAnsiTheme="minorEastAsia" w:cstheme="minorEastAsia"/>
          <w:b w:val="0"/>
          <w:bCs w:val="0"/>
          <w:color w:val="auto"/>
          <w:sz w:val="28"/>
          <w:szCs w:val="28"/>
          <w:highlight w:val="none"/>
          <w:u w:val="none"/>
          <w:lang w:val="en-US" w:eastAsia="zh-CN"/>
        </w:rPr>
        <w:t>（总价）</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30000元</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现场勘查联系方式：15103606655</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2B496E96-B7B0-425C-914D-ED5516D1AA18}"/>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64689635-315B-4DA8-B18D-6428F32EAD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A8721A0"/>
    <w:rsid w:val="0B7B2128"/>
    <w:rsid w:val="0B985CD3"/>
    <w:rsid w:val="0E9816ED"/>
    <w:rsid w:val="1036405B"/>
    <w:rsid w:val="10396E71"/>
    <w:rsid w:val="11DE52CB"/>
    <w:rsid w:val="128301F7"/>
    <w:rsid w:val="12E768B1"/>
    <w:rsid w:val="150A3847"/>
    <w:rsid w:val="163C5299"/>
    <w:rsid w:val="16403F09"/>
    <w:rsid w:val="17DD133D"/>
    <w:rsid w:val="18E10F33"/>
    <w:rsid w:val="1A0C35CC"/>
    <w:rsid w:val="1B40198A"/>
    <w:rsid w:val="1F0965C7"/>
    <w:rsid w:val="201E08BA"/>
    <w:rsid w:val="2163678E"/>
    <w:rsid w:val="23547902"/>
    <w:rsid w:val="23C4301C"/>
    <w:rsid w:val="27120052"/>
    <w:rsid w:val="2741574C"/>
    <w:rsid w:val="2C765212"/>
    <w:rsid w:val="30B56AE1"/>
    <w:rsid w:val="32704E34"/>
    <w:rsid w:val="327E6635"/>
    <w:rsid w:val="3516702D"/>
    <w:rsid w:val="356B5D48"/>
    <w:rsid w:val="37E55960"/>
    <w:rsid w:val="37E601A9"/>
    <w:rsid w:val="39C61D44"/>
    <w:rsid w:val="3A7A2C02"/>
    <w:rsid w:val="3DA14D0A"/>
    <w:rsid w:val="3E526CE2"/>
    <w:rsid w:val="3EE84C2D"/>
    <w:rsid w:val="40F83955"/>
    <w:rsid w:val="43315BEC"/>
    <w:rsid w:val="43AD1C7C"/>
    <w:rsid w:val="44912C24"/>
    <w:rsid w:val="44925A7D"/>
    <w:rsid w:val="47C03328"/>
    <w:rsid w:val="4C122427"/>
    <w:rsid w:val="4D440E1C"/>
    <w:rsid w:val="4DC33073"/>
    <w:rsid w:val="4E3F7559"/>
    <w:rsid w:val="4ECE0172"/>
    <w:rsid w:val="51516E47"/>
    <w:rsid w:val="5B4919FD"/>
    <w:rsid w:val="5CF93C67"/>
    <w:rsid w:val="62FD759A"/>
    <w:rsid w:val="64515E2E"/>
    <w:rsid w:val="64D61FAB"/>
    <w:rsid w:val="6654149E"/>
    <w:rsid w:val="66B1611C"/>
    <w:rsid w:val="675A247D"/>
    <w:rsid w:val="679B3009"/>
    <w:rsid w:val="6C4E282F"/>
    <w:rsid w:val="6CD27A16"/>
    <w:rsid w:val="6CFD1D8F"/>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6578</Words>
  <Characters>6997</Characters>
  <Lines>59</Lines>
  <Paragraphs>16</Paragraphs>
  <TotalTime>7</TotalTime>
  <ScaleCrop>false</ScaleCrop>
  <LinksUpToDate>false</LinksUpToDate>
  <CharactersWithSpaces>7494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2025-01-03T08:29:00Z</cp:lastPrinted>
  <dcterms:modified xsi:type="dcterms:W3CDTF">2025-07-14T02:46:53Z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