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11918"/>
      <w:bookmarkStart w:id="2" w:name="_Toc24454"/>
      <w:bookmarkStart w:id="3" w:name="_Toc21762"/>
      <w:bookmarkStart w:id="4" w:name="_Toc15737"/>
      <w:bookmarkStart w:id="5" w:name="_Toc21422"/>
      <w:bookmarkStart w:id="6" w:name="_Toc32320"/>
      <w:bookmarkStart w:id="7" w:name="_Toc8396"/>
      <w:bookmarkStart w:id="8" w:name="_Toc20033"/>
      <w:bookmarkStart w:id="9" w:name="_Toc7615"/>
      <w:bookmarkStart w:id="10" w:name="_Toc13462"/>
      <w:bookmarkStart w:id="11" w:name="_Toc24727"/>
      <w:bookmarkStart w:id="12" w:name="_Toc24068"/>
      <w:bookmarkStart w:id="13" w:name="_Toc29002"/>
      <w:bookmarkStart w:id="14" w:name="_Toc12789"/>
      <w:bookmarkStart w:id="15" w:name="_Toc2571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澄迈县文儒镇昌文村委会147.89亩土地出租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24</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澄迈县文儒镇昌文村委会147.89亩土地出租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70987</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25</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澄迈县文儒镇昌文村委会147.89亩土地出租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澄迈县文儒镇昌文村委会147.89亩土地出租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澄迈县文儒镇昌文村委会147.89亩土地出租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澄迈县文儒镇昌文村委会147.89亩土地出租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13357"/>
      <w:bookmarkStart w:id="18" w:name="_Toc28981"/>
      <w:bookmarkStart w:id="19" w:name="_Toc11532"/>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31003"/>
      <w:bookmarkStart w:id="21" w:name="_Toc24611"/>
      <w:bookmarkStart w:id="22" w:name="_Toc7009"/>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4535"/>
      <w:bookmarkStart w:id="24" w:name="_Toc30986"/>
      <w:bookmarkStart w:id="25" w:name="_Toc29057"/>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9059"/>
      <w:bookmarkStart w:id="27" w:name="_Toc17490"/>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4469"/>
      <w:bookmarkStart w:id="29" w:name="_Toc11237"/>
      <w:bookmarkStart w:id="30" w:name="_Toc32101"/>
      <w:bookmarkStart w:id="31" w:name="_Toc4580"/>
      <w:bookmarkStart w:id="32" w:name="_Toc12264"/>
      <w:bookmarkStart w:id="33" w:name="_Toc13094"/>
      <w:bookmarkStart w:id="34" w:name="_Toc29841"/>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澄迈县文儒镇昌文村委会147.89亩土地出租交易公示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澄迈县文儒镇昌文村民委员委会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澄迈县文儒镇昌文村委会147.89亩土地出租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澄迈县文儒镇昌文村委会147.89亩土地出租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出租方：澄迈县文儒镇昌文村民委员委会</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147.89</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70987</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70987</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付款方式：合同签订之日一次性付六年租金，投产后一次性支付剩余租金。</w:t>
      </w:r>
    </w:p>
    <w:p w14:paraId="309100A1">
      <w:pPr>
        <w:spacing w:line="590" w:lineRule="exact"/>
        <w:ind w:firstLine="560" w:firstLineChars="200"/>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何光荣</w:t>
      </w:r>
      <w:r>
        <w:rPr>
          <w:rFonts w:hint="eastAsia" w:asciiTheme="minorEastAsia" w:hAnsiTheme="minorEastAsia" w:cstheme="minorEastAsia"/>
          <w:sz w:val="28"/>
          <w:szCs w:val="28"/>
        </w:rPr>
        <w:t xml:space="preserve"> 13518881391</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bookmarkStart w:id="37" w:name="_GoBack"/>
      <w:bookmarkEnd w:id="37"/>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2EB953-8E57-4B00-85D2-7B7BF97DB7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39614C15-450A-45B5-89D2-134963DA5F73}"/>
  </w:font>
  <w:font w:name="仿宋_GB2312">
    <w:altName w:val="仿宋"/>
    <w:panose1 w:val="00000000000000000000"/>
    <w:charset w:val="86"/>
    <w:family w:val="modern"/>
    <w:pitch w:val="default"/>
    <w:sig w:usb0="00000000" w:usb1="00000000" w:usb2="00000000" w:usb3="00000000" w:csb0="00040000" w:csb1="00000000"/>
    <w:embedRegular r:id="rId3" w:fontKey="{F542ADB2-8A3B-4D0C-9564-63C18F38353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8325C1D1-AA71-4755-9645-F1ACF17F1C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7F0B56"/>
    <w:rsid w:val="07B63111"/>
    <w:rsid w:val="0804025E"/>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2A79DB"/>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4692</Words>
  <Characters>4947</Characters>
  <Lines>287</Lines>
  <Paragraphs>260</Paragraphs>
  <TotalTime>55</TotalTime>
  <ScaleCrop>false</ScaleCrop>
  <LinksUpToDate>false</LinksUpToDate>
  <CharactersWithSpaces>5144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2025-07-16T04:05:38Z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