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5AF74541">
      <w:pPr>
        <w:adjustRightInd w:val="0"/>
        <w:snapToGrid w:val="0"/>
        <w:spacing w:line="480" w:lineRule="exact"/>
        <w:ind w:firstLine="560" w:firstLineChars="200"/>
        <w:jc w:val="left"/>
        <w:rPr>
          <w:rFonts w:hint="eastAsia" w:ascii="宋体" w:hAnsi="宋体" w:eastAsia="宋体" w:cs="宋体"/>
          <w:sz w:val="28"/>
          <w:szCs w:val="28"/>
          <w:u w:val="single"/>
          <w:lang w:val="en-US" w:eastAsia="zh-CN"/>
        </w:rPr>
      </w:pPr>
      <w:r>
        <w:rPr>
          <w:rFonts w:ascii="宋体" w:hAnsi="宋体" w:eastAsia="宋体" w:cs="宋体"/>
          <w:sz w:val="28"/>
          <w:szCs w:val="28"/>
        </w:rPr>
        <w:t>1</w:t>
      </w:r>
      <w:r>
        <w:rPr>
          <w:rFonts w:hint="eastAsia" w:ascii="宋体" w:hAnsi="宋体" w:eastAsia="宋体" w:cs="宋体"/>
          <w:sz w:val="28"/>
          <w:szCs w:val="28"/>
        </w:rPr>
        <w:t>.1甲方出租的标的坐</w:t>
      </w:r>
      <w:r>
        <w:rPr>
          <w:rFonts w:hint="eastAsia" w:ascii="宋体" w:hAnsi="宋体" w:eastAsia="宋体" w:cs="宋体"/>
          <w:sz w:val="28"/>
          <w:szCs w:val="28"/>
          <w:lang w:val="en-US" w:eastAsia="zh-CN"/>
        </w:rPr>
        <w:t>落于：</w:t>
      </w:r>
      <w:r>
        <w:rPr>
          <w:rFonts w:hint="eastAsia" w:ascii="宋体" w:hAnsi="宋体" w:eastAsia="宋体" w:cs="宋体"/>
          <w:sz w:val="28"/>
          <w:szCs w:val="28"/>
          <w:u w:val="single"/>
          <w:lang w:val="en-US" w:eastAsia="zh-CN"/>
        </w:rPr>
        <w:t>白沙县珠碧江胶厂[</w:t>
      </w:r>
      <w:r>
        <w:rPr>
          <w:rFonts w:hint="eastAsia" w:ascii="宋体" w:hAnsi="宋体" w:eastAsia="宋体" w:cs="宋体"/>
          <w:sz w:val="28"/>
          <w:szCs w:val="28"/>
          <w:u w:val="single"/>
          <w:lang w:eastAsia="zh-CN"/>
        </w:rPr>
        <w:t>琼（2017）白沙县不动产权第0001034号</w:t>
      </w:r>
      <w:r>
        <w:rPr>
          <w:rFonts w:hint="eastAsia" w:ascii="宋体" w:hAnsi="宋体" w:eastAsia="宋体" w:cs="宋体"/>
          <w:sz w:val="28"/>
          <w:szCs w:val="28"/>
          <w:u w:val="single"/>
          <w:lang w:val="en-US" w:eastAsia="zh-CN"/>
        </w:rPr>
        <w:t>]，出租建筑面积</w:t>
      </w:r>
      <w:r>
        <w:rPr>
          <w:rFonts w:hint="eastAsia" w:ascii="宋体" w:hAnsi="宋体" w:eastAsia="宋体" w:cs="宋体"/>
          <w:sz w:val="28"/>
          <w:szCs w:val="28"/>
          <w:u w:val="single"/>
          <w:lang w:eastAsia="zh-CN"/>
        </w:rPr>
        <w:t>：</w:t>
      </w:r>
      <w:r>
        <w:rPr>
          <w:rFonts w:hint="eastAsia" w:ascii="宋体" w:hAnsi="宋体" w:eastAsia="宋体" w:cs="宋体"/>
          <w:sz w:val="28"/>
          <w:szCs w:val="28"/>
          <w:u w:val="single"/>
          <w:lang w:val="en-US" w:eastAsia="zh-CN"/>
        </w:rPr>
        <w:t>1,605㎡，出租场地面积：3,100㎡。</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lang w:val="en-US" w:eastAsia="zh-CN"/>
        </w:rPr>
        <w:t xml:space="preserve"> 生产及仓储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r>
        <w:rPr>
          <w:rFonts w:hint="eastAsia" w:ascii="宋体" w:hAnsi="宋体" w:eastAsia="宋体" w:cs="Times New Roman"/>
          <w:bCs/>
          <w:sz w:val="28"/>
          <w:szCs w:val="28"/>
        </w:rPr>
        <w:t>考虑到双方的友好合作，甲方同意给予乙方</w:t>
      </w:r>
      <w:r>
        <w:rPr>
          <w:rFonts w:hint="eastAsia" w:ascii="宋体" w:hAnsi="宋体" w:eastAsia="宋体" w:cs="Times New Roman"/>
          <w:bCs/>
          <w:sz w:val="28"/>
          <w:szCs w:val="28"/>
          <w:lang w:val="en-US" w:eastAsia="zh-CN"/>
        </w:rPr>
        <w:t>1</w:t>
      </w:r>
      <w:r>
        <w:rPr>
          <w:rFonts w:hint="eastAsia" w:ascii="宋体" w:hAnsi="宋体" w:eastAsia="宋体" w:cs="Times New Roman"/>
          <w:bCs/>
          <w:sz w:val="28"/>
          <w:szCs w:val="28"/>
        </w:rPr>
        <w:t>个月的装修免租期，作为乙方对租赁房屋进行装饰装修以及可能进行的消防工程建设期（包括但不限于备案、审核、验收通过），乙方同意的免租期为</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年</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月</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日起至</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年</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月</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日。</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每三年为一周期递增5%。</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bookmarkStart w:id="15" w:name="_GoBack"/>
      <w:bookmarkEnd w:id="15"/>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60,000.00</w:t>
      </w:r>
      <w:r>
        <w:rPr>
          <w:rFonts w:hint="eastAsia" w:ascii="宋体" w:hAnsi="宋体" w:eastAsia="宋体" w:cs="Times New Roman"/>
          <w:sz w:val="28"/>
          <w:szCs w:val="28"/>
        </w:rPr>
        <w:t>元人民币（大写）：</w:t>
      </w:r>
      <w:r>
        <w:rPr>
          <w:rFonts w:hint="eastAsia" w:ascii="宋体" w:hAnsi="宋体" w:eastAsia="宋体" w:cs="Times New Roman"/>
          <w:sz w:val="28"/>
          <w:szCs w:val="28"/>
          <w:u w:val="single"/>
          <w:lang w:val="en-US" w:eastAsia="zh-CN"/>
        </w:rPr>
        <w:t xml:space="preserve"> 陆万元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sz w:val="28"/>
          <w:szCs w:val="28"/>
        </w:rPr>
        <w:t>甲方</w:t>
      </w:r>
      <w:r>
        <w:rPr>
          <w:rFonts w:hint="eastAsia" w:ascii="宋体" w:hAnsi="宋体" w:eastAsia="宋体" w:cs="宋体"/>
          <w:sz w:val="28"/>
          <w:szCs w:val="28"/>
          <w:lang w:val="en-US" w:eastAsia="zh-CN"/>
        </w:rPr>
        <w:t>将自行</w:t>
      </w:r>
      <w:r>
        <w:rPr>
          <w:rFonts w:hint="eastAsia" w:ascii="宋体" w:hAnsi="宋体" w:eastAsia="宋体" w:cs="宋体"/>
          <w:sz w:val="28"/>
          <w:szCs w:val="28"/>
        </w:rPr>
        <w:t>垫付应由乙方支付的费用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C8A9505">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附件3：出租示意图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9C17196">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7E7D629B">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55277AF8">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1EE32E48">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427FC402">
            <w:pPr>
              <w:widowControl/>
              <w:jc w:val="center"/>
              <w:rPr>
                <w:rFonts w:hint="eastAsia" w:ascii="楷体" w:hAnsi="楷体" w:eastAsia="楷体" w:cs="Arial"/>
                <w:color w:val="000000"/>
                <w:kern w:val="0"/>
                <w:sz w:val="24"/>
                <w:szCs w:val="24"/>
                <w:lang w:val="en-US" w:eastAsia="zh-CN"/>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bl>
    <w:p w14:paraId="337FC67F">
      <w:pPr>
        <w:adjustRightInd w:val="0"/>
        <w:snapToGrid w:val="0"/>
        <w:spacing w:line="480" w:lineRule="exact"/>
        <w:ind w:firstLine="480" w:firstLineChars="200"/>
        <w:rPr>
          <w:rFonts w:ascii="宋体" w:hAnsi="宋体" w:eastAsia="宋体" w:cs="Times New Roman"/>
          <w:bCs/>
          <w:sz w:val="24"/>
          <w:szCs w:val="24"/>
        </w:rPr>
      </w:pPr>
    </w:p>
    <w:p w14:paraId="3F187A71">
      <w:pPr>
        <w:adjustRightInd w:val="0"/>
        <w:snapToGrid w:val="0"/>
        <w:spacing w:line="480" w:lineRule="exact"/>
        <w:ind w:firstLine="480" w:firstLineChars="200"/>
        <w:rPr>
          <w:rFonts w:ascii="宋体" w:hAnsi="宋体" w:eastAsia="宋体" w:cs="Times New Roman"/>
          <w:bCs/>
          <w:sz w:val="24"/>
          <w:szCs w:val="24"/>
        </w:rPr>
      </w:pPr>
    </w:p>
    <w:p w14:paraId="0C57FADD">
      <w:pPr>
        <w:adjustRightInd w:val="0"/>
        <w:snapToGrid w:val="0"/>
        <w:spacing w:line="480" w:lineRule="exact"/>
        <w:ind w:firstLine="480" w:firstLineChars="200"/>
        <w:rPr>
          <w:rFonts w:ascii="宋体" w:hAnsi="宋体" w:eastAsia="宋体" w:cs="Times New Roman"/>
          <w:bCs/>
          <w:sz w:val="24"/>
          <w:szCs w:val="24"/>
        </w:rPr>
      </w:pPr>
    </w:p>
    <w:p w14:paraId="0B7FEDCD">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13335C19">
      <w:pPr>
        <w:adjustRightInd w:val="0"/>
        <w:snapToGrid w:val="0"/>
        <w:spacing w:line="480" w:lineRule="exact"/>
        <w:ind w:firstLine="560" w:firstLineChars="200"/>
        <w:jc w:val="left"/>
        <w:rPr>
          <w:rFonts w:hint="eastAsia" w:ascii="宋体" w:hAnsi="宋体" w:eastAsia="宋体" w:cs="Times New Roman"/>
          <w:sz w:val="28"/>
          <w:szCs w:val="28"/>
          <w:lang w:val="en-US" w:eastAsia="zh-CN"/>
        </w:rPr>
      </w:pPr>
    </w:p>
    <w:p w14:paraId="040F131F">
      <w:pPr>
        <w:adjustRightInd w:val="0"/>
        <w:snapToGrid w:val="0"/>
        <w:spacing w:line="480" w:lineRule="exact"/>
        <w:ind w:firstLine="560" w:firstLineChars="200"/>
        <w:jc w:val="left"/>
        <w:rPr>
          <w:rFonts w:hint="eastAsia" w:ascii="宋体" w:hAnsi="宋体" w:eastAsia="宋体" w:cs="Times New Roman"/>
          <w:sz w:val="28"/>
          <w:szCs w:val="28"/>
          <w:lang w:val="en-US" w:eastAsia="zh-CN"/>
        </w:rPr>
      </w:pPr>
    </w:p>
    <w:p w14:paraId="21D8164F">
      <w:pPr>
        <w:adjustRightInd w:val="0"/>
        <w:snapToGrid w:val="0"/>
        <w:spacing w:line="480" w:lineRule="exact"/>
        <w:ind w:firstLine="560" w:firstLineChars="200"/>
        <w:jc w:val="left"/>
        <w:rPr>
          <w:rFonts w:hint="eastAsia" w:ascii="宋体" w:hAnsi="宋体" w:eastAsia="宋体" w:cs="Times New Roman"/>
          <w:sz w:val="28"/>
          <w:szCs w:val="28"/>
          <w:lang w:val="en-US" w:eastAsia="zh-CN"/>
        </w:rPr>
      </w:pPr>
    </w:p>
    <w:p w14:paraId="7E45B953">
      <w:pPr>
        <w:adjustRightInd w:val="0"/>
        <w:snapToGrid w:val="0"/>
        <w:spacing w:line="480" w:lineRule="exact"/>
        <w:ind w:firstLine="420" w:firstLineChars="200"/>
        <w:jc w:val="left"/>
        <w:rPr>
          <w:rFonts w:hint="default"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-93345</wp:posOffset>
            </wp:positionH>
            <wp:positionV relativeFrom="paragraph">
              <wp:posOffset>527050</wp:posOffset>
            </wp:positionV>
            <wp:extent cx="5268595" cy="3602990"/>
            <wp:effectExtent l="0" t="0" r="8255" b="6985"/>
            <wp:wrapTight wrapText="bothSides">
              <wp:wrapPolygon>
                <wp:start x="0" y="0"/>
                <wp:lineTo x="0" y="21528"/>
                <wp:lineTo x="21556" y="21528"/>
                <wp:lineTo x="21556"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8595" cy="3602990"/>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201060001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9F4AE6"/>
    <w:rsid w:val="03CF06BA"/>
    <w:rsid w:val="052941F2"/>
    <w:rsid w:val="05B30B76"/>
    <w:rsid w:val="06124260"/>
    <w:rsid w:val="08695908"/>
    <w:rsid w:val="09292A54"/>
    <w:rsid w:val="09294C09"/>
    <w:rsid w:val="09EA48EB"/>
    <w:rsid w:val="0A255C32"/>
    <w:rsid w:val="0A50695D"/>
    <w:rsid w:val="0E355BF9"/>
    <w:rsid w:val="10943096"/>
    <w:rsid w:val="11AB4F6C"/>
    <w:rsid w:val="11BB554E"/>
    <w:rsid w:val="11EE25A3"/>
    <w:rsid w:val="12110198"/>
    <w:rsid w:val="12146674"/>
    <w:rsid w:val="125F7DBC"/>
    <w:rsid w:val="134A4D8E"/>
    <w:rsid w:val="14FC3324"/>
    <w:rsid w:val="150C08E3"/>
    <w:rsid w:val="15BD2ADD"/>
    <w:rsid w:val="1658545D"/>
    <w:rsid w:val="16AF4AC3"/>
    <w:rsid w:val="177D6695"/>
    <w:rsid w:val="17AE5F69"/>
    <w:rsid w:val="17E01616"/>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67B0A0A"/>
    <w:rsid w:val="47FC1D75"/>
    <w:rsid w:val="48523146"/>
    <w:rsid w:val="48A67E6B"/>
    <w:rsid w:val="493558F1"/>
    <w:rsid w:val="4AC44A53"/>
    <w:rsid w:val="4B371199"/>
    <w:rsid w:val="4B8A42C7"/>
    <w:rsid w:val="4D383524"/>
    <w:rsid w:val="4E991766"/>
    <w:rsid w:val="4EC963EA"/>
    <w:rsid w:val="4F143699"/>
    <w:rsid w:val="50476202"/>
    <w:rsid w:val="50870189"/>
    <w:rsid w:val="511A58F1"/>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A825563"/>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6A55CD"/>
    <w:rsid w:val="79D64DB0"/>
    <w:rsid w:val="7AF267A7"/>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7072</Words>
  <Characters>7319</Characters>
  <Lines>49</Lines>
  <Paragraphs>13</Paragraphs>
  <TotalTime>0</TotalTime>
  <ScaleCrop>false</ScaleCrop>
  <LinksUpToDate>false</LinksUpToDate>
  <CharactersWithSpaces>7543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苏长春</cp:lastModifiedBy>
  <cp:lastPrinted>2024-01-08T08:13:00Z</cp:lastPrinted>
  <dcterms:modified xsi:type="dcterms:W3CDTF">2025-07-02T01:51:53Z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B9B2B6AC808F47F4B6AB8ED5904AE150_13</vt:lpwstr>
  </property>
  <property fmtid="{D5CDD505-2E9C-101B-9397-08002B2CF9AE}" pid="4" name="KSOTemplateDocerSaveRecord">
    <vt:lpwstr>eyJoZGlkIjoiZmQ1Mjg5MDJmYjM1NmQwYjE1NDUzZTczY2VjZTRlYjQiLCJ1c2VySWQiOiIxNDQxODM2MjE3In0=</vt:lpwstr>
  </property>
</Properties>
</file>