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E05F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菠萝蜜林下养殖蚯蚓合作合同</w:t>
      </w:r>
    </w:p>
    <w:p w14:paraId="52CD9DA9">
      <w:pPr>
        <w:rPr>
          <w:sz w:val="28"/>
          <w:szCs w:val="36"/>
        </w:rPr>
      </w:pPr>
    </w:p>
    <w:p w14:paraId="5B00416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甲方（出租方）： 海南农垦南金农场有限公司  </w:t>
      </w:r>
    </w:p>
    <w:p w14:paraId="284A83F9">
      <w:pPr>
        <w:rPr>
          <w:sz w:val="28"/>
          <w:szCs w:val="36"/>
        </w:rPr>
      </w:pPr>
    </w:p>
    <w:p w14:paraId="23E1325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乙方（承租方）：  </w:t>
      </w:r>
    </w:p>
    <w:p w14:paraId="042CA7D6">
      <w:pPr>
        <w:rPr>
          <w:sz w:val="28"/>
          <w:szCs w:val="36"/>
        </w:rPr>
      </w:pPr>
    </w:p>
    <w:p w14:paraId="6919B9C1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第一条 租赁标的 </w:t>
      </w:r>
    </w:p>
    <w:p w14:paraId="1EFE4EE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1.1 甲方将位于南金农场公司四区十一队的162.25亩菠萝蜜园（附件1：土地示意图）林下空地出租给乙方用于养殖蚯蚓。  </w:t>
      </w:r>
    </w:p>
    <w:p w14:paraId="7884A885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1.2 租赁范围内现存菠萝蜜树 _____株，乙方须确保果树正常生长，不得损坏（附件2：果树清单）。  </w:t>
      </w:r>
    </w:p>
    <w:p w14:paraId="4F1CC92E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第二条 租赁用途及要求 </w:t>
      </w:r>
    </w:p>
    <w:p w14:paraId="7016F67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2.1 乙方仅限于在菠萝蜜林下空地开展蚯蚓养殖，肥料仅能采用发酵后的牛粪、羊粪等有机肥，不得使用化学污染物、高浓度化肥、除草剂等不利于蚯蚓生长的肥料和药物。  </w:t>
      </w:r>
    </w:p>
    <w:p w14:paraId="2A447E59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2.2 乙方须遵守甲方果园管理制度，不得砍伐、损伤菠萝蜜树或影响甲方正常生产经营。  </w:t>
      </w:r>
    </w:p>
    <w:p w14:paraId="1667EBF1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第三条 租赁期限 </w:t>
      </w:r>
    </w:p>
    <w:p w14:paraId="73ABB41A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3.1 租赁期 5年，自_____年_____月_____日至_____年_____月_____日。  </w:t>
      </w:r>
    </w:p>
    <w:p w14:paraId="08F8D196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3.2 合同期满后，如甲方有意续租的情况下，乙方享有同等条件下优先续租权。  </w:t>
      </w:r>
    </w:p>
    <w:p w14:paraId="138A252B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第四条 租金及支付方式 </w:t>
      </w:r>
    </w:p>
    <w:p w14:paraId="08D96C56">
      <w:pPr>
        <w:ind w:firstLine="56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 xml:space="preserve">4.1 租金标准：_____元/亩/年，总租金为 _____元/年（大写：_____）。  </w:t>
      </w:r>
      <w:r>
        <w:rPr>
          <w:rFonts w:hint="eastAsia"/>
          <w:sz w:val="28"/>
          <w:szCs w:val="36"/>
          <w:lang w:val="en-US" w:eastAsia="zh-CN"/>
        </w:rPr>
        <w:t xml:space="preserve"> </w:t>
      </w:r>
    </w:p>
    <w:p w14:paraId="61F0CA1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4.2 合同押金：乙方应于本合同签订之日起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 xml:space="preserve">个工作日内，向甲方支付押金人民币贰万元整（￥20,000.00）。该押金用于担保乙方履行合同义务，合同期满或终止后，若无违约行为或欠款，甲方应在15个工作日内无息退还乙方。若乙方存在违约或损害甲方权益的情形，甲方有权从押金中扣除相应费用。  </w:t>
      </w:r>
    </w:p>
    <w:p w14:paraId="7DE410D0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4.3 </w:t>
      </w:r>
      <w:r>
        <w:rPr>
          <w:rFonts w:hint="eastAsia"/>
          <w:sz w:val="28"/>
          <w:szCs w:val="36"/>
        </w:rPr>
        <w:t xml:space="preserve">支付方式：乙方按年支付，每年_____月_____日前将租金汇至甲方指定账户。  </w:t>
      </w:r>
    </w:p>
    <w:p w14:paraId="3DBE8AD6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 xml:space="preserve"> 租金分配：甲方收到租金后15日内，将50%租金支付给对应地块的菠萝蜜承包农户（附件3：农户分配清单）。  </w:t>
      </w:r>
    </w:p>
    <w:p w14:paraId="6C312EB3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第五条 双方权利义务 </w:t>
      </w:r>
    </w:p>
    <w:p w14:paraId="31700753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甲方义务：  </w:t>
      </w:r>
    </w:p>
    <w:p w14:paraId="6FA8C6C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5.1 提供租赁地块及现有基础设施（如水源、道路）的使用权。  </w:t>
      </w:r>
    </w:p>
    <w:p w14:paraId="0E4482FA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5.2 协调承包农户配合乙方开展养殖活动。</w:t>
      </w:r>
    </w:p>
    <w:p w14:paraId="4B5D699E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5.3 甲方用药时及时告知乙方，避免养殖风险。</w:t>
      </w:r>
    </w:p>
    <w:p w14:paraId="2157DCE2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5.4 果园果树收益归甲方，与乙方无关。</w:t>
      </w:r>
    </w:p>
    <w:p w14:paraId="38D97D98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5.5 乙方未经甲方书面同意不得将蚯蚓私自改养殖其他，若乙方私自改养殖，甲方有权处置乙方的养殖物，并有权单方解除本协议并收回土地  </w:t>
      </w:r>
    </w:p>
    <w:p w14:paraId="4447DF3A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乙方义务：  </w:t>
      </w:r>
    </w:p>
    <w:p w14:paraId="21AA1F55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5.6 承担养殖所需全部成本，包括饲料、人工、技术等。  </w:t>
      </w:r>
    </w:p>
    <w:p w14:paraId="0CAD27E0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  <w:lang w:eastAsia="zh-CN"/>
        </w:rPr>
        <w:t>.</w:t>
      </w:r>
      <w:r>
        <w:rPr>
          <w:rFonts w:hint="eastAsia"/>
          <w:sz w:val="28"/>
          <w:szCs w:val="36"/>
        </w:rPr>
        <w:t>7 养殖过程中不得私自破坏果树与原有农用设施，如因乙方的故意或过失，造成甲方种植基地上的菠萝蜜等作物、设施设备或工具损坏，乙方应当承担赔偿责任，具体赔偿金额以第三方评估价值为准。</w:t>
      </w:r>
    </w:p>
    <w:p w14:paraId="7CC782F2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5.8蚯蚓归属权属于乙方，合作期间，乙方自主依法经营管理，甲方不参与乙方的经营管理，不承担乙方的任何生产经营风险、违法责任及其他连带责任。乙方负责经营，自负盈亏。 </w:t>
      </w:r>
    </w:p>
    <w:p w14:paraId="244A81E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5.9 租赁期满后乙方应恢复地块原状并经甲方验收合格后归还甲方。 </w:t>
      </w:r>
    </w:p>
    <w:p w14:paraId="6FF87F2C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5.10 乙方负责养殖期间安全生产管理工作，合作期限内发生一切的安全生产事故，由乙方负责，甲方不承担任何责任。</w:t>
      </w:r>
    </w:p>
    <w:p w14:paraId="3557483C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5.11 乙方保证安全文明生产，诚信经营，在合作期限内出现的任何安全生产事故、质量纠纷、债权债务纠纷、行政处罚和民事赔偿等所有责任均由乙方自行处理和承担，与甲方无关，甲方不承担任何责任，若因此给甲方造成损失的，乙方向甲方承担赔偿责任。</w:t>
      </w:r>
    </w:p>
    <w:p w14:paraId="0A10E746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第六条 违约责任 </w:t>
      </w:r>
      <w:r>
        <w:rPr>
          <w:rFonts w:hint="eastAsia"/>
          <w:sz w:val="28"/>
          <w:szCs w:val="36"/>
        </w:rPr>
        <w:t xml:space="preserve"> </w:t>
      </w:r>
    </w:p>
    <w:p w14:paraId="3CB6735D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6.1 乙方逾期支付租金超过30日，甲方有权单方解除合同并要求赔偿。  </w:t>
      </w:r>
    </w:p>
    <w:p w14:paraId="479420F5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6.2 乙方损坏果树或违反环保规定，须按市场价赔偿并承担修复费用，市场价值以第三方机构的评估价值为准，评估费由乙方承担。  </w:t>
      </w:r>
    </w:p>
    <w:p w14:paraId="2A67E6D5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第七条 不可抗力 </w:t>
      </w:r>
    </w:p>
    <w:p w14:paraId="42F308DB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因台风、自然灾害等不可抗力导致损失，双方协商解决；如无法继续履行，可终止合同。  </w:t>
      </w:r>
    </w:p>
    <w:p w14:paraId="350EFAE6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第八条 争议解决 </w:t>
      </w:r>
      <w:r>
        <w:rPr>
          <w:rFonts w:hint="eastAsia"/>
          <w:sz w:val="28"/>
          <w:szCs w:val="36"/>
        </w:rPr>
        <w:t xml:space="preserve"> </w:t>
      </w:r>
    </w:p>
    <w:p w14:paraId="1DC2054A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本合同未尽事宜由双方协商解决，协商不成，提交甲方所在地法院诉讼。  </w:t>
      </w:r>
    </w:p>
    <w:p w14:paraId="6CED7879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其他 </w:t>
      </w:r>
      <w:r>
        <w:rPr>
          <w:rFonts w:hint="eastAsia"/>
          <w:sz w:val="28"/>
          <w:szCs w:val="36"/>
        </w:rPr>
        <w:t xml:space="preserve">  </w:t>
      </w:r>
    </w:p>
    <w:p w14:paraId="7D3D4D7D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9.1.协议签订后，如国家、政府或甲方上级单位土地政策改变，按新的土地政策执行，如新的政策导致本协议不能继续履行的，本协议自动终止，乙方应无条件配合。</w:t>
      </w:r>
      <w:bookmarkStart w:id="0" w:name="_GoBack"/>
      <w:bookmarkEnd w:id="0"/>
      <w:r>
        <w:rPr>
          <w:sz w:val="28"/>
          <w:szCs w:val="36"/>
        </w:rPr>
        <w:tab/>
      </w:r>
    </w:p>
    <w:p w14:paraId="7FCDE6E4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9.2.未尽事宜，由双方另行协商并另书面补充协议，补充协议与本协议同等有效。</w:t>
      </w:r>
    </w:p>
    <w:p w14:paraId="3E0CDF7E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9.3.如在合同期内，遇国家、地方政府征收、收回土地或农垦集团开发建设需要，本合同自动终止，乙方必须自行处置地上蚯蚓，服从甲方安排，如乙方不自行处理的，甲方有权直接处理基地上的蚯蚓，后果由乙方自行承担。蚯蚓补偿款以相关政府的补偿办法为准，没有政府征收补偿办法的，以第三方评估公司评估结果为准。由乙方在本协议履行期间添置的设施设备，乙方出具相应的购买、安装有效凭证后，相应的补偿款归乙方所有，但如乙方不按照甲方的安排自行拆除清场的，甲方有权自行处置，相应的损失由乙方自行承担。</w:t>
      </w:r>
    </w:p>
    <w:p w14:paraId="18805725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9.4.乙方养殖该地块，如需转包第三方，必须书面告知甲方并取得甲方书面同意后方可转包，且不得改变养殖蚯蚓的用途，经甲方许可转包的，乙方转包期限超过甲乙双方合作期限的无效。乙方擅自转包的，甲方有权单方解除本协议，乙方立即退出甲方种植基地，由甲方自行管理蚯蚓并享有收益。</w:t>
      </w:r>
    </w:p>
    <w:p w14:paraId="380E3AD5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9.5.本协议所称的乙方给甲方造成的损失包括但不限于甲方的作物损失、土地损耗、设施设备损失、与第三方之间的违约金、经济赔偿，以及甲方因乙方违约行为维权所发生的律师费、诉讼费、保全费、保全保险费、评估费、鉴定费等全部损失。</w:t>
      </w:r>
    </w:p>
    <w:p w14:paraId="7801B7A1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9.6.本合同经双方签字或盖章之日起正式生效。本合同书一式肆份，甲方执叁份，乙方执壹份。</w:t>
      </w:r>
    </w:p>
    <w:p w14:paraId="353B23FD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9.7.本协议附件是本协议的重要组成部分，对双方均具有约束力。</w:t>
      </w:r>
    </w:p>
    <w:p w14:paraId="08F5A8ED">
      <w:pPr>
        <w:ind w:firstLine="560" w:firstLineChars="200"/>
        <w:rPr>
          <w:rFonts w:hint="eastAsia"/>
          <w:sz w:val="28"/>
          <w:szCs w:val="36"/>
        </w:rPr>
      </w:pPr>
    </w:p>
    <w:p w14:paraId="01128F1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附件清单： </w:t>
      </w:r>
    </w:p>
    <w:p w14:paraId="7EFF040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1. 租赁地块示意图  </w:t>
      </w:r>
    </w:p>
    <w:p w14:paraId="403B72F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2. 菠萝蜜树数量及位置清单  </w:t>
      </w:r>
    </w:p>
    <w:p w14:paraId="57C42E2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3. 承包农户租金分配明细表  </w:t>
      </w:r>
    </w:p>
    <w:p w14:paraId="6C40F35A">
      <w:pPr>
        <w:rPr>
          <w:sz w:val="28"/>
          <w:szCs w:val="36"/>
        </w:rPr>
      </w:pPr>
    </w:p>
    <w:p w14:paraId="71563AE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甲方（盖章）： </w:t>
      </w:r>
    </w:p>
    <w:p w14:paraId="47DE9096">
      <w:pPr>
        <w:rPr>
          <w:rFonts w:hint="eastAsia"/>
          <w:sz w:val="28"/>
          <w:szCs w:val="36"/>
        </w:rPr>
      </w:pPr>
    </w:p>
    <w:p w14:paraId="7D69199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法定代表人/授权代表签字：</w:t>
      </w:r>
    </w:p>
    <w:p w14:paraId="74A388E2">
      <w:pPr>
        <w:rPr>
          <w:sz w:val="28"/>
          <w:szCs w:val="36"/>
        </w:rPr>
      </w:pPr>
    </w:p>
    <w:p w14:paraId="39C68C4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乙方（盖章）：</w:t>
      </w:r>
    </w:p>
    <w:p w14:paraId="770FF32D">
      <w:pPr>
        <w:rPr>
          <w:rFonts w:hint="eastAsia"/>
          <w:sz w:val="28"/>
          <w:szCs w:val="36"/>
        </w:rPr>
      </w:pPr>
    </w:p>
    <w:p w14:paraId="0BE8434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法定代表人/授权代表签字：</w:t>
      </w:r>
    </w:p>
    <w:p w14:paraId="1D6F79BB">
      <w:pPr>
        <w:ind w:firstLine="3920" w:firstLineChars="14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067CB">
    <w:pPr>
      <w:pStyle w:val="3"/>
    </w:pPr>
    <w:r>
      <w:rPr>
        <w:sz w:val="18"/>
      </w:rPr>
      <w:pict>
        <v:shape id="PowerPlusWaterMarkObject23038" o:spid="_x0000_s2051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合同范本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DA808"/>
    <w:multiLevelType w:val="singleLevel"/>
    <w:tmpl w:val="5BFDA808"/>
    <w:lvl w:ilvl="0" w:tentative="0">
      <w:start w:val="9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2"/>
    <w:rsid w:val="00BD36D1"/>
    <w:rsid w:val="00BF6591"/>
    <w:rsid w:val="00C277F2"/>
    <w:rsid w:val="01170C55"/>
    <w:rsid w:val="07AE7B96"/>
    <w:rsid w:val="08480830"/>
    <w:rsid w:val="0B814148"/>
    <w:rsid w:val="0BB2614A"/>
    <w:rsid w:val="0FD777F5"/>
    <w:rsid w:val="113A7263"/>
    <w:rsid w:val="12DB7D35"/>
    <w:rsid w:val="18512847"/>
    <w:rsid w:val="186B2493"/>
    <w:rsid w:val="1EB46F50"/>
    <w:rsid w:val="222E0DC4"/>
    <w:rsid w:val="22F202B7"/>
    <w:rsid w:val="344A5847"/>
    <w:rsid w:val="35483357"/>
    <w:rsid w:val="3724437A"/>
    <w:rsid w:val="42BF647C"/>
    <w:rsid w:val="4F512B51"/>
    <w:rsid w:val="55B160F8"/>
    <w:rsid w:val="59C13501"/>
    <w:rsid w:val="62A8078E"/>
    <w:rsid w:val="650A5824"/>
    <w:rsid w:val="6F2B29DB"/>
    <w:rsid w:val="70976B7E"/>
    <w:rsid w:val="7DD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2030</Words>
  <Characters>2168</Characters>
  <Lines>16</Lines>
  <Paragraphs>4</Paragraphs>
  <TotalTime>7</TotalTime>
  <ScaleCrop>false</ScaleCrop>
  <LinksUpToDate>false</LinksUpToDate>
  <CharactersWithSpaces>2271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2025-06-11T09:22:00Z</dcterms:created>
  <dc:creator>Lenovo</dc:creator>
  <cp:lastModifiedBy>徐晶晶『平安』18389952911</cp:lastModifiedBy>
  <cp:lastPrinted>2025-06-25T02:49:18Z</cp:lastPrinted>
  <dcterms:modified xsi:type="dcterms:W3CDTF">2025-06-25T02:50:07Z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eyJoZGlkIjoiNWMzYjc4ZTg3NzdiNjI3NDAxODU1YWEyY2ZjN2Q4YWYiLCJ1c2VySWQiOiI0NTI3MjkwMDQifQ==</vt:lpwstr>
  </property>
  <property fmtid="{D5CDD505-2E9C-101B-9397-08002B2CF9AE}" pid="4" name="ICV">
    <vt:lpwstr>2BC45159F3394714A92194F4F67790CB_13</vt:lpwstr>
  </property>
</Properties>
</file>