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AC2A"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农村土地</w:t>
      </w:r>
      <w:bookmarkStart w:id="0" w:name="_GoBack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经营权</w:t>
      </w:r>
      <w:bookmarkEnd w:id="0"/>
      <w:r>
        <w:rPr>
          <w:rFonts w:hint="eastAsia"/>
          <w:b/>
          <w:bCs/>
          <w:color w:val="auto"/>
          <w:sz w:val="36"/>
          <w:szCs w:val="36"/>
        </w:rPr>
        <w:t>出租合同</w:t>
      </w:r>
    </w:p>
    <w:p w14:paraId="7634B154">
      <w:pPr>
        <w:pStyle w:val="3"/>
        <w:rPr>
          <w:rFonts w:ascii="方正楷体_GBK"/>
          <w:color w:val="auto"/>
          <w:sz w:val="20"/>
        </w:rPr>
      </w:pPr>
    </w:p>
    <w:p w14:paraId="6903D36B">
      <w:pPr>
        <w:pStyle w:val="3"/>
        <w:rPr>
          <w:rFonts w:ascii="方正楷体_GBK"/>
          <w:color w:val="auto"/>
          <w:sz w:val="20"/>
        </w:rPr>
      </w:pPr>
    </w:p>
    <w:p w14:paraId="64B9CA3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根据《中华人民共和国民法典》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7DCF5D83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一、当事人</w:t>
      </w:r>
    </w:p>
    <w:p w14:paraId="009CDAD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甲方（出租方）：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0BE813B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□社会信用代码 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11260FC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□身份证号码 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2A1BC0D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 / 农户代表人）：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2E09922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身份证号码：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30039A7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联系地址：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312D713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联系电话：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468D807C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经营主体类型：□自然人 □农村承包经营户 □农民专业合作社 □家庭农场 □农村集体经济组织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□公司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□其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他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: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4B1C86D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252ECCB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乙方（承租方）：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4DC4B39C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□社会信用代码：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321F714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□身份证号码 :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1768483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 / 农户代表人）：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36F5943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身份证号码：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2BF6608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联系地址：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7E602D2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联系电话：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300BF72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经营主体类型：□自然人 □农村承包经营户 □农民专业合作社 □家庭农场 □公司 □其他: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156B4F35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二、租赁物</w:t>
      </w:r>
    </w:p>
    <w:p w14:paraId="08FF89B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（一）经自愿协商，甲方将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亩土地出租给乙方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位置位于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文昌市文城镇德田村委会白石头仔村民小组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土地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四至为：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东至德清傅村小组地，西至鸡头尾村小组地，南 你  至本村小组村民陈贻诰耕作地，北至公路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none"/>
          <w:lang w:val="en-US" w:eastAsia="zh-CN" w:bidi="ar-SA"/>
        </w:rPr>
        <w:t>，土地现状地类为：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pacing w:val="5"/>
          <w:sz w:val="24"/>
          <w:szCs w:val="22"/>
          <w:u w:val="single"/>
          <w:lang w:val="en-US" w:eastAsia="zh-CN" w:bidi="ar-SA"/>
        </w:rPr>
        <w:t>7.279亩林地，2.721亩建设用地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78EF716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（二）出租土地上的附属建筑和资产情况现状描述：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无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。出租土地上的附属建筑和资产的处置方式描述（可另附件）：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无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23D08BE0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三、出租土地用途</w:t>
      </w:r>
    </w:p>
    <w:p w14:paraId="7C703B7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出租土地用途为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依据土地地类合理利用土地，7.279亩林地拟用于林木种植或其他合规用途，建设临时设施需报批；2.721亩建设用地拟用于农业配套临时建筑或其他合规用途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20DF6D0B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四、租赁期限</w:t>
      </w:r>
    </w:p>
    <w:p w14:paraId="3C0A857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租赁期限自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日起至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日止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共10年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6DC87F07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五、出租土地交付时间</w:t>
      </w:r>
    </w:p>
    <w:p w14:paraId="40A90C5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日前完成土地交付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合同签订后5日内交付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7D8625EF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六、租金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  <w:lang w:val="en-US" w:eastAsia="zh-CN"/>
        </w:rPr>
        <w:t>押金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及支付方式</w:t>
      </w:r>
    </w:p>
    <w:p w14:paraId="283BDE5D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（一）租金标准</w:t>
      </w:r>
    </w:p>
    <w:p w14:paraId="59231AE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1.租金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每亩每年人民币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元（大写：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元整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）。</w:t>
      </w:r>
    </w:p>
    <w:p w14:paraId="701C166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租金变动：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根据当地土地流转价格水平，每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年调整一次租金。具体调整方式：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后5年总租金在前5年总租金基础上递增5%。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69C76A0A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（二）租金支付</w:t>
      </w:r>
    </w:p>
    <w:p w14:paraId="7EEF8257">
      <w:pPr>
        <w:pStyle w:val="3"/>
        <w:spacing w:before="0" w:after="120" w:line="360" w:lineRule="auto"/>
        <w:ind w:firstLine="482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分期支付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乙方须于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支付前五年租金，于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年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支付后五年租金。</w:t>
      </w:r>
    </w:p>
    <w:p w14:paraId="229B0959">
      <w:pPr>
        <w:pStyle w:val="3"/>
        <w:spacing w:before="0" w:line="360" w:lineRule="auto"/>
        <w:jc w:val="left"/>
        <w:rPr>
          <w:rFonts w:hint="default" w:ascii="宋体" w:hAnsi="宋体" w:eastAsia="宋体" w:cs="宋体"/>
          <w:b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）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  <w:lang w:val="en-US" w:eastAsia="zh-CN"/>
        </w:rPr>
        <w:t>押金支付及退还</w:t>
      </w:r>
    </w:p>
    <w:p w14:paraId="0615CE4A">
      <w:pPr>
        <w:pStyle w:val="3"/>
        <w:spacing w:before="0" w:after="12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u w:val="none"/>
          <w:lang w:val="en-US" w:eastAsia="zh-CN"/>
        </w:rPr>
        <w:t>合同签订后，乙方向甲方支付押金人民币贰万元整(¥20000元)，租赁期限内租赁押金不退，租赁期满无违约情形时无息退还。</w:t>
      </w:r>
    </w:p>
    <w:p w14:paraId="437773F1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）付款方式</w:t>
      </w:r>
    </w:p>
    <w:p w14:paraId="51A85D6E">
      <w:pPr>
        <w:widowControl w:val="0"/>
        <w:autoSpaceDE w:val="0"/>
        <w:autoSpaceDN w:val="0"/>
        <w:spacing w:before="0" w:after="12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en-US" w:bidi="ar-SA"/>
        </w:rPr>
        <w:t>双方当事人选择银行汇款付款方式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  <w:t>。</w:t>
      </w:r>
    </w:p>
    <w:p w14:paraId="6A8B5F05">
      <w:pPr>
        <w:widowControl w:val="0"/>
        <w:autoSpaceDE w:val="0"/>
        <w:autoSpaceDN w:val="0"/>
        <w:spacing w:before="0" w:after="12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en-US" w:bidi="ar-SA"/>
        </w:rPr>
        <w:t>甲方账户名称：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  <w:t xml:space="preserve"> </w:t>
      </w:r>
    </w:p>
    <w:p w14:paraId="1FACD8FF">
      <w:pPr>
        <w:widowControl w:val="0"/>
        <w:autoSpaceDE w:val="0"/>
        <w:autoSpaceDN w:val="0"/>
        <w:spacing w:before="0" w:after="120" w:line="360" w:lineRule="auto"/>
        <w:ind w:left="480" w:leftChars="218" w:right="0"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en-US" w:bidi="ar-SA"/>
        </w:rPr>
        <w:t>银行账号：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</w:t>
      </w:r>
    </w:p>
    <w:p w14:paraId="01B9E400">
      <w:pPr>
        <w:widowControl w:val="0"/>
        <w:autoSpaceDE w:val="0"/>
        <w:autoSpaceDN w:val="0"/>
        <w:spacing w:before="0" w:after="120" w:line="360" w:lineRule="auto"/>
        <w:ind w:left="480" w:leftChars="218" w:right="0" w:firstLine="0" w:firstLine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  <w:t>开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en-US" w:bidi="ar-SA"/>
        </w:rPr>
        <w:t>户行：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auto"/>
          <w:sz w:val="24"/>
          <w:szCs w:val="22"/>
          <w:u w:val="none"/>
          <w:lang w:val="en-US" w:eastAsia="zh-CN" w:bidi="ar-SA"/>
        </w:rPr>
        <w:t xml:space="preserve">                               </w:t>
      </w: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szCs w:val="22"/>
          <w:u w:val="none"/>
          <w:lang w:val="en-US" w:eastAsia="zh-CN" w:bidi="ar-SA"/>
        </w:rPr>
        <w:t xml:space="preserve">                        </w:t>
      </w:r>
    </w:p>
    <w:p w14:paraId="291F1B7A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七、甲方的权利和义务</w:t>
      </w:r>
    </w:p>
    <w:p w14:paraId="5152DD00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（一）甲方的权利</w:t>
      </w:r>
    </w:p>
    <w:p w14:paraId="44D8DD9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1.要求乙方按合同约定支付租金；</w:t>
      </w:r>
    </w:p>
    <w:p w14:paraId="15F2018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2.监督乙方按合同约定的用途依法合理利用和保护出租土地；</w:t>
      </w:r>
    </w:p>
    <w:p w14:paraId="5EE40BA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3.制止乙方损害出租土地和农业资源的行为；</w:t>
      </w:r>
    </w:p>
    <w:p w14:paraId="7B7ED43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4.租赁期限届满后收回土地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。</w:t>
      </w:r>
    </w:p>
    <w:p w14:paraId="7B1F61C7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（二）甲方的义务</w:t>
      </w:r>
    </w:p>
    <w:p w14:paraId="5E42430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1.按照合同约定交付出租土地；</w:t>
      </w:r>
    </w:p>
    <w:p w14:paraId="3AE9941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2.合同生效后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日内依据《中华人民共和国农村土地承包法》第三十六条的规定向发包方备案；</w:t>
      </w:r>
    </w:p>
    <w:p w14:paraId="149028C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3.不得干涉和妨碍乙方依法进行的农业生产经营活动；</w:t>
      </w:r>
    </w:p>
    <w:p w14:paraId="021137F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甲方应当承担协调相邻土地所有人之间关系的义务。相邻土地所有人不得在缺乏合理依据的情况下，阻碍乙方开展施工生产，或妨碍乙方使用周边道路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 </w:t>
      </w:r>
    </w:p>
    <w:p w14:paraId="314158B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甲方应提供出租土地的有效证明，如权属证明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村民大会决议等。</w:t>
      </w:r>
    </w:p>
    <w:p w14:paraId="0BEDAF09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八、乙方的权利和义务</w:t>
      </w:r>
    </w:p>
    <w:p w14:paraId="6463E696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（一）乙方的权利</w:t>
      </w:r>
    </w:p>
    <w:p w14:paraId="0312B1C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1.要求甲方按照合同约定交付出租土地；</w:t>
      </w:r>
    </w:p>
    <w:p w14:paraId="42D4C44C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2.在合同约定的期限内占有农村土地，自主开展生产经营并取得收益；</w:t>
      </w:r>
    </w:p>
    <w:p w14:paraId="7C9998A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3.经甲方同意，乙方依法投资改良土壤，建设农业生产附属、配套设施，并有权按照合同约定对其投资部分获得合理补偿；</w:t>
      </w:r>
    </w:p>
    <w:p w14:paraId="55F44BF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.租赁期限届满，有权在同等条件下优先承租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。</w:t>
      </w:r>
    </w:p>
    <w:p w14:paraId="1BE638EC">
      <w:pPr>
        <w:pStyle w:val="3"/>
        <w:spacing w:before="0" w:line="360" w:lineRule="auto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4"/>
          <w:u w:val="none"/>
        </w:rPr>
        <w:t>（二）乙方的义务</w:t>
      </w:r>
    </w:p>
    <w:p w14:paraId="002B230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1.按照合同约定及时接受出租土地并按照约定向甲方支付租金；</w:t>
      </w:r>
    </w:p>
    <w:p w14:paraId="1B498D1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2.在法律法规政策规定和合同约定允许范围内合理利用出租土地，确保农地农用，符合当地粮食生产等产业规划，不得弃耕抛荒，不得破坏农业综合生产能力和农业生态环境；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2CD7BBB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3.依据有关法律法规保护出租土地，禁止改变出租土地的用途，禁止占用出租土地建窑、建坟或者擅自在出租土地上挖砂、采石、采矿、取土等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；</w:t>
      </w:r>
    </w:p>
    <w:p w14:paraId="06EC6BAC">
      <w:pPr>
        <w:pStyle w:val="3"/>
        <w:spacing w:before="0" w:after="12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4.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乙方不得将租赁土地转让或抵押。此外，如需改变土地用途，乙方应事先征得甲方书面同意，并由甲方协助按程序向相关部门报批；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报批通过后，双方应就租金、期限等条款重新协商并签订补充协议。</w:t>
      </w:r>
    </w:p>
    <w:p w14:paraId="472BFF4A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九、其他约定</w:t>
      </w:r>
    </w:p>
    <w:p w14:paraId="153BD92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（一）甲方同意乙方依法</w:t>
      </w:r>
    </w:p>
    <w:p w14:paraId="234B5FEE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投资改良土壤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建设农业生产附属、配套设施</w:t>
      </w:r>
    </w:p>
    <w:p w14:paraId="6E602FF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□以土地经营权融资担保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□再流转土地经营权</w:t>
      </w:r>
    </w:p>
    <w:p w14:paraId="5CF536F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（二）本合同期限内，出租土地被依法征收、征用、占用时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土地补偿归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4CCC01F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）本合同期限内，出租土地被依法征收、征用、占用时，有关地上附着物及青苗补偿费的归属：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乙方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0793E8D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）建设用地使用需特别注意</w:t>
      </w:r>
    </w:p>
    <w:p w14:paraId="71504ECC">
      <w:pPr>
        <w:pStyle w:val="3"/>
        <w:spacing w:before="0" w:after="12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1.临时建筑需取得合法审批手续；</w:t>
      </w:r>
    </w:p>
    <w:p w14:paraId="5709375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2.禁止改变为永久性建筑；</w:t>
      </w:r>
    </w:p>
    <w:p w14:paraId="4F2B80B0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3.需符合文昌市国土空间规划要求。</w:t>
      </w:r>
    </w:p>
    <w:p w14:paraId="00209C6A">
      <w:pPr>
        <w:pStyle w:val="3"/>
        <w:spacing w:before="0" w:after="120"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（五）林地使用需遵守《森林法》规定，临时设施建设需向林业主管部门报批。</w:t>
      </w:r>
    </w:p>
    <w:p w14:paraId="0996F6C7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十、合同变更、解除和终止</w:t>
      </w:r>
    </w:p>
    <w:p w14:paraId="7B83C0A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30946C4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（二）如乙方在合同期满后需要继续经营该出租土地，必须在合同期满前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日内书面向甲方提出申请。如乙方不再继续经营的，必须在合同期满前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日内书面通知甲方，并在合同期满后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日内将原出租的土地交还给甲方。</w:t>
      </w:r>
    </w:p>
    <w:p w14:paraId="06E90FA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租赁期满或协议因解除等原因提前终止的，乙方应于租赁期满或协议终止后5日内将租赁的场地交还甲方。乙方不按照约定交还的，甲方有权采取措施予以收回，由此造成的损失由乙方承担。</w:t>
      </w:r>
    </w:p>
    <w:p w14:paraId="53FC2FE8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）合同到期或者未到期由甲方依法提前收回出租土地时，乙方依法投资建设的农业生产附属、配套设施处置方式：</w:t>
      </w:r>
    </w:p>
    <w:p w14:paraId="3875B412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□由甲方无偿处置。</w:t>
      </w:r>
    </w:p>
    <w:p w14:paraId="0809B48A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□经有资质的第三方评估后，由甲方支付价款购买。</w:t>
      </w:r>
    </w:p>
    <w:p w14:paraId="608CE8B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□经双方协商后，由甲方支付价款购买。</w:t>
      </w:r>
    </w:p>
    <w:p w14:paraId="19272C3B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eastAsia="zh-CN"/>
        </w:rPr>
        <w:t>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由乙方恢复原状。</w:t>
      </w:r>
    </w:p>
    <w:p w14:paraId="1F7F270A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十一、违约责任</w:t>
      </w:r>
    </w:p>
    <w:p w14:paraId="1BA51B0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（一）任何一方违约给对方造成损失的，违约方应承担赔偿责任。</w:t>
      </w:r>
    </w:p>
    <w:p w14:paraId="1D3B5AD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（二）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甲方应按合同规定按时向乙方交付土地，逾期一日应向乙方支付年租金的万分之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逾期超过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日，乙方有权解除合同，甲方应当赔偿损失。</w:t>
      </w:r>
    </w:p>
    <w:p w14:paraId="3CCD6FE6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（三）甲方出租的土地存在权属纠纷或经济纠纷，致使合同全部或部分不能履行的，甲方应当赔偿损失。</w:t>
      </w:r>
    </w:p>
    <w:p w14:paraId="580CB3A5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（四）甲方违反合同约定擅自干涉和破坏乙方的生产经营 , 致使乙方无法进行正常的生产经营活动的，乙方有权解除合同，甲方应当赔偿损失。</w:t>
      </w:r>
    </w:p>
    <w:p w14:paraId="16345417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（五）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乙方应按照合同规定按时足额向甲方支付租金，逾期一日乙方应向甲方支付年租金的万分之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作为违约金。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逾期超过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日，甲方有权解除合同，乙方应当赔偿损失。</w:t>
      </w:r>
    </w:p>
    <w:p w14:paraId="1437107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（六）乙方擅自改变出租土地的用途、给出租土地造成严重损害或者严重破坏土地生态环境的，甲方有权解除合同、收回该土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>地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，并要求乙方赔偿损失。</w:t>
      </w:r>
    </w:p>
    <w:p w14:paraId="08096EF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（七）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合同期限届满的，乙方应当按照合同约定将原出租土地交还给甲方，逾期一日应向甲方支付年租金的万分之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作为违约金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78E859AC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十二、合同争议解决方式</w:t>
      </w:r>
    </w:p>
    <w:p w14:paraId="7FA69684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6917612F">
      <w:pPr>
        <w:pStyle w:val="3"/>
        <w:spacing w:before="0"/>
        <w:jc w:val="left"/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</w:pPr>
      <w:r>
        <w:rPr>
          <w:rFonts w:hint="eastAsia" w:ascii="宋体" w:hAnsi="宋体" w:eastAsia="宋体" w:cs="宋体"/>
          <w:b/>
          <w:i w:val="0"/>
          <w:strike w:val="0"/>
          <w:color w:val="auto"/>
          <w:sz w:val="28"/>
          <w:u w:val="none"/>
        </w:rPr>
        <w:t>十三、附则</w:t>
      </w:r>
    </w:p>
    <w:p w14:paraId="24961F13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（一）本合同未尽事宜，经甲方、乙方协商一致后可签订补充协议。补充协议与本合同具有同等法律效力。</w:t>
      </w:r>
    </w:p>
    <w:p w14:paraId="40F9506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补充条款（可另附件）：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singl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。</w:t>
      </w:r>
    </w:p>
    <w:p w14:paraId="5B293AE6">
      <w:pPr>
        <w:pStyle w:val="3"/>
        <w:numPr>
          <w:ilvl w:val="0"/>
          <w:numId w:val="1"/>
        </w:numPr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本合同自甲乙双方签字、盖章或者按指印之日起生效。本合同一式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份，由甲方、 乙方、农村集体经济组织、乡（镇）人民政府农村土地承包管理部门、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，各执一份。</w:t>
      </w:r>
    </w:p>
    <w:p w14:paraId="736943BE">
      <w:pPr>
        <w:pStyle w:val="3"/>
        <w:numPr>
          <w:ilvl w:val="0"/>
          <w:numId w:val="0"/>
        </w:numPr>
        <w:spacing w:before="0" w:after="120" w:line="360" w:lineRule="auto"/>
        <w:ind w:leftChars="200" w:right="0" w:right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78B51782">
      <w:pPr>
        <w:pStyle w:val="3"/>
        <w:numPr>
          <w:ilvl w:val="0"/>
          <w:numId w:val="0"/>
        </w:numPr>
        <w:spacing w:before="0" w:after="120" w:line="360" w:lineRule="auto"/>
        <w:ind w:leftChars="200" w:right="0" w:rightChars="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</w:p>
    <w:p w14:paraId="7097D0DF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甲方：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乙方：</w:t>
      </w:r>
    </w:p>
    <w:p w14:paraId="6EB896AD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 ）签字：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法定代表人（负责人）签字：</w:t>
      </w:r>
    </w:p>
    <w:p w14:paraId="264C7DC1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签订时间：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签订时间：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年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 xml:space="preserve">月 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日</w:t>
      </w:r>
    </w:p>
    <w:p w14:paraId="4DC9D0A9">
      <w:pPr>
        <w:pStyle w:val="3"/>
        <w:spacing w:before="0" w:after="12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签订地点：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>签订地点：</w:t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  <w:r>
        <w:rPr>
          <w:rFonts w:hint="eastAsia" w:ascii="宋体" w:hAnsi="宋体" w:eastAsia="宋体" w:cs="宋体"/>
          <w:b w:val="0"/>
          <w:i w:val="0"/>
          <w:strike w:val="0"/>
          <w:color w:val="auto"/>
          <w:sz w:val="24"/>
          <w:u w:val="none"/>
        </w:rPr>
        <w:tab/>
      </w:r>
    </w:p>
    <w:p w14:paraId="377500AC">
      <w:pPr>
        <w:pStyle w:val="3"/>
        <w:spacing w:before="13"/>
        <w:rPr>
          <w:color w:val="auto"/>
          <w:sz w:val="28"/>
        </w:rPr>
      </w:pPr>
    </w:p>
    <w:p w14:paraId="2C89B6B7">
      <w:pPr>
        <w:rPr>
          <w:color w:val="auto"/>
        </w:rPr>
      </w:pPr>
    </w:p>
    <w:sectPr>
      <w:footerReference r:id="rId5" w:type="default"/>
      <w:footerReference r:id="rId6" w:type="even"/>
      <w:pgSz w:w="11910" w:h="16840"/>
      <w:pgMar w:top="1580" w:right="1300" w:bottom="1020" w:left="1300" w:header="0" w:footer="8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3E7BB"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17.4pt;margin-top:789.25pt;height:13.1pt;width: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7109B91">
                <w:pPr>
                  <w:spacing w:before="11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600A6"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68.85pt;margin-top:789.25pt;height:13.1pt;width:9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75CEF9D">
                <w:pPr>
                  <w:spacing w:before="11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24187"/>
    <w:multiLevelType w:val="singleLevel"/>
    <w:tmpl w:val="1C7241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66212DC"/>
    <w:rsid w:val="0A3F5392"/>
    <w:rsid w:val="0FE13C17"/>
    <w:rsid w:val="165F2DF6"/>
    <w:rsid w:val="26585DD2"/>
    <w:rsid w:val="378B40E3"/>
    <w:rsid w:val="416D3BF6"/>
    <w:rsid w:val="48101F99"/>
    <w:rsid w:val="51CC2F70"/>
    <w:rsid w:val="7ED0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00"/>
      <w:outlineLvl w:val="1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书宋_GBK" w:hAnsi="方正书宋_GBK" w:eastAsia="方正书宋_GBK" w:cs="方正书宋_GBK"/>
      <w:sz w:val="22"/>
      <w:szCs w:val="2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09"/>
      <w:ind w:left="117" w:firstLine="440"/>
    </w:pPr>
    <w:rPr>
      <w:rFonts w:ascii="方正书宋_GBK" w:hAnsi="方正书宋_GBK" w:eastAsia="方正书宋_GBK" w:cs="方正书宋_GBK"/>
    </w:rPr>
  </w:style>
  <w:style w:type="paragraph" w:customStyle="1" w:styleId="8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2926</Words>
  <Characters>2973</Characters>
  <TotalTime>18</TotalTime>
  <ScaleCrop>false</ScaleCrop>
  <LinksUpToDate>false</LinksUpToDate>
  <CharactersWithSpaces>3855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Administrator</dc:creator>
  <cp:lastModifiedBy>x't'x</cp:lastModifiedBy>
  <dcterms:modified xsi:type="dcterms:W3CDTF">2025-08-19T03:35:09Z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2052-12.1.0.21915</vt:lpwstr>
  </property>
  <property fmtid="{D5CDD505-2E9C-101B-9397-08002B2CF9AE}" pid="6" name="KSOTemplateDocerSaveRecord">
    <vt:lpwstr>eyJoZGlkIjoiMzAyYmQwNzRlN2U0MTAwNmZmMWMzNTVjMDRjYzUwMjciLCJ1c2VySWQiOiIzNjQzMzc0MDgifQ==</vt:lpwstr>
  </property>
  <property fmtid="{D5CDD505-2E9C-101B-9397-08002B2CF9AE}" pid="7" name="ICV">
    <vt:lpwstr>323F280A489E483EB4F6A5482A07776A_12</vt:lpwstr>
  </property>
</Properties>
</file>