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422"/>
      <w:bookmarkStart w:id="3" w:name="_Toc15737"/>
      <w:bookmarkStart w:id="4" w:name="_Toc21762"/>
      <w:bookmarkStart w:id="5" w:name="_Toc24454"/>
      <w:bookmarkStart w:id="6" w:name="_Toc32320"/>
      <w:bookmarkStart w:id="7" w:name="_Toc11918"/>
      <w:bookmarkStart w:id="8" w:name="_Toc25712"/>
      <w:bookmarkStart w:id="9" w:name="_Toc20033"/>
      <w:bookmarkStart w:id="10" w:name="_Toc24068"/>
      <w:bookmarkStart w:id="11" w:name="_Toc7615"/>
      <w:bookmarkStart w:id="12" w:name="_Toc29002"/>
      <w:bookmarkStart w:id="13" w:name="_Toc24727"/>
      <w:bookmarkStart w:id="14" w:name="_Toc12789"/>
      <w:bookmarkStart w:id="15" w:name="_Toc8396"/>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昌江海垦资源开发有限公司2宗土地综合整治项目招标</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26 10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3361A59">
      <w:pPr>
        <w:spacing w:line="520" w:lineRule="exact"/>
        <w:ind w:firstLine="562" w:firstLineChars="200"/>
        <w:jc w:val="left"/>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val="en-US" w:eastAsia="zh-CN"/>
        </w:rPr>
        <w:t>:</w:t>
      </w:r>
    </w:p>
    <w:p w14:paraId="2F57D41D">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□十月田镇保平村耕地180亩356490元（总价）</w:t>
      </w:r>
    </w:p>
    <w:p w14:paraId="42C0838E">
      <w:pPr>
        <w:spacing w:line="520" w:lineRule="exact"/>
        <w:ind w:firstLine="562" w:firstLineChars="200"/>
        <w:jc w:val="center"/>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C00000"/>
          <w:sz w:val="28"/>
          <w:szCs w:val="28"/>
          <w:lang w:val="en-US" w:eastAsia="zh-CN"/>
        </w:rPr>
        <w:t>□乌烈镇道隆村水田175亩138250元（总价）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昌江海垦资源开发有限公司2宗土地综合整治项目招标</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32101"/>
      <w:bookmarkStart w:id="30" w:name="_Toc13094"/>
      <w:bookmarkStart w:id="31" w:name="_Toc11237"/>
      <w:bookmarkStart w:id="32" w:name="_Toc29841"/>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6CAA1DC1">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昌江海垦资源开发有限公司2宗土地综合整治项目</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招标交易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昌江海垦资源开发有限公司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昌江海垦资源开发有限公司2宗土地综合整治项目招标</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出租</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海南省直辖县昌江黎族自治县十月田镇保平村土地综合整治项目二耕地180亩后期种植管护招标</w:t>
      </w:r>
    </w:p>
    <w:p w14:paraId="364E03F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昌江海垦资源开发有限公司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合作面积：180亩</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挂网底价：356490元（总价）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交易保证金：71298元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-2025年08月26日10:00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竞拍时间：2025年08月27日10:00-16:00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一次性支付固定收益金（最终成交价）</w:t>
      </w:r>
    </w:p>
    <w:p w14:paraId="0452AC30">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现场勘查联系方式：孙鸿燎  18789524034</w:t>
      </w:r>
    </w:p>
    <w:p w14:paraId="030A50B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海南省直辖县昌江黎族自治县乌烈镇道隆村土地综合整治项目二水田175亩后期种植管护招标</w:t>
      </w:r>
    </w:p>
    <w:p w14:paraId="338338D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昌江海垦资源开发有限公司</w:t>
      </w:r>
    </w:p>
    <w:p w14:paraId="0048A82D">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合作面积：175亩</w:t>
      </w:r>
    </w:p>
    <w:p w14:paraId="3E70D1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挂网底价：138250元（总价）</w:t>
      </w:r>
    </w:p>
    <w:p w14:paraId="6B7F466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交易保证金：27650元</w:t>
      </w:r>
    </w:p>
    <w:p w14:paraId="71E3E7F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报名时间：2025年08月20日10:00-2025年08月26日10:00 </w:t>
      </w:r>
    </w:p>
    <w:p w14:paraId="299BD47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竞拍时间：2025年08月27日10:00-16:00</w:t>
      </w:r>
    </w:p>
    <w:p w14:paraId="529E93F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一次性支付固定收益金（最终成交价）</w:t>
      </w:r>
      <w:bookmarkStart w:id="40" w:name="_GoBack"/>
      <w:bookmarkEnd w:id="40"/>
    </w:p>
    <w:p w14:paraId="278B5134">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现场勘查联系方式：孙鸿燎  18789524034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1C2592-6C1C-4A9D-B68F-95A355DA8D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9D64794-43A2-469A-8FD9-5C6175C0E4E8}"/>
  </w:font>
  <w:font w:name="新宋体">
    <w:panose1 w:val="02010609030101010101"/>
    <w:charset w:val="86"/>
    <w:family w:val="modern"/>
    <w:pitch w:val="default"/>
    <w:sig w:usb0="00000203" w:usb1="288F0000" w:usb2="00000006" w:usb3="00000000" w:csb0="00040001" w:csb1="00000000"/>
    <w:embedRegular r:id="rId3" w:fontKey="{0D18DB43-1B35-472A-8B78-020DB89D2EFD}"/>
  </w:font>
  <w:font w:name="微软雅黑">
    <w:panose1 w:val="020B0503020204020204"/>
    <w:charset w:val="86"/>
    <w:family w:val="swiss"/>
    <w:pitch w:val="default"/>
    <w:sig w:usb0="80000287" w:usb1="2ACF3C50" w:usb2="00000016" w:usb3="00000000" w:csb0="0004001F" w:csb1="00000000"/>
    <w:embedRegular r:id="rId4" w:fontKey="{386EE036-5596-4E0A-A058-47274F63EF80}"/>
  </w:font>
  <w:font w:name="仿宋">
    <w:panose1 w:val="02010609060101010101"/>
    <w:charset w:val="86"/>
    <w:family w:val="modern"/>
    <w:pitch w:val="default"/>
    <w:sig w:usb0="800002BF" w:usb1="38CF7CFA" w:usb2="00000016" w:usb3="00000000" w:csb0="00040001" w:csb1="00000000"/>
    <w:embedRegular r:id="rId5" w:fontKey="{B60AE7F8-BFC0-4098-864E-154019070E0B}"/>
  </w:font>
  <w:font w:name="方正小标宋_GBK">
    <w:panose1 w:val="02000000000000000000"/>
    <w:charset w:val="86"/>
    <w:family w:val="auto"/>
    <w:pitch w:val="default"/>
    <w:sig w:usb0="A00002BF" w:usb1="38CF7CFA" w:usb2="00082016" w:usb3="00000000" w:csb0="00040001" w:csb1="00000000"/>
    <w:embedRegular r:id="rId6" w:fontKey="{E2EAA93E-0433-4B17-8EDC-54C57670E12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3B207A5"/>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4093A57"/>
    <w:rsid w:val="34FE4F48"/>
    <w:rsid w:val="3516702D"/>
    <w:rsid w:val="356B5D48"/>
    <w:rsid w:val="37E601A9"/>
    <w:rsid w:val="39204F82"/>
    <w:rsid w:val="39DD3AE3"/>
    <w:rsid w:val="3A7A2C02"/>
    <w:rsid w:val="3EE84C2D"/>
    <w:rsid w:val="3F595A04"/>
    <w:rsid w:val="423B129A"/>
    <w:rsid w:val="43315BEC"/>
    <w:rsid w:val="43AD1C7C"/>
    <w:rsid w:val="442F0D65"/>
    <w:rsid w:val="44912C24"/>
    <w:rsid w:val="46BC7349"/>
    <w:rsid w:val="47C03328"/>
    <w:rsid w:val="48601C27"/>
    <w:rsid w:val="4C122427"/>
    <w:rsid w:val="4D440E1C"/>
    <w:rsid w:val="4DC33073"/>
    <w:rsid w:val="4E3F7559"/>
    <w:rsid w:val="4ECE0172"/>
    <w:rsid w:val="51516E47"/>
    <w:rsid w:val="51A46EB2"/>
    <w:rsid w:val="558129E4"/>
    <w:rsid w:val="56073B1A"/>
    <w:rsid w:val="56455D97"/>
    <w:rsid w:val="576F743B"/>
    <w:rsid w:val="5BBA2C4E"/>
    <w:rsid w:val="5CF93C67"/>
    <w:rsid w:val="5E084751"/>
    <w:rsid w:val="64515E2E"/>
    <w:rsid w:val="64D61FAB"/>
    <w:rsid w:val="660940F1"/>
    <w:rsid w:val="66C801A8"/>
    <w:rsid w:val="6C0E3CC0"/>
    <w:rsid w:val="6E057444"/>
    <w:rsid w:val="6F71073E"/>
    <w:rsid w:val="6F9168AA"/>
    <w:rsid w:val="71542000"/>
    <w:rsid w:val="7220217F"/>
    <w:rsid w:val="778F11A2"/>
    <w:rsid w:val="786A7F85"/>
    <w:rsid w:val="791505B4"/>
    <w:rsid w:val="7A7C6A82"/>
    <w:rsid w:val="7BFC47DB"/>
    <w:rsid w:val="7C830F7C"/>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6942</Words>
  <Characters>7390</Characters>
  <Lines>59</Lines>
  <Paragraphs>16</Paragraphs>
  <TotalTime>12</TotalTime>
  <ScaleCrop>false</ScaleCrop>
  <LinksUpToDate>false</LinksUpToDate>
  <CharactersWithSpaces>7883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2025-08-20T01:43:45Z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5DBC6DE808924A6ABA49395781BF7169_13</vt:lpwstr>
  </property>
  <property fmtid="{D5CDD505-2E9C-101B-9397-08002B2CF9AE}" pid="4" name="KSOTemplateDocerSaveRecord">
    <vt:lpwstr>eyJoZGlkIjoiOTIxYTdjZWIwYjY1OTYxYTUwNzNmNTEyZDlhNWViMzYiLCJ1c2VySWQiOiIxNTc0MTczNzE3In0=</vt:lpwstr>
  </property>
</Properties>
</file>