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952BB09">
      <w:pPr>
        <w:jc w:val="left"/>
        <w:sectPr>
          <w:footerReference r:id="rId3" w:type="default"/>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0910"/>
      <w:bookmarkStart w:id="2" w:name="_Toc21422"/>
      <w:bookmarkStart w:id="3" w:name="_Toc21762"/>
      <w:bookmarkStart w:id="4" w:name="_Toc15737"/>
      <w:bookmarkStart w:id="5" w:name="_Toc11918"/>
      <w:bookmarkStart w:id="6" w:name="_Toc32320"/>
      <w:bookmarkStart w:id="7" w:name="_Toc24454"/>
      <w:bookmarkStart w:id="8" w:name="_Toc29002"/>
      <w:bookmarkStart w:id="9" w:name="_Toc13462"/>
      <w:bookmarkStart w:id="10" w:name="_Toc7615"/>
      <w:bookmarkStart w:id="11" w:name="_Toc20033"/>
      <w:bookmarkStart w:id="12" w:name="_Toc25712"/>
      <w:bookmarkStart w:id="13" w:name="_Toc24727"/>
      <w:bookmarkStart w:id="14" w:name="_Toc24068"/>
      <w:bookmarkStart w:id="15" w:name="_Toc12789"/>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临高县新盈中心渔港海南西部（临高）水产国际交易市场（一期）夜排档20台资产竞拍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发包</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170000元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海南农村商业银行股份有限公司</w:t>
            </w:r>
            <w:r>
              <w:rPr>
                <w:rFonts w:hint="eastAsia" w:ascii="仿宋_GB2312" w:hAnsi="仿宋_GB2312" w:eastAsia="仿宋_GB2312" w:cs="仿宋_GB2312"/>
                <w:b/>
                <w:bCs/>
                <w:sz w:val="28"/>
                <w:szCs w:val="28"/>
                <w:lang w:val="en-US" w:eastAsia="zh-CN"/>
              </w:rPr>
              <w:t>临高支行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809000.00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9-2日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rPr>
              <w:t>海南农村商业银行股份有限公司临高</w:t>
            </w:r>
            <w:r>
              <w:rPr>
                <w:rFonts w:hint="eastAsia" w:asciiTheme="minorEastAsia" w:hAnsiTheme="minorEastAsia" w:cstheme="minorEastAsia"/>
                <w:b/>
                <w:bCs/>
                <w:sz w:val="28"/>
                <w:szCs w:val="28"/>
                <w:lang w:val="en-US" w:eastAsia="zh-CN"/>
              </w:rPr>
              <w:t>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763E172D">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临高县新盈中心渔港海南西部（临高）水产国际交易市场（一期）夜排档20台资产竞拍</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临高县新盈中心渔港海南西部（临高）水产国际交易市场（一期）夜排档20台资产竞拍</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临高县新盈中心渔港海南西部（临高）水产国际交易市场（一期）夜排档20台资产竞拍</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发包</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发包</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发包</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F1B74D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7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临高农村产权交易中心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临高农村产权交易中心（以下简称“农交中心”）网站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lingao</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临高县新盈中心渔港海南西部（临高）水产国际交易市场（一期）夜排档20台资产竞拍</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1237"/>
      <w:bookmarkStart w:id="29" w:name="_Toc29841"/>
      <w:bookmarkStart w:id="30" w:name="_Toc32101"/>
      <w:bookmarkStart w:id="31" w:name="_Toc13094"/>
      <w:bookmarkStart w:id="32" w:name="_Toc14469"/>
      <w:bookmarkStart w:id="33" w:name="_Toc4580"/>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临高县新盈中心渔港海南西部（临高）水产国际交易市场（一期）夜排档20台资产竞拍</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临高县金发建设集团有限公司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临高县</w:t>
      </w:r>
      <w:r>
        <w:rPr>
          <w:rFonts w:hint="eastAsia" w:asciiTheme="minorEastAsia" w:hAnsiTheme="minorEastAsia" w:cstheme="minorEastAsia"/>
          <w:color w:val="C00000"/>
          <w:sz w:val="32"/>
          <w:szCs w:val="32"/>
          <w:u w:val="single"/>
          <w:lang w:val="en-US" w:eastAsia="zh-CN"/>
        </w:rPr>
        <w:t>新盈中心渔港海南西部（临高）水产国际交易市场（一期）夜排档20台资产竞拍</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发包</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left="1959" w:leftChars="266" w:hanging="1400" w:hangingChars="500"/>
        <w:jc w:val="both"/>
        <w:rPr>
          <w:rFonts w:hint="eastAsia" w:asciiTheme="minorEastAsia" w:hAnsiTheme="minorEastAsia" w:cstheme="minorEastAsia"/>
          <w:color w:val="C00000"/>
          <w:sz w:val="32"/>
          <w:szCs w:val="32"/>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临高县新盈中心渔港海南西部（临高）水产国 际交易市场（一期）夜排档20台资产竞拍</w:t>
      </w:r>
    </w:p>
    <w:p w14:paraId="2CCAB53C">
      <w:pPr>
        <w:spacing w:line="520" w:lineRule="exact"/>
        <w:ind w:left="559" w:leftChars="266" w:firstLine="0" w:firstLineChars="0"/>
        <w:rPr>
          <w:rFonts w:hint="eastAsia" w:asciiTheme="minorEastAsia" w:hAnsiTheme="minorEastAsia" w:cstheme="minorEastAsia"/>
          <w:color w:val="C00000"/>
          <w:sz w:val="32"/>
          <w:szCs w:val="32"/>
          <w:lang w:val="en-US" w:eastAsia="zh-CN"/>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sz w:val="28"/>
          <w:szCs w:val="28"/>
          <w:lang w:val="en-US" w:eastAsia="zh-CN"/>
        </w:rPr>
        <w:t>临高县金发建设集团有限公司</w:t>
      </w:r>
    </w:p>
    <w:p w14:paraId="644CB298">
      <w:pPr>
        <w:spacing w:line="520" w:lineRule="exact"/>
        <w:ind w:left="559" w:leftChars="266"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转让数量</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共 20台</w:t>
      </w:r>
      <w:bookmarkStart w:id="36" w:name="_GoBack"/>
      <w:bookmarkEnd w:id="36"/>
      <w:r>
        <w:rPr>
          <w:rFonts w:hint="eastAsia" w:asciiTheme="minorEastAsia" w:hAnsiTheme="minorEastAsia" w:cstheme="minorEastAsia"/>
          <w:sz w:val="28"/>
          <w:szCs w:val="28"/>
          <w:lang w:val="en-US" w:eastAsia="zh-CN"/>
        </w:rPr>
        <w:t>，合计440件</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永久</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809000.00元/年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 xml:space="preserve">报名保证金 </w:t>
      </w:r>
      <w:r>
        <w:rPr>
          <w:rFonts w:hint="eastAsia" w:asciiTheme="minorEastAsia" w:hAnsiTheme="minorEastAsia" w:cstheme="minorEastAsia"/>
          <w:b w:val="0"/>
          <w:bCs w:val="0"/>
          <w:color w:val="auto"/>
          <w:sz w:val="28"/>
          <w:szCs w:val="28"/>
          <w:highlight w:val="none"/>
          <w:u w:val="none"/>
          <w:lang w:val="en-US" w:eastAsia="zh-CN"/>
        </w:rPr>
        <w:t>：170000元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02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02 </w:t>
      </w:r>
      <w:r>
        <w:rPr>
          <w:rFonts w:hint="eastAsia" w:asciiTheme="minorEastAsia" w:hAnsiTheme="minorEastAsia" w:eastAsiaTheme="minorEastAsia" w:cstheme="minorEastAsia"/>
          <w:sz w:val="28"/>
          <w:szCs w:val="28"/>
        </w:rPr>
        <w:t>16:00</w:t>
      </w:r>
    </w:p>
    <w:p w14:paraId="23EE4D7C">
      <w:pPr>
        <w:spacing w:line="520" w:lineRule="exact"/>
        <w:ind w:left="1959" w:leftChars="266" w:hanging="1400" w:hangingChars="5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合同签订后10个工作日内支付第一笔价款为交易价款的30%，合同签订后9个月内支付全部价款</w:t>
      </w:r>
    </w:p>
    <w:p w14:paraId="7934A57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李英青18089827000</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临高县临城镇市政大道32号海南农商银行临高支行2楼207室。</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3360"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5"/>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8087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138F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5138F7">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23475E7"/>
    <w:rsid w:val="049C7DEF"/>
    <w:rsid w:val="06475B39"/>
    <w:rsid w:val="070E6657"/>
    <w:rsid w:val="09077801"/>
    <w:rsid w:val="0A8721A0"/>
    <w:rsid w:val="0B7B2128"/>
    <w:rsid w:val="0B985CD3"/>
    <w:rsid w:val="0CD67C16"/>
    <w:rsid w:val="0E9816ED"/>
    <w:rsid w:val="10396E71"/>
    <w:rsid w:val="105772C0"/>
    <w:rsid w:val="11DE52CB"/>
    <w:rsid w:val="132D209C"/>
    <w:rsid w:val="148D1503"/>
    <w:rsid w:val="150A3847"/>
    <w:rsid w:val="16C136E5"/>
    <w:rsid w:val="16D93709"/>
    <w:rsid w:val="1806185A"/>
    <w:rsid w:val="18E10F33"/>
    <w:rsid w:val="19232435"/>
    <w:rsid w:val="1A0C35CC"/>
    <w:rsid w:val="1A626F8D"/>
    <w:rsid w:val="1CA3357F"/>
    <w:rsid w:val="1CE74D57"/>
    <w:rsid w:val="205C18F7"/>
    <w:rsid w:val="20BE4E97"/>
    <w:rsid w:val="20F46465"/>
    <w:rsid w:val="2163678E"/>
    <w:rsid w:val="23C4301C"/>
    <w:rsid w:val="254C061E"/>
    <w:rsid w:val="25B6574E"/>
    <w:rsid w:val="2741574C"/>
    <w:rsid w:val="29A96C5C"/>
    <w:rsid w:val="2C765212"/>
    <w:rsid w:val="2E8530B2"/>
    <w:rsid w:val="3091782D"/>
    <w:rsid w:val="30AA01BC"/>
    <w:rsid w:val="30B56AE1"/>
    <w:rsid w:val="30CE55FA"/>
    <w:rsid w:val="317C672F"/>
    <w:rsid w:val="327E6635"/>
    <w:rsid w:val="3321133C"/>
    <w:rsid w:val="347A51A8"/>
    <w:rsid w:val="3516702D"/>
    <w:rsid w:val="356B5D48"/>
    <w:rsid w:val="36257C7B"/>
    <w:rsid w:val="36B50719"/>
    <w:rsid w:val="37E601A9"/>
    <w:rsid w:val="380361CD"/>
    <w:rsid w:val="3948336C"/>
    <w:rsid w:val="39FE4EB6"/>
    <w:rsid w:val="3A2B484E"/>
    <w:rsid w:val="3A7A2C02"/>
    <w:rsid w:val="3D124BF3"/>
    <w:rsid w:val="3D922FE7"/>
    <w:rsid w:val="3EE84C2D"/>
    <w:rsid w:val="3F220916"/>
    <w:rsid w:val="40176161"/>
    <w:rsid w:val="42864D18"/>
    <w:rsid w:val="42EC1909"/>
    <w:rsid w:val="43315BEC"/>
    <w:rsid w:val="436112E1"/>
    <w:rsid w:val="43AD1C7C"/>
    <w:rsid w:val="4486772E"/>
    <w:rsid w:val="44912C24"/>
    <w:rsid w:val="46F5246C"/>
    <w:rsid w:val="477C493B"/>
    <w:rsid w:val="47961EA1"/>
    <w:rsid w:val="47C03328"/>
    <w:rsid w:val="48350522"/>
    <w:rsid w:val="48F422BB"/>
    <w:rsid w:val="4A7A6DBA"/>
    <w:rsid w:val="4C122427"/>
    <w:rsid w:val="4CD73773"/>
    <w:rsid w:val="4D440E1C"/>
    <w:rsid w:val="4DC33073"/>
    <w:rsid w:val="4E3F7559"/>
    <w:rsid w:val="4ECE0172"/>
    <w:rsid w:val="50804CA1"/>
    <w:rsid w:val="51516E47"/>
    <w:rsid w:val="58311772"/>
    <w:rsid w:val="5B6360E6"/>
    <w:rsid w:val="5BD329C8"/>
    <w:rsid w:val="5C0A47B4"/>
    <w:rsid w:val="5CF93C67"/>
    <w:rsid w:val="5DBB3FB7"/>
    <w:rsid w:val="62920BC0"/>
    <w:rsid w:val="637A7D59"/>
    <w:rsid w:val="639B14F1"/>
    <w:rsid w:val="64515E2E"/>
    <w:rsid w:val="64D61FAB"/>
    <w:rsid w:val="662B15AE"/>
    <w:rsid w:val="67362901"/>
    <w:rsid w:val="68790CF7"/>
    <w:rsid w:val="69A739D7"/>
    <w:rsid w:val="6D30394E"/>
    <w:rsid w:val="6F8D6E36"/>
    <w:rsid w:val="6FD40F09"/>
    <w:rsid w:val="7020414E"/>
    <w:rsid w:val="73C6500C"/>
    <w:rsid w:val="76312BA1"/>
    <w:rsid w:val="786A7F85"/>
    <w:rsid w:val="791505B4"/>
    <w:rsid w:val="7A5A200A"/>
    <w:rsid w:val="7A7C6A82"/>
    <w:rsid w:val="7A8615E4"/>
    <w:rsid w:val="7B3665D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7068</Words>
  <Characters>7478</Characters>
  <Lines>59</Lines>
  <Paragraphs>16</Paragraphs>
  <TotalTime>0</TotalTime>
  <ScaleCrop>false</ScaleCrop>
  <LinksUpToDate>false</LinksUpToDate>
  <CharactersWithSpaces>7976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2025-08-21T09:30:46Z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1737232A60A04B7BB294C0C471D1378A_13</vt:lpwstr>
  </property>
  <property fmtid="{D5CDD505-2E9C-101B-9397-08002B2CF9AE}" pid="4" name="KSOTemplateDocerSaveRecord">
    <vt:lpwstr>eyJoZGlkIjoiMDVmODgwNGU3ODRhODkzZWQzYTY1ZWIzOTg2MTBmNWMiLCJ1c2VySWQiOiIxMTYxMjgxMTA5In0=</vt:lpwstr>
  </property>
</Properties>
</file>