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21762"/>
      <w:bookmarkStart w:id="3" w:name="_Toc15737"/>
      <w:bookmarkStart w:id="4" w:name="_Toc32320"/>
      <w:bookmarkStart w:id="5" w:name="_Toc24454"/>
      <w:bookmarkStart w:id="6" w:name="_Toc11918"/>
      <w:bookmarkStart w:id="7" w:name="_Toc21422"/>
      <w:bookmarkStart w:id="8" w:name="_Toc12789"/>
      <w:bookmarkStart w:id="9" w:name="_Toc24727"/>
      <w:bookmarkStart w:id="10" w:name="_Toc8396"/>
      <w:bookmarkStart w:id="11" w:name="_Toc7615"/>
      <w:bookmarkStart w:id="12" w:name="_Toc13462"/>
      <w:bookmarkStart w:id="13" w:name="_Toc25712"/>
      <w:bookmarkStart w:id="14" w:name="_Toc29002"/>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东方市新龙镇上通天村育内坡地块20.2亩集体土地出租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36360</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09月-15日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bookmarkStart w:id="37" w:name="_GoBack"/>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bookmarkEnd w:id="37"/>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东方市新龙镇上通天村育内坡地块20.2亩集体土地出租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东方市新龙镇上通天村育内坡地块20.2亩集体土地出租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东方市新龙镇上通天村育内坡地块20.2亩集体土地出租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东方市新龙镇上通天村育内坡地块20.2亩集体土地出租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4469"/>
      <w:bookmarkStart w:id="30" w:name="_Toc4580"/>
      <w:bookmarkStart w:id="31" w:name="_Toc13094"/>
      <w:bookmarkStart w:id="32" w:name="_Toc29841"/>
      <w:bookmarkStart w:id="33" w:name="_Toc1226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东方市新龙镇上通天</w:t>
      </w:r>
      <w:r>
        <w:rPr>
          <w:rFonts w:hint="eastAsia" w:ascii="方正小标宋_GBK" w:hAnsi="方正小标宋_GBK" w:eastAsia="方正小标宋_GBK" w:cs="方正小标宋_GBK"/>
          <w:b w:val="0"/>
          <w:bCs w:val="0"/>
          <w:color w:val="C00000"/>
          <w:sz w:val="36"/>
          <w:szCs w:val="36"/>
          <w:lang w:val="en-US" w:eastAsia="zh-CN"/>
        </w:rPr>
        <w:t>村</w:t>
      </w:r>
      <w:r>
        <w:rPr>
          <w:rFonts w:hint="eastAsia" w:ascii="方正小标宋_GBK" w:hAnsi="方正小标宋_GBK" w:eastAsia="方正小标宋_GBK" w:cs="方正小标宋_GBK"/>
          <w:b/>
          <w:bCs/>
          <w:color w:val="C00000"/>
          <w:sz w:val="36"/>
          <w:szCs w:val="36"/>
          <w:lang w:val="en-US" w:eastAsia="zh-CN"/>
        </w:rPr>
        <w:t>育内坡</w:t>
      </w:r>
      <w:r>
        <w:rPr>
          <w:rFonts w:hint="eastAsia" w:ascii="方正小标宋_GBK" w:hAnsi="方正小标宋_GBK" w:eastAsia="方正小标宋_GBK" w:cs="方正小标宋_GBK"/>
          <w:b w:val="0"/>
          <w:bCs w:val="0"/>
          <w:color w:val="C00000"/>
          <w:sz w:val="36"/>
          <w:szCs w:val="36"/>
          <w:lang w:val="en-US" w:eastAsia="zh-CN"/>
        </w:rPr>
        <w:t>地</w:t>
      </w:r>
      <w:r>
        <w:rPr>
          <w:rFonts w:hint="eastAsia" w:ascii="方正小标宋_GBK" w:hAnsi="方正小标宋_GBK" w:eastAsia="方正小标宋_GBK" w:cs="方正小标宋_GBK"/>
          <w:b/>
          <w:bCs/>
          <w:color w:val="C00000"/>
          <w:sz w:val="36"/>
          <w:szCs w:val="36"/>
          <w:lang w:val="en-US" w:eastAsia="zh-CN"/>
        </w:rPr>
        <w:t>块</w:t>
      </w:r>
      <w:r>
        <w:rPr>
          <w:rFonts w:hint="eastAsia" w:ascii="方正小标宋_GBK" w:hAnsi="方正小标宋_GBK" w:eastAsia="方正小标宋_GBK" w:cs="方正小标宋_GBK"/>
          <w:b w:val="0"/>
          <w:bCs w:val="0"/>
          <w:color w:val="C00000"/>
          <w:sz w:val="36"/>
          <w:szCs w:val="36"/>
          <w:lang w:val="en-US" w:eastAsia="zh-CN"/>
        </w:rPr>
        <w:t>20.2</w:t>
      </w:r>
      <w:r>
        <w:rPr>
          <w:rFonts w:hint="eastAsia" w:ascii="方正小标宋_GBK" w:hAnsi="方正小标宋_GBK" w:eastAsia="方正小标宋_GBK" w:cs="方正小标宋_GBK"/>
          <w:b/>
          <w:bCs/>
          <w:color w:val="C00000"/>
          <w:sz w:val="36"/>
          <w:szCs w:val="36"/>
          <w:lang w:val="en-US" w:eastAsia="zh-CN"/>
        </w:rPr>
        <w:t>亩</w:t>
      </w:r>
      <w:r>
        <w:rPr>
          <w:rFonts w:hint="eastAsia" w:ascii="方正小标宋_GBK" w:hAnsi="方正小标宋_GBK" w:eastAsia="方正小标宋_GBK" w:cs="方正小标宋_GBK"/>
          <w:b w:val="0"/>
          <w:bCs w:val="0"/>
          <w:color w:val="C00000"/>
          <w:sz w:val="36"/>
          <w:szCs w:val="36"/>
          <w:lang w:val="en-US" w:eastAsia="zh-CN"/>
        </w:rPr>
        <w:t>集体</w:t>
      </w:r>
      <w:r>
        <w:rPr>
          <w:rFonts w:hint="eastAsia" w:ascii="方正小标宋_GBK" w:hAnsi="方正小标宋_GBK" w:eastAsia="方正小标宋_GBK" w:cs="方正小标宋_GBK"/>
          <w:b/>
          <w:bCs/>
          <w:color w:val="C00000"/>
          <w:sz w:val="36"/>
          <w:szCs w:val="36"/>
          <w:lang w:val="en-US" w:eastAsia="zh-CN"/>
        </w:rPr>
        <w:t>土</w:t>
      </w:r>
      <w:r>
        <w:rPr>
          <w:rFonts w:hint="eastAsia" w:ascii="方正小标宋_GBK" w:hAnsi="方正小标宋_GBK" w:eastAsia="方正小标宋_GBK" w:cs="方正小标宋_GBK"/>
          <w:b w:val="0"/>
          <w:bCs w:val="0"/>
          <w:color w:val="C00000"/>
          <w:sz w:val="36"/>
          <w:szCs w:val="36"/>
          <w:lang w:val="en-US" w:eastAsia="zh-CN"/>
        </w:rPr>
        <w:t>地</w:t>
      </w:r>
      <w:r>
        <w:rPr>
          <w:rFonts w:hint="eastAsia" w:ascii="方正小标宋_GBK" w:hAnsi="方正小标宋_GBK" w:eastAsia="方正小标宋_GBK" w:cs="方正小标宋_GBK"/>
          <w:b/>
          <w:bCs/>
          <w:color w:val="C00000"/>
          <w:sz w:val="36"/>
          <w:szCs w:val="36"/>
          <w:lang w:val="en-US" w:eastAsia="zh-CN"/>
        </w:rPr>
        <w:t>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val="0"/>
          <w:bCs w:val="0"/>
          <w:sz w:val="36"/>
          <w:szCs w:val="36"/>
        </w:rPr>
        <w:t>公</w:t>
      </w:r>
      <w:r>
        <w:rPr>
          <w:rFonts w:hint="eastAsia" w:ascii="方正小标宋_GBK" w:hAnsi="方正小标宋_GBK" w:eastAsia="方正小标宋_GBK" w:cs="方正小标宋_GBK"/>
          <w:b/>
          <w:bCs/>
          <w:sz w:val="36"/>
          <w:szCs w:val="36"/>
        </w:rPr>
        <w:t>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东方市新龙镇上通天村股份经济合作社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none"/>
          <w:lang w:eastAsia="zh-CN"/>
        </w:rPr>
        <w:t>东方市</w:t>
      </w:r>
      <w:r>
        <w:rPr>
          <w:rFonts w:hint="eastAsia" w:asciiTheme="minorEastAsia" w:hAnsiTheme="minorEastAsia" w:cstheme="minorEastAsia"/>
          <w:color w:val="C00000"/>
          <w:sz w:val="32"/>
          <w:szCs w:val="32"/>
          <w:u w:val="none"/>
          <w:lang w:val="en-US" w:eastAsia="zh-CN"/>
        </w:rPr>
        <w:t xml:space="preserve">新龙镇上通天村育内坡地块20.2亩集体土地出租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新龙镇上通天村育内坡地块20.2亩集体土地出租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东方市新龙镇上通天村股份经济合作社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20.2亩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8年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：36360</w:t>
      </w:r>
      <w:r>
        <w:rPr>
          <w:rFonts w:hint="eastAsia" w:asciiTheme="minorEastAsia" w:hAnsiTheme="minorEastAsia" w:cstheme="minorEastAsia"/>
          <w:b w:val="0"/>
          <w:bCs w:val="0"/>
          <w:color w:val="auto"/>
          <w:sz w:val="28"/>
          <w:szCs w:val="28"/>
          <w:highlight w:val="none"/>
          <w:u w:val="none"/>
          <w:lang w:val="en-US" w:eastAsia="zh-CN"/>
        </w:rPr>
        <w:t>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15000元</w:t>
      </w:r>
    </w:p>
    <w:p w14:paraId="3C67C08C">
      <w:pPr>
        <w:spacing w:line="520" w:lineRule="exact"/>
        <w:ind w:firstLine="560"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竞价时间：202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2年一付</w:t>
      </w:r>
      <w:r>
        <w:rPr>
          <w:rFonts w:hint="eastAsia" w:asciiTheme="minorEastAsia" w:hAnsiTheme="minorEastAsia" w:cstheme="minorEastAsia"/>
          <w:sz w:val="28"/>
          <w:szCs w:val="28"/>
          <w:lang w:val="en-US" w:eastAsia="zh-CN"/>
        </w:rPr>
        <w:t xml:space="preserve">，每四年递增5% </w:t>
      </w:r>
    </w:p>
    <w:p w14:paraId="7934A5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符松祥 13876475652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5E76CF-1428-4075-A90B-807E88B775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E2BFFA3-94B2-4179-85BC-29B2678E8E2A}"/>
  </w:font>
  <w:font w:name="新宋体">
    <w:panose1 w:val="02010609030101010101"/>
    <w:charset w:val="86"/>
    <w:family w:val="modern"/>
    <w:pitch w:val="default"/>
    <w:sig w:usb0="00000203" w:usb1="288F0000" w:usb2="00000006" w:usb3="00000000" w:csb0="00040001" w:csb1="00000000"/>
    <w:embedRegular r:id="rId3" w:fontKey="{11DCA472-1B7E-410E-BF9A-60555BAE5AF8}"/>
  </w:font>
  <w:font w:name="微软雅黑">
    <w:panose1 w:val="020B0503020204020204"/>
    <w:charset w:val="86"/>
    <w:family w:val="swiss"/>
    <w:pitch w:val="default"/>
    <w:sig w:usb0="80000287" w:usb1="2ACF3C50" w:usb2="00000016" w:usb3="00000000" w:csb0="0004001F" w:csb1="00000000"/>
    <w:embedRegular r:id="rId4" w:fontKey="{51D6E612-3912-49E5-ACE1-85EAF83B4C46}"/>
  </w:font>
  <w:font w:name="方正小标宋简体">
    <w:panose1 w:val="02000000000000000000"/>
    <w:charset w:val="86"/>
    <w:family w:val="auto"/>
    <w:pitch w:val="default"/>
    <w:sig w:usb0="00000001" w:usb1="08000000" w:usb2="00000000" w:usb3="00000000" w:csb0="00040000" w:csb1="00000000"/>
    <w:embedRegular r:id="rId5" w:fontKey="{38195E2E-2A43-4225-A6A8-FA427DF84437}"/>
  </w:font>
  <w:font w:name="仿宋">
    <w:panose1 w:val="02010609060101010101"/>
    <w:charset w:val="86"/>
    <w:family w:val="modern"/>
    <w:pitch w:val="default"/>
    <w:sig w:usb0="800002BF" w:usb1="38CF7CFA" w:usb2="00000016" w:usb3="00000000" w:csb0="00040001" w:csb1="00000000"/>
    <w:embedRegular r:id="rId6" w:fontKey="{9E8FFEF6-6D50-4DD1-BA1F-CBA5FBCB6D0A}"/>
  </w:font>
  <w:font w:name="方正小标宋_GBK">
    <w:panose1 w:val="02000000000000000000"/>
    <w:charset w:val="86"/>
    <w:family w:val="auto"/>
    <w:pitch w:val="default"/>
    <w:sig w:usb0="A00002BF" w:usb1="38CF7CFA" w:usb2="00082016" w:usb3="00000000" w:csb0="00040001" w:csb1="00000000"/>
    <w:embedRegular r:id="rId7" w:fontKey="{8755A3AA-72EA-48D5-84DA-65A255DC51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0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97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F97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3141D"/>
    <w:rsid w:val="030566D1"/>
    <w:rsid w:val="032633D2"/>
    <w:rsid w:val="03B92498"/>
    <w:rsid w:val="05092BF4"/>
    <w:rsid w:val="068D5A33"/>
    <w:rsid w:val="06AE7966"/>
    <w:rsid w:val="078E1363"/>
    <w:rsid w:val="08207DD2"/>
    <w:rsid w:val="09C967AF"/>
    <w:rsid w:val="0A8721A0"/>
    <w:rsid w:val="0B7B2128"/>
    <w:rsid w:val="0B985CD3"/>
    <w:rsid w:val="0CD67C16"/>
    <w:rsid w:val="0E707BF7"/>
    <w:rsid w:val="0E9816ED"/>
    <w:rsid w:val="10396E71"/>
    <w:rsid w:val="11500E3D"/>
    <w:rsid w:val="11DE52CB"/>
    <w:rsid w:val="12516798"/>
    <w:rsid w:val="12F7362A"/>
    <w:rsid w:val="13CB2D15"/>
    <w:rsid w:val="14AE726C"/>
    <w:rsid w:val="150A3847"/>
    <w:rsid w:val="160D174D"/>
    <w:rsid w:val="16D93709"/>
    <w:rsid w:val="18665867"/>
    <w:rsid w:val="18A14267"/>
    <w:rsid w:val="18A76617"/>
    <w:rsid w:val="18E10F33"/>
    <w:rsid w:val="193F1AC0"/>
    <w:rsid w:val="1A0C35CC"/>
    <w:rsid w:val="1CE74D57"/>
    <w:rsid w:val="1E692CAB"/>
    <w:rsid w:val="20BE4E97"/>
    <w:rsid w:val="2163678E"/>
    <w:rsid w:val="216E7FC6"/>
    <w:rsid w:val="2200018A"/>
    <w:rsid w:val="23C4301C"/>
    <w:rsid w:val="2741574C"/>
    <w:rsid w:val="2B3B26F3"/>
    <w:rsid w:val="2C765212"/>
    <w:rsid w:val="2D352A55"/>
    <w:rsid w:val="2F0F6680"/>
    <w:rsid w:val="2F873653"/>
    <w:rsid w:val="30B56AE1"/>
    <w:rsid w:val="30CE55FA"/>
    <w:rsid w:val="31594303"/>
    <w:rsid w:val="327E6635"/>
    <w:rsid w:val="3321133C"/>
    <w:rsid w:val="33C70D15"/>
    <w:rsid w:val="33DF411E"/>
    <w:rsid w:val="3516702D"/>
    <w:rsid w:val="356B5D48"/>
    <w:rsid w:val="36257C7B"/>
    <w:rsid w:val="36B62035"/>
    <w:rsid w:val="37432933"/>
    <w:rsid w:val="37E601A9"/>
    <w:rsid w:val="38207DBA"/>
    <w:rsid w:val="387F78DB"/>
    <w:rsid w:val="3A7A2C02"/>
    <w:rsid w:val="3E6902C1"/>
    <w:rsid w:val="3EBE5137"/>
    <w:rsid w:val="3EE84C2D"/>
    <w:rsid w:val="400973E0"/>
    <w:rsid w:val="41436B91"/>
    <w:rsid w:val="4147426B"/>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8193F00"/>
    <w:rsid w:val="587F7C40"/>
    <w:rsid w:val="5AC73CC7"/>
    <w:rsid w:val="5CF93C67"/>
    <w:rsid w:val="5D4813C2"/>
    <w:rsid w:val="5D942216"/>
    <w:rsid w:val="5E0B036F"/>
    <w:rsid w:val="60AF1486"/>
    <w:rsid w:val="639B14F1"/>
    <w:rsid w:val="64515E2E"/>
    <w:rsid w:val="64D61FAB"/>
    <w:rsid w:val="65D81705"/>
    <w:rsid w:val="66291CDA"/>
    <w:rsid w:val="668619BB"/>
    <w:rsid w:val="67AD5F68"/>
    <w:rsid w:val="70497201"/>
    <w:rsid w:val="7115091C"/>
    <w:rsid w:val="735F6D3B"/>
    <w:rsid w:val="73CD55FF"/>
    <w:rsid w:val="747227B8"/>
    <w:rsid w:val="783A08EF"/>
    <w:rsid w:val="786A7F85"/>
    <w:rsid w:val="789A4F32"/>
    <w:rsid w:val="791505B4"/>
    <w:rsid w:val="7A7C6A82"/>
    <w:rsid w:val="7B094779"/>
    <w:rsid w:val="7D051392"/>
    <w:rsid w:val="7D9F66B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6203</Words>
  <Characters>6487</Characters>
  <Lines>59</Lines>
  <Paragraphs>16</Paragraphs>
  <TotalTime>3</TotalTime>
  <ScaleCrop>false</ScaleCrop>
  <LinksUpToDate>false</LinksUpToDate>
  <CharactersWithSpaces>6910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2025-09-03T06:25:23Z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932146387E5B41BE91D8DAF5772B1868_13</vt:lpwstr>
  </property>
  <property fmtid="{D5CDD505-2E9C-101B-9397-08002B2CF9AE}" pid="4" name="KSOTemplateDocerSaveRecord">
    <vt:lpwstr>eyJoZGlkIjoiMGU2OWMzMGNmOWQ3M2MyZTc3ZTI2ZmYyYjMzMDI0YWUiLCJ1c2VySWQiOiI0MDg4MTQyMDkifQ==</vt:lpwstr>
  </property>
</Properties>
</file>