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82D56">
      <w:pPr>
        <w:spacing w:line="360" w:lineRule="exact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澄迈源野农业开发有限公司</w:t>
      </w:r>
    </w:p>
    <w:p w14:paraId="6A1D70AC">
      <w:pPr>
        <w:spacing w:line="3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生猪买卖</w:t>
      </w:r>
      <w:r>
        <w:rPr>
          <w:rFonts w:hint="eastAsia"/>
          <w:b/>
          <w:sz w:val="36"/>
          <w:szCs w:val="36"/>
        </w:rPr>
        <w:t>合同</w:t>
      </w:r>
    </w:p>
    <w:p w14:paraId="164AD562">
      <w:pPr>
        <w:spacing w:line="460" w:lineRule="atLeast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甲方（卖方）：</w:t>
      </w:r>
      <w:r>
        <w:rPr>
          <w:rFonts w:hint="eastAsia"/>
          <w:b/>
          <w:sz w:val="24"/>
          <w:szCs w:val="24"/>
          <w:lang w:val="en-US" w:eastAsia="zh-CN"/>
        </w:rPr>
        <w:t>澄迈源野农业开发有限公司</w:t>
      </w:r>
    </w:p>
    <w:p w14:paraId="2DF0DA49">
      <w:pPr>
        <w:spacing w:line="460" w:lineRule="atLeast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乙方（买方）：</w:t>
      </w:r>
    </w:p>
    <w:p w14:paraId="2F30A921">
      <w:pPr>
        <w:spacing w:line="460" w:lineRule="atLeast"/>
        <w:ind w:firstLine="57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甲乙双方为建立</w:t>
      </w:r>
      <w:r>
        <w:rPr>
          <w:rFonts w:hint="eastAsia" w:ascii="宋体" w:hAnsi="宋体"/>
          <w:b/>
          <w:sz w:val="24"/>
          <w:u w:val="single"/>
        </w:rPr>
        <w:t xml:space="preserve">  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>2640头生猪</w:t>
      </w:r>
      <w:r>
        <w:rPr>
          <w:rFonts w:hint="eastAsia" w:ascii="宋体" w:hAnsi="宋体"/>
          <w:b/>
          <w:sz w:val="24"/>
          <w:u w:val="single"/>
        </w:rPr>
        <w:t xml:space="preserve">   </w:t>
      </w:r>
      <w:r>
        <w:rPr>
          <w:rFonts w:hint="eastAsia" w:ascii="宋体" w:hAnsi="宋体"/>
          <w:b/>
          <w:sz w:val="24"/>
        </w:rPr>
        <w:t>的长期购销关系，明确双方权利义务，经协商一致，订立如下协议：</w:t>
      </w:r>
    </w:p>
    <w:p w14:paraId="5061006C">
      <w:pPr>
        <w:spacing w:line="460" w:lineRule="atLeas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 一、产品规格及价格：</w:t>
      </w:r>
      <w:r>
        <w:rPr>
          <w:rFonts w:hint="eastAsia" w:ascii="宋体" w:hAnsi="宋体"/>
          <w:b/>
          <w:sz w:val="24"/>
          <w:lang w:val="en-US" w:eastAsia="zh-CN"/>
        </w:rPr>
        <w:t>长白、大白商品猪，</w:t>
      </w:r>
      <w:r>
        <w:rPr>
          <w:rFonts w:hint="eastAsia" w:ascii="宋体" w:hAnsi="宋体"/>
          <w:b/>
          <w:sz w:val="24"/>
        </w:rPr>
        <w:t>重量在</w:t>
      </w:r>
      <w:r>
        <w:rPr>
          <w:rFonts w:hint="eastAsia" w:ascii="宋体" w:hAnsi="宋体"/>
          <w:b/>
          <w:sz w:val="24"/>
          <w:lang w:val="en-US" w:eastAsia="zh-CN"/>
        </w:rPr>
        <w:t>300</w:t>
      </w:r>
      <w:r>
        <w:rPr>
          <w:rFonts w:hint="eastAsia" w:ascii="宋体" w:hAnsi="宋体"/>
          <w:b/>
          <w:sz w:val="24"/>
        </w:rPr>
        <w:t>斤-</w:t>
      </w:r>
      <w:r>
        <w:rPr>
          <w:rFonts w:hint="eastAsia" w:ascii="宋体" w:hAnsi="宋体"/>
          <w:b/>
          <w:sz w:val="24"/>
          <w:lang w:val="en-US" w:eastAsia="zh-CN"/>
        </w:rPr>
        <w:t>350</w:t>
      </w:r>
      <w:r>
        <w:rPr>
          <w:rFonts w:hint="eastAsia" w:ascii="宋体" w:hAnsi="宋体"/>
          <w:b/>
          <w:sz w:val="24"/>
        </w:rPr>
        <w:t>斤；价格双方提前三天确定，以</w:t>
      </w:r>
      <w:r>
        <w:rPr>
          <w:rFonts w:hint="eastAsia" w:ascii="宋体" w:hAnsi="宋体"/>
          <w:b/>
          <w:sz w:val="24"/>
          <w:lang w:val="en-US" w:eastAsia="zh-CN"/>
        </w:rPr>
        <w:t>货物确认单为</w:t>
      </w:r>
      <w:r>
        <w:rPr>
          <w:rFonts w:ascii="宋体" w:hAnsi="宋体"/>
          <w:b/>
          <w:sz w:val="24"/>
        </w:rPr>
        <w:t>依据。</w:t>
      </w:r>
    </w:p>
    <w:p w14:paraId="1D720F9B">
      <w:pPr>
        <w:spacing w:line="460" w:lineRule="atLeas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二、乙方每次购货须提前三天向甲方上报购采购数量。</w:t>
      </w:r>
    </w:p>
    <w:p w14:paraId="4B42AED8">
      <w:pPr>
        <w:spacing w:line="460" w:lineRule="atLeas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三、质量标准：甲方提供的产品符合国家有关标准，乙方按照国家有关标准验收。</w:t>
      </w:r>
    </w:p>
    <w:p w14:paraId="3BEC9E16">
      <w:pPr>
        <w:spacing w:line="460" w:lineRule="atLeas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乙方如对甲方产品质量有异议，必须在收货后两小时内书面提出或手机信息提出，两小时内内未提出，视为乙方对甲方产品质量无异议。确认属于甲方责任的，双方根据实际情况协商处理。</w:t>
      </w:r>
    </w:p>
    <w:p w14:paraId="58177998">
      <w:pPr>
        <w:spacing w:line="460" w:lineRule="atLeas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四、交货地点、运输方式及费用负担：</w:t>
      </w:r>
    </w:p>
    <w:p w14:paraId="1B6ABBA0">
      <w:pPr>
        <w:spacing w:line="460" w:lineRule="atLeas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乙方告知</w:t>
      </w:r>
      <w:r>
        <w:rPr>
          <w:rFonts w:hint="eastAsia" w:ascii="宋体" w:hAnsi="宋体"/>
          <w:b/>
          <w:sz w:val="24"/>
        </w:rPr>
        <w:t>甲方</w:t>
      </w:r>
      <w:r>
        <w:rPr>
          <w:rFonts w:hint="eastAsia" w:ascii="宋体" w:hAnsi="宋体"/>
          <w:b/>
          <w:sz w:val="24"/>
          <w:lang w:val="en-US" w:eastAsia="zh-CN"/>
        </w:rPr>
        <w:t>捉猪时间及数量，由乙方派车到甲方指定的养殖基地捉猪，</w:t>
      </w:r>
      <w:r>
        <w:rPr>
          <w:rFonts w:hint="eastAsia" w:ascii="宋体" w:hAnsi="宋体"/>
          <w:b/>
          <w:sz w:val="24"/>
        </w:rPr>
        <w:t>费用由乙方负担。</w:t>
      </w:r>
    </w:p>
    <w:p w14:paraId="2BAB991D">
      <w:pPr>
        <w:spacing w:line="460" w:lineRule="atLeast"/>
        <w:ind w:firstLine="472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五</w:t>
      </w:r>
      <w:r>
        <w:rPr>
          <w:rFonts w:hint="eastAsia" w:ascii="宋体" w:hAnsi="宋体"/>
          <w:b/>
          <w:sz w:val="24"/>
        </w:rPr>
        <w:t>、付款方式：</w:t>
      </w:r>
      <w:r>
        <w:rPr>
          <w:rFonts w:hint="eastAsia"/>
          <w:b/>
          <w:sz w:val="24"/>
        </w:rPr>
        <w:t>按照生产数量与需求量分多批次进行货物交割，买卖双方应在每次交付后签订货物确认单</w:t>
      </w:r>
      <w:r>
        <w:rPr>
          <w:rFonts w:hint="eastAsia"/>
          <w:b/>
          <w:sz w:val="24"/>
          <w:lang w:eastAsia="zh-CN"/>
        </w:rPr>
        <w:t>，</w:t>
      </w:r>
      <w:r>
        <w:rPr>
          <w:rFonts w:hint="eastAsia" w:ascii="宋体" w:hAnsi="宋体"/>
          <w:b/>
          <w:sz w:val="24"/>
        </w:rPr>
        <w:t>货款采取月结算方式，</w:t>
      </w:r>
      <w:r>
        <w:rPr>
          <w:rFonts w:hint="eastAsia"/>
          <w:b/>
          <w:sz w:val="24"/>
          <w:lang w:val="en-US" w:eastAsia="zh-CN"/>
        </w:rPr>
        <w:t>应于</w:t>
      </w:r>
      <w:r>
        <w:rPr>
          <w:rFonts w:hint="eastAsia" w:ascii="宋体" w:hAnsi="宋体"/>
          <w:b/>
          <w:sz w:val="24"/>
        </w:rPr>
        <w:t>次月10号前结清</w:t>
      </w:r>
      <w:r>
        <w:rPr>
          <w:rFonts w:hint="eastAsia"/>
          <w:b/>
          <w:sz w:val="24"/>
        </w:rPr>
        <w:t>货物确认单</w:t>
      </w:r>
      <w:r>
        <w:rPr>
          <w:rFonts w:hint="eastAsia"/>
          <w:b/>
          <w:sz w:val="24"/>
          <w:lang w:val="en-US" w:eastAsia="zh-CN"/>
        </w:rPr>
        <w:t>上约定的货款金额</w:t>
      </w:r>
      <w:r>
        <w:rPr>
          <w:rFonts w:hint="eastAsia"/>
          <w:b/>
          <w:sz w:val="24"/>
        </w:rPr>
        <w:t>。</w:t>
      </w:r>
    </w:p>
    <w:p w14:paraId="3AF00DA1">
      <w:pPr>
        <w:spacing w:line="460" w:lineRule="atLeas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六</w:t>
      </w:r>
      <w:r>
        <w:rPr>
          <w:rFonts w:hint="eastAsia" w:ascii="宋体" w:hAnsi="宋体"/>
          <w:b/>
          <w:sz w:val="24"/>
        </w:rPr>
        <w:t>、本合同未尽事宜，可以合同附件的形式制定，其法律效力等同于本合同。</w:t>
      </w:r>
    </w:p>
    <w:p w14:paraId="18BFD53C">
      <w:pPr>
        <w:spacing w:line="460" w:lineRule="atLeast"/>
        <w:ind w:firstLine="472" w:firstLineChars="196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七</w:t>
      </w:r>
      <w:r>
        <w:rPr>
          <w:rFonts w:hint="eastAsia" w:ascii="宋体" w:hAnsi="宋体"/>
          <w:b/>
          <w:sz w:val="24"/>
        </w:rPr>
        <w:t>、本合同一式两份，甲方两份，乙方一份，自签字盖章后即生效。</w:t>
      </w:r>
    </w:p>
    <w:p w14:paraId="55970870">
      <w:pPr>
        <w:spacing w:line="460" w:lineRule="atLeast"/>
        <w:rPr>
          <w:rFonts w:hint="eastAsia" w:ascii="宋体" w:hAnsi="宋体"/>
          <w:b/>
          <w:sz w:val="24"/>
        </w:rPr>
      </w:pPr>
    </w:p>
    <w:p w14:paraId="733D90B7">
      <w:pPr>
        <w:spacing w:line="460" w:lineRule="atLeast"/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甲方：</w:t>
      </w:r>
      <w:r>
        <w:rPr>
          <w:rFonts w:hint="eastAsia" w:ascii="宋体" w:hAnsi="宋体"/>
          <w:b/>
          <w:sz w:val="24"/>
          <w:lang w:val="en-US" w:eastAsia="zh-CN"/>
        </w:rPr>
        <w:t>澄迈源野农业开发有限公司</w:t>
      </w:r>
      <w:r>
        <w:rPr>
          <w:rFonts w:hint="eastAsia" w:ascii="宋体" w:hAnsi="宋体"/>
          <w:b/>
          <w:sz w:val="24"/>
        </w:rPr>
        <w:t xml:space="preserve">                乙方</w:t>
      </w:r>
      <w:r>
        <w:rPr>
          <w:rFonts w:hint="eastAsia" w:ascii="宋体" w:hAnsi="宋体"/>
          <w:b/>
          <w:sz w:val="24"/>
          <w:lang w:eastAsia="zh-CN"/>
        </w:rPr>
        <w:t>：</w:t>
      </w:r>
      <w:r>
        <w:rPr>
          <w:rFonts w:hint="eastAsia" w:ascii="宋体" w:hAnsi="宋体"/>
          <w:b/>
          <w:sz w:val="24"/>
          <w:lang w:val="en-US" w:eastAsia="zh-CN"/>
        </w:rPr>
        <w:t xml:space="preserve"> </w:t>
      </w:r>
    </w:p>
    <w:p w14:paraId="333447C0">
      <w:pPr>
        <w:spacing w:line="460" w:lineRule="atLeast"/>
        <w:rPr>
          <w:rFonts w:hint="eastAsia" w:ascii="宋体" w:hAnsi="宋体"/>
          <w:b/>
          <w:sz w:val="24"/>
        </w:rPr>
      </w:pPr>
    </w:p>
    <w:p w14:paraId="6023C947">
      <w:pPr>
        <w:spacing w:line="460" w:lineRule="atLeas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代表：</w:t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 xml:space="preserve">    代表：</w:t>
      </w:r>
    </w:p>
    <w:p w14:paraId="70E24653">
      <w:pPr>
        <w:spacing w:line="440" w:lineRule="exact"/>
        <w:ind w:firstLine="555"/>
        <w:rPr>
          <w:rFonts w:hint="eastAsia" w:ascii="宋体" w:hAnsi="宋体"/>
          <w:b/>
          <w:sz w:val="24"/>
        </w:rPr>
      </w:pPr>
    </w:p>
    <w:p w14:paraId="23BF4BE0">
      <w:pPr>
        <w:spacing w:line="440" w:lineRule="exact"/>
        <w:ind w:firstLine="555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年  </w:t>
      </w:r>
      <w:r>
        <w:rPr>
          <w:rFonts w:hint="eastAsia" w:ascii="宋体" w:hAnsi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sz w:val="24"/>
        </w:rPr>
        <w:t xml:space="preserve">月 </w:t>
      </w:r>
      <w:r>
        <w:rPr>
          <w:rFonts w:hint="eastAsia" w:ascii="宋体" w:hAnsi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sz w:val="24"/>
        </w:rPr>
        <w:t xml:space="preserve"> 日</w:t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  <w:lang w:val="en-US" w:eastAsia="zh-CN"/>
        </w:rPr>
        <w:t>年   月   日</w:t>
      </w:r>
      <w:r>
        <w:rPr>
          <w:rFonts w:hint="eastAsia" w:ascii="宋体" w:hAnsi="宋体"/>
          <w:b/>
          <w:sz w:val="24"/>
        </w:rPr>
        <w:tab/>
      </w:r>
      <w:r>
        <w:rPr>
          <w:rFonts w:hint="eastAsia" w:ascii="宋体" w:hAnsi="宋体"/>
          <w:b/>
          <w:sz w:val="24"/>
        </w:rPr>
        <w:t xml:space="preserve">  </w:t>
      </w:r>
      <w:r>
        <w:rPr>
          <w:rFonts w:ascii="宋体" w:hAnsi="宋体"/>
          <w:b/>
          <w:sz w:val="24"/>
        </w:rPr>
        <w:t xml:space="preserve"> </w:t>
      </w:r>
    </w:p>
    <w:p w14:paraId="709F6CEC">
      <w:pPr>
        <w:spacing w:line="440" w:lineRule="exact"/>
        <w:ind w:firstLine="120" w:firstLineChars="5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</w:t>
      </w:r>
    </w:p>
    <w:p w14:paraId="5D4F3559">
      <w:pPr>
        <w:spacing w:line="440" w:lineRule="exact"/>
        <w:ind w:firstLine="555"/>
        <w:rPr>
          <w:rFonts w:ascii="宋体" w:hAnsi="宋体"/>
          <w:b/>
          <w:szCs w:val="21"/>
        </w:rPr>
      </w:pPr>
    </w:p>
    <w:p w14:paraId="3418EE92">
      <w:bookmarkStart w:id="0" w:name="_GoBack"/>
      <w:bookmarkEnd w:id="0"/>
    </w:p>
    <w:sectPr>
      <w:pgSz w:w="11906" w:h="16838"/>
      <w:pgMar w:top="1701" w:right="1134" w:bottom="107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D306A"/>
    <w:rsid w:val="228D5DD3"/>
    <w:rsid w:val="3FFD7BC5"/>
    <w:rsid w:val="41BF1803"/>
    <w:rsid w:val="5775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527</Words>
  <Characters>536</Characters>
  <Paragraphs>21</Paragraphs>
  <TotalTime>18</TotalTime>
  <ScaleCrop>false</ScaleCrop>
  <LinksUpToDate>false</LinksUpToDate>
  <CharactersWithSpaces>595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2019-11-14T03:32:00Z</dcterms:created>
  <dc:creator>Administrator</dc:creator>
  <cp:lastModifiedBy>鲤佳亲</cp:lastModifiedBy>
  <cp:lastPrinted>2024-12-14T09:50:00Z</cp:lastPrinted>
  <dcterms:modified xsi:type="dcterms:W3CDTF">2025-09-08T02:33:31Z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5692DAAA395D4D6C99C101FF71CD1202_13</vt:lpwstr>
  </property>
  <property fmtid="{D5CDD505-2E9C-101B-9397-08002B2CF9AE}" pid="4" name="KSOTemplateDocerSaveRecord">
    <vt:lpwstr>eyJoZGlkIjoiMzczZjk2YzFhNTA1Y2MwZjk4NTM4ZTU5NTgzYzI1ZjEiLCJ1c2VySWQiOiI0MzExMDAwMTgifQ==</vt:lpwstr>
  </property>
</Properties>
</file>