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0F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 w14:paraId="7F82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保亭县县域内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公共区域广告经营权有偿使用合同</w:t>
      </w:r>
    </w:p>
    <w:p w14:paraId="1C6F0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1D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1B8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甲方（出让方）：  </w:t>
      </w:r>
    </w:p>
    <w:p w14:paraId="6203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 </w:t>
      </w:r>
    </w:p>
    <w:p w14:paraId="7CF5F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</w:p>
    <w:p w14:paraId="5801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A253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11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乙方（使用方）：  </w:t>
      </w:r>
    </w:p>
    <w:p w14:paraId="6CB4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 </w:t>
      </w:r>
    </w:p>
    <w:p w14:paraId="3E01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</w:p>
    <w:p w14:paraId="56926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7E9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 w14:paraId="7269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2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</w:p>
    <w:p w14:paraId="7EDE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 经营权出让范围</w:t>
      </w:r>
    </w:p>
    <w:p w14:paraId="72E4B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 甲方将辖区内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公共区域的广告经营权有偿出让给乙方：  </w:t>
      </w:r>
    </w:p>
    <w:p w14:paraId="1A62A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1.1.1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候车亭50处，站牌69处，路名牌灯箱78处</w:t>
      </w:r>
      <w:r>
        <w:rPr>
          <w:rFonts w:hint="eastAsia" w:ascii="仿宋_GB2312" w:hAnsi="仿宋_GB2312" w:eastAsia="仿宋_GB2312" w:cs="仿宋_GB2312"/>
          <w:sz w:val="32"/>
          <w:szCs w:val="32"/>
        </w:rPr>
        <w:t>（详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）。  </w:t>
      </w:r>
    </w:p>
    <w:p w14:paraId="475EE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1.1.2</w:t>
      </w:r>
      <w:r>
        <w:rPr>
          <w:rFonts w:hint="eastAsia" w:ascii="仿宋_GB2312" w:hAnsi="仿宋_GB2312" w:eastAsia="仿宋_GB2312" w:cs="仿宋_GB2312"/>
          <w:sz w:val="32"/>
          <w:szCs w:val="32"/>
        </w:rPr>
        <w:t>广告形式：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广告法》《市政公共资源有偿使用收入管理办法》《海南省城市户外广告和招牌设置管理办法》等法律、法规和管理办法有关规定，由乙方按程序到相关部门进行备案审批后设置广告内容和信息，广告设施需符合城市规划和市容标准，不得影响公共安全或群众通行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253D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B74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 乙方仅可在上述范围内经营广告发布业务，不得擅自变更广告位位置、形式或用途。</w:t>
      </w:r>
    </w:p>
    <w:p w14:paraId="48B7C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第二条 使用期限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64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2.1 本合同期限为5年，自____年____月____日起至____年____月____日止。  </w:t>
      </w:r>
    </w:p>
    <w:p w14:paraId="0FDD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合同期满后，乙方在同等条件下享有优先，但需提前3个月书面申请并经甲方审批。</w:t>
      </w:r>
    </w:p>
    <w:p w14:paraId="1083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 有偿使用费用及支付方式</w:t>
      </w:r>
    </w:p>
    <w:p w14:paraId="0093EC13">
      <w:pPr>
        <w:pStyle w:val="3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总费用：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乙方采用一次性缴纳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5年有偿使用费用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付款方式，乙方按照甲方和产交所的要求支付的保证金，在本合同生效后折抵为本次交易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部分价款，乙方应在本合同生效之日起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内，将其余的交易价款人民币（大写）____[即：人民币（小写）____元]一次性支付至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指定银行账户。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若因乙方原因未在规定时间足额支付合同价款，视为乙方违约。已交纳的保证金将不予退还，农交中心扣除交易服务费用和相关费用后，剩余部分作为补偿划归甲方，甲方保留继续向乙方主张相应的赔偿责任。</w:t>
      </w:r>
    </w:p>
    <w:p w14:paraId="0C9F9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 乙方支付至甲方指定账户：  </w:t>
      </w:r>
    </w:p>
    <w:p w14:paraId="65E5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账户名：**  </w:t>
      </w:r>
    </w:p>
    <w:p w14:paraId="56829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开户行：**  </w:t>
      </w:r>
    </w:p>
    <w:p w14:paraId="76BE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账号：**  </w:t>
      </w:r>
    </w:p>
    <w:p w14:paraId="262D1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 双方权利义务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B687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甲方义务： </w:t>
      </w:r>
    </w:p>
    <w:p w14:paraId="5285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 保证广告位的合法使用权，无产权纠纷。  </w:t>
      </w:r>
    </w:p>
    <w:p w14:paraId="3638A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 协调相关部门配合乙方安装、维护广告设施。  </w:t>
      </w:r>
    </w:p>
    <w:p w14:paraId="4C3E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乙方义务：</w:t>
      </w:r>
    </w:p>
    <w:p w14:paraId="6F38F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4.3 公共空间广告设置有偿使用期间，除公共交通候车点出现较大的主体损坏维修外（即损坏维修所需费用超过有偿使用价值，由原权属单位负责，按程序申请维修维护资金），其他小型破损和日常管理维修维护由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负责。 </w:t>
      </w:r>
    </w:p>
    <w:p w14:paraId="06E3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4.4 广告内容需符合《广告法》及地方规定，不得发布违法或不良信息，不得含有虚假、低俗或违反公序良俗的信息。同时，候车亭和站牌需预留50%的面积用于站点信息和公益广告。 </w:t>
      </w:r>
    </w:p>
    <w:p w14:paraId="10EBB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 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未按合同约定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违反相关法律法规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设置广告或存在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违规行为的，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甲方有权要求乙方整改，乙方拒不整改或整改后仍不符合要求的，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甲方有权解除合同并追究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违约责任。  </w:t>
      </w:r>
    </w:p>
    <w:p w14:paraId="2AD5F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违约责任 </w:t>
      </w:r>
    </w:p>
    <w:p w14:paraId="594C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 若甲方无故提前终止合同，需赔偿乙方直接经济损失。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若因政策调整、情势变更等原因需提前终止合同，甲方无需承担违约或赔偿责任。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57FC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5.2 若乙方未按约定支付费用或违规发布广告，甲方有权收回经营权，已支付费用不予退还。  </w:t>
      </w:r>
    </w:p>
    <w:p w14:paraId="2FE72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第六条 其他条款 </w:t>
      </w:r>
    </w:p>
    <w:p w14:paraId="7F35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6.1 不可抗力：因自然灾害、政策调整等导致合同无法履行，双方协商解决。  </w:t>
      </w:r>
    </w:p>
    <w:p w14:paraId="46C6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6.2 争议解决：协商不成，向甲方所在地法院提起诉讼。  </w:t>
      </w:r>
    </w:p>
    <w:p w14:paraId="4A81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6.3 合同生效：本合同一式____份，双方各执____份，自双方签字盖章后生效。  </w:t>
      </w:r>
    </w:p>
    <w:p w14:paraId="378F3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5D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附件：县域内可用于设置广告牌情况统计表</w:t>
      </w:r>
    </w:p>
    <w:p w14:paraId="76B14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6F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0EC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36BB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法定代表人/授权代表签字：  </w:t>
      </w:r>
    </w:p>
    <w:p w14:paraId="4810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</w:t>
      </w:r>
    </w:p>
    <w:p w14:paraId="24A58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C3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1E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E6BC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法定代表人/授权代表签字：  </w:t>
      </w:r>
    </w:p>
    <w:p w14:paraId="3DC9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6D07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B10E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B10E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0025D"/>
    <w:rsid w:val="00295A8B"/>
    <w:rsid w:val="00C823C4"/>
    <w:rsid w:val="02906F11"/>
    <w:rsid w:val="04860E14"/>
    <w:rsid w:val="05F94D9A"/>
    <w:rsid w:val="0A0F2E11"/>
    <w:rsid w:val="0B883F1F"/>
    <w:rsid w:val="0BAA427C"/>
    <w:rsid w:val="12056982"/>
    <w:rsid w:val="176D73C9"/>
    <w:rsid w:val="17F11DA8"/>
    <w:rsid w:val="1840688C"/>
    <w:rsid w:val="1B414DF5"/>
    <w:rsid w:val="1C5823F6"/>
    <w:rsid w:val="1C6074FD"/>
    <w:rsid w:val="1DEF6D8A"/>
    <w:rsid w:val="1F5F1CED"/>
    <w:rsid w:val="1F896D6A"/>
    <w:rsid w:val="2380025D"/>
    <w:rsid w:val="242B0434"/>
    <w:rsid w:val="260625F3"/>
    <w:rsid w:val="27853FA5"/>
    <w:rsid w:val="27FD27BD"/>
    <w:rsid w:val="2B2255E3"/>
    <w:rsid w:val="2CFC6DCE"/>
    <w:rsid w:val="315216B2"/>
    <w:rsid w:val="377A54BF"/>
    <w:rsid w:val="3C28373B"/>
    <w:rsid w:val="3DD80F1F"/>
    <w:rsid w:val="3F220916"/>
    <w:rsid w:val="3FBA6DA0"/>
    <w:rsid w:val="42D00689"/>
    <w:rsid w:val="438D26B4"/>
    <w:rsid w:val="440440CE"/>
    <w:rsid w:val="455363E3"/>
    <w:rsid w:val="46A460B4"/>
    <w:rsid w:val="48815A8A"/>
    <w:rsid w:val="491D214E"/>
    <w:rsid w:val="4FFD595B"/>
    <w:rsid w:val="546D21DB"/>
    <w:rsid w:val="55A34781"/>
    <w:rsid w:val="56990327"/>
    <w:rsid w:val="56A143BE"/>
    <w:rsid w:val="5E5E6A7C"/>
    <w:rsid w:val="5FCD7FD2"/>
    <w:rsid w:val="61151C31"/>
    <w:rsid w:val="61BC02FE"/>
    <w:rsid w:val="61F93300"/>
    <w:rsid w:val="66237B57"/>
    <w:rsid w:val="66F422E8"/>
    <w:rsid w:val="6AD761A9"/>
    <w:rsid w:val="6B6E08BB"/>
    <w:rsid w:val="6BE07BAA"/>
    <w:rsid w:val="6D371181"/>
    <w:rsid w:val="6E0B0643"/>
    <w:rsid w:val="7667330D"/>
    <w:rsid w:val="78C25DED"/>
    <w:rsid w:val="794F5DED"/>
    <w:rsid w:val="7B2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4</Pages>
  <Words>971</Words>
  <Characters>1053</Characters>
  <Lines>0</Lines>
  <Paragraphs>0</Paragraphs>
  <TotalTime>3</TotalTime>
  <ScaleCrop>false</ScaleCrop>
  <LinksUpToDate>false</LinksUpToDate>
  <CharactersWithSpaces>1157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2025-07-24T07:52:00Z</dcterms:created>
  <dc:creator>王井一</dc:creator>
  <cp:lastModifiedBy>王井一</cp:lastModifiedBy>
  <dcterms:modified xsi:type="dcterms:W3CDTF">2025-07-25T08:36:53Z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5339A18D0AA74AC08019BFDE8D15C84E_11</vt:lpwstr>
  </property>
  <property fmtid="{D5CDD505-2E9C-101B-9397-08002B2CF9AE}" pid="4" name="KSOTemplateDocerSaveRecord">
    <vt:lpwstr>eyJoZGlkIjoiZDJiYjE1MjBlZGM5NWVmN2Y1N2Y5NjQzNzZmZTk1YTkiLCJ1c2VySWQiOiI3MjA2ODkxODkifQ==</vt:lpwstr>
  </property>
</Properties>
</file>