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32320"/>
      <w:bookmarkStart w:id="3" w:name="_Toc24454"/>
      <w:bookmarkStart w:id="4" w:name="_Toc11918"/>
      <w:bookmarkStart w:id="5" w:name="_Toc15737"/>
      <w:bookmarkStart w:id="6" w:name="_Toc21422"/>
      <w:bookmarkStart w:id="7" w:name="_Toc20910"/>
      <w:bookmarkStart w:id="8" w:name="_Toc13462"/>
      <w:bookmarkStart w:id="9" w:name="_Toc24727"/>
      <w:bookmarkStart w:id="10" w:name="_Toc24068"/>
      <w:bookmarkStart w:id="11" w:name="_Toc8396"/>
      <w:bookmarkStart w:id="12" w:name="_Toc20033"/>
      <w:bookmarkStart w:id="13" w:name="_Toc7615"/>
      <w:bookmarkStart w:id="14" w:name="_Toc25712"/>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定安县现代农业发展有限公司墩山村屯砂场1万立方米河砂（预售：第一批）</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bookmarkStart w:id="36" w:name="_GoBack"/>
      <w:r>
        <w:rPr>
          <w:rFonts w:hint="eastAsia" w:ascii="新宋体" w:hAnsi="新宋体" w:eastAsia="新宋体" w:cs="Times New Roman"/>
          <w:sz w:val="28"/>
          <w:szCs w:val="28"/>
          <w:lang w:eastAsia="zh-CN"/>
        </w:rPr>
        <w:t>转让</w:t>
      </w:r>
      <w:bookmarkEnd w:id="36"/>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2000000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100000</w:t>
      </w:r>
      <w:r>
        <w:rPr>
          <w:rFonts w:hint="eastAsia" w:ascii="新宋体" w:hAnsi="新宋体" w:eastAsia="新宋体" w:cs="Times New Roman"/>
          <w:sz w:val="28"/>
          <w:szCs w:val="28"/>
        </w:rPr>
        <w:t>元的整数倍（至少100</w:t>
      </w:r>
      <w:r>
        <w:rPr>
          <w:rFonts w:hint="eastAsia" w:ascii="新宋体" w:hAnsi="新宋体" w:eastAsia="新宋体" w:cs="Times New Roman"/>
          <w:sz w:val="28"/>
          <w:szCs w:val="28"/>
          <w:lang w:val="en-US" w:eastAsia="zh-CN"/>
        </w:rPr>
        <w:t>000</w:t>
      </w:r>
      <w:r>
        <w:rPr>
          <w:rFonts w:hint="eastAsia" w:ascii="新宋体" w:hAnsi="新宋体" w:eastAsia="新宋体" w:cs="Times New Roman"/>
          <w:sz w:val="28"/>
          <w:szCs w:val="28"/>
        </w:rPr>
        <w:t>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定安县现代农业发展有限公司墩山村屯砂场1万立方米河砂（预售：第一批）</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定安县现代农业发展有限公司墩山村屯砂场1万立方米河砂（预售：第一批）</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定安县现代农业发展有限公司墩山村屯砂场1万立方米河砂（预售：第一批）</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9</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定安县现代农业发展有限公司墩山村屯砂场1万立方米河砂（预售：第一批）</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4580"/>
      <w:bookmarkStart w:id="29" w:name="_Toc13094"/>
      <w:bookmarkStart w:id="30" w:name="_Toc12264"/>
      <w:bookmarkStart w:id="31" w:name="_Toc14469"/>
      <w:bookmarkStart w:id="32" w:name="_Toc29841"/>
      <w:bookmarkStart w:id="33" w:name="_Toc32101"/>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定安县现代农业发展有限公司墩山村屯砂场1万立方米河砂（预售：第一批）</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定安县现代农业发展有限公司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定安县现代农业发展有限公司墩山村屯砂场1万立方米河砂（预售：第一批）</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定安县现代农业发展有限公司墩山村屯砂场1万立方米河砂（预售：第一批）</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color w:val="C00000"/>
          <w:sz w:val="28"/>
          <w:szCs w:val="28"/>
          <w:lang w:val="en-US" w:eastAsia="zh-CN"/>
        </w:rPr>
        <w:t>定安县现代农业发展有限公司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2000000元（总价）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430000元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受让方在签订合同后5日内将成交价款50%（成交量50%*成交单价）支付至转让方指定账户后，受让方方可对货物进行运输。当转让方供货达到成交量40%后，受让方须依次提前支付进度款，每次提前支付金额为成交价款的10%，转让方按受让方支付的进度款情况为受让方提供货物。需缴纳200000元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18708966919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ECA3B-F15E-4E0D-957B-310973885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E2521531-534F-4AEA-8A01-E635AB28699E}"/>
  </w:font>
  <w:font w:name="仿宋">
    <w:panose1 w:val="02010609060101010101"/>
    <w:charset w:val="86"/>
    <w:family w:val="modern"/>
    <w:pitch w:val="default"/>
    <w:sig w:usb0="800002BF" w:usb1="38CF7CFA" w:usb2="00000016" w:usb3="00000000" w:csb0="00040001" w:csb1="00000000"/>
    <w:embedRegular r:id="rId3" w:fontKey="{59403706-0EBE-4FA8-8824-5A20BAF9227A}"/>
  </w:font>
  <w:font w:name="新宋体">
    <w:panose1 w:val="02010609030101010101"/>
    <w:charset w:val="86"/>
    <w:family w:val="modern"/>
    <w:pitch w:val="default"/>
    <w:sig w:usb0="00000203" w:usb1="288F0000" w:usb2="00000006" w:usb3="00000000" w:csb0="00040001" w:csb1="00000000"/>
    <w:embedRegular r:id="rId4" w:fontKey="{9D415641-BC53-4AA6-B2C0-B5A73BE77D6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C10DEAAC-EE7B-4871-9041-3E3DD2EBFD70}"/>
  </w:font>
  <w:font w:name="方正小标宋_GBK">
    <w:altName w:val="微软雅黑"/>
    <w:panose1 w:val="03000509000000000000"/>
    <w:charset w:val="86"/>
    <w:family w:val="auto"/>
    <w:pitch w:val="default"/>
    <w:sig w:usb0="00000000" w:usb1="00000000" w:usb2="00000000" w:usb3="00000000" w:csb0="00040000" w:csb1="00000000"/>
    <w:embedRegular r:id="rId6" w:fontKey="{D04197CF-3D4B-4ABD-9AB3-DE2E0D324B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6883</Words>
  <Characters>7457</Characters>
  <Lines>59</Lines>
  <Paragraphs>16</Paragraphs>
  <TotalTime>4</TotalTime>
  <ScaleCrop>false</ScaleCrop>
  <LinksUpToDate>false</LinksUpToDate>
  <CharactersWithSpaces>8002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2025-09-30T08:20:26Z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7BDEB447A5CF49FD8C4071BAF6BC2107_13</vt:lpwstr>
  </property>
  <property fmtid="{D5CDD505-2E9C-101B-9397-08002B2CF9AE}" pid="4" name="KSOTemplateDocerSaveRecord">
    <vt:lpwstr>eyJoZGlkIjoiNDZiMWE3MDEwMDFlMzMzY2VjY2RlNWJhYzNkNGY2ZGQiLCJ1c2VySWQiOiIxNjk1Njg2NjU5In0=</vt:lpwstr>
  </property>
</Properties>
</file>