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4D72">
      <w:pPr>
        <w:pStyle w:val="2"/>
        <w:spacing w:before="219" w:line="219" w:lineRule="auto"/>
        <w:ind w:left="2136"/>
        <w:outlineLvl w:val="0"/>
        <w:rPr>
          <w:sz w:val="43"/>
          <w:szCs w:val="43"/>
        </w:rPr>
      </w:pPr>
      <w:r>
        <w:rPr>
          <w:b/>
          <w:bCs/>
          <w:spacing w:val="-4"/>
          <w:sz w:val="43"/>
          <w:szCs w:val="43"/>
        </w:rPr>
        <w:t>中坤纸厂场地</w:t>
      </w:r>
      <w:r>
        <w:rPr>
          <w:rFonts w:hint="eastAsia"/>
          <w:b/>
          <w:bCs/>
          <w:spacing w:val="-4"/>
          <w:sz w:val="43"/>
          <w:szCs w:val="43"/>
          <w:lang w:val="en-US" w:eastAsia="zh-CN"/>
        </w:rPr>
        <w:t>租赁</w:t>
      </w:r>
      <w:r>
        <w:rPr>
          <w:b/>
          <w:bCs/>
          <w:spacing w:val="-4"/>
          <w:sz w:val="43"/>
          <w:szCs w:val="43"/>
        </w:rPr>
        <w:t>合同书</w:t>
      </w:r>
    </w:p>
    <w:p w14:paraId="39510A2D">
      <w:pPr>
        <w:spacing w:line="344" w:lineRule="auto"/>
        <w:rPr>
          <w:rFonts w:ascii="Arial"/>
          <w:sz w:val="21"/>
        </w:rPr>
      </w:pPr>
    </w:p>
    <w:p w14:paraId="19C472AC">
      <w:pPr>
        <w:spacing w:line="344" w:lineRule="auto"/>
        <w:rPr>
          <w:rFonts w:ascii="Arial"/>
          <w:sz w:val="21"/>
        </w:rPr>
      </w:pPr>
    </w:p>
    <w:p w14:paraId="04089E80">
      <w:pPr>
        <w:pStyle w:val="2"/>
        <w:spacing w:before="88" w:line="219" w:lineRule="auto"/>
        <w:ind w:left="19"/>
      </w:pPr>
      <w:r>
        <w:rPr>
          <w:spacing w:val="5"/>
        </w:rPr>
        <w:t>出租方：  海南农垦中坤农场有限公司 ，</w:t>
      </w:r>
      <w:r>
        <w:rPr>
          <w:spacing w:val="4"/>
        </w:rPr>
        <w:t>以下简称甲方</w:t>
      </w:r>
    </w:p>
    <w:p w14:paraId="73B21837">
      <w:pPr>
        <w:pStyle w:val="2"/>
        <w:spacing w:before="317" w:line="216" w:lineRule="auto"/>
      </w:pPr>
      <w:r>
        <w:rPr>
          <w:spacing w:val="10"/>
        </w:rPr>
        <w:t>承租方：</w:t>
      </w:r>
      <w:r>
        <w:rPr>
          <w:rFonts w:hint="eastAsia"/>
          <w:spacing w:val="10"/>
          <w:lang w:val="en-US" w:eastAsia="zh-CN"/>
        </w:rPr>
        <w:t>***</w:t>
      </w:r>
      <w:r>
        <w:rPr>
          <w:spacing w:val="-51"/>
        </w:rPr>
        <w:t xml:space="preserve"> </w:t>
      </w:r>
      <w:r>
        <w:rPr>
          <w:spacing w:val="10"/>
        </w:rPr>
        <w:t>(身份证号码：</w:t>
      </w:r>
      <w:r>
        <w:rPr>
          <w:rFonts w:hint="eastAsia"/>
          <w:spacing w:val="10"/>
          <w:lang w:val="en-US" w:eastAsia="zh-CN"/>
        </w:rPr>
        <w:t>*********</w:t>
      </w:r>
      <w:r>
        <w:rPr>
          <w:spacing w:val="10"/>
        </w:rPr>
        <w:t>),以下简称乙方</w:t>
      </w:r>
    </w:p>
    <w:p w14:paraId="3EAA25DA">
      <w:pPr>
        <w:pStyle w:val="2"/>
        <w:spacing w:before="318" w:line="219" w:lineRule="auto"/>
        <w:ind w:left="19"/>
      </w:pPr>
      <w:r>
        <w:rPr>
          <w:spacing w:val="7"/>
        </w:rPr>
        <w:t>承租方通讯地址：海南省屯昌县南坤镇中坤农场有限公司总部</w:t>
      </w:r>
    </w:p>
    <w:p w14:paraId="2D9CEFEF">
      <w:pPr>
        <w:spacing w:line="290" w:lineRule="auto"/>
        <w:rPr>
          <w:rFonts w:ascii="Arial"/>
          <w:sz w:val="21"/>
        </w:rPr>
      </w:pPr>
    </w:p>
    <w:p w14:paraId="4947FB8A">
      <w:pPr>
        <w:pStyle w:val="2"/>
        <w:spacing w:before="87" w:line="219" w:lineRule="auto"/>
        <w:ind w:left="19"/>
      </w:pPr>
      <w:r>
        <w:rPr>
          <w:spacing w:val="5"/>
        </w:rPr>
        <w:t>承租方联系电话：13876105567</w:t>
      </w:r>
    </w:p>
    <w:p w14:paraId="7E8320F7">
      <w:pPr>
        <w:spacing w:line="258" w:lineRule="auto"/>
        <w:rPr>
          <w:rFonts w:ascii="Arial"/>
          <w:sz w:val="21"/>
        </w:rPr>
      </w:pPr>
    </w:p>
    <w:p w14:paraId="19B45D9E">
      <w:pPr>
        <w:spacing w:line="259" w:lineRule="auto"/>
        <w:rPr>
          <w:rFonts w:ascii="Arial"/>
          <w:sz w:val="21"/>
        </w:rPr>
      </w:pPr>
    </w:p>
    <w:p w14:paraId="29D46B5C">
      <w:pPr>
        <w:spacing w:line="259" w:lineRule="auto"/>
        <w:rPr>
          <w:rFonts w:ascii="Arial"/>
          <w:sz w:val="21"/>
        </w:rPr>
      </w:pPr>
    </w:p>
    <w:p w14:paraId="25D963D8">
      <w:pPr>
        <w:pStyle w:val="2"/>
        <w:spacing w:before="88" w:line="417" w:lineRule="auto"/>
        <w:ind w:left="19" w:right="109" w:firstLine="1150"/>
      </w:pPr>
      <w:r>
        <w:rPr>
          <w:spacing w:val="16"/>
        </w:rPr>
        <w:t>乙方于</w:t>
      </w:r>
      <w:r>
        <w:rPr>
          <w:rFonts w:hint="eastAsia"/>
          <w:spacing w:val="16"/>
          <w:lang w:val="en-US" w:eastAsia="zh-CN"/>
        </w:rPr>
        <w:t>****</w:t>
      </w:r>
      <w:r>
        <w:rPr>
          <w:spacing w:val="16"/>
        </w:rPr>
        <w:t>年</w:t>
      </w:r>
      <w:r>
        <w:rPr>
          <w:rFonts w:hint="eastAsia"/>
          <w:spacing w:val="16"/>
          <w:lang w:val="en-US" w:eastAsia="zh-CN"/>
        </w:rPr>
        <w:t>*</w:t>
      </w:r>
      <w:r>
        <w:rPr>
          <w:spacing w:val="16"/>
        </w:rPr>
        <w:t>月</w:t>
      </w:r>
      <w:r>
        <w:rPr>
          <w:rFonts w:hint="eastAsia"/>
          <w:spacing w:val="16"/>
          <w:lang w:val="en-US" w:eastAsia="zh-CN"/>
        </w:rPr>
        <w:t>*</w:t>
      </w:r>
      <w:r>
        <w:rPr>
          <w:spacing w:val="16"/>
        </w:rPr>
        <w:t>日与甲方签订了中坤纸</w:t>
      </w:r>
      <w:r>
        <w:rPr>
          <w:spacing w:val="15"/>
        </w:rPr>
        <w:t>厂场地租赁合同</w:t>
      </w:r>
      <w:bookmarkStart w:id="0" w:name="_GoBack"/>
      <w:bookmarkEnd w:id="0"/>
      <w:r>
        <w:rPr>
          <w:spacing w:val="15"/>
        </w:rPr>
        <w:t>，本</w:t>
      </w:r>
      <w:r>
        <w:t xml:space="preserve"> </w:t>
      </w:r>
      <w:r>
        <w:rPr>
          <w:spacing w:val="18"/>
        </w:rPr>
        <w:t>合同于</w:t>
      </w:r>
      <w:r>
        <w:rPr>
          <w:rFonts w:hint="eastAsia"/>
          <w:spacing w:val="18"/>
          <w:lang w:val="en-US" w:eastAsia="zh-CN"/>
        </w:rPr>
        <w:t>****</w:t>
      </w:r>
      <w:r>
        <w:rPr>
          <w:spacing w:val="18"/>
        </w:rPr>
        <w:t>年</w:t>
      </w:r>
      <w:r>
        <w:rPr>
          <w:rFonts w:hint="eastAsia"/>
          <w:spacing w:val="18"/>
          <w:lang w:val="en-US" w:eastAsia="zh-CN"/>
        </w:rPr>
        <w:t>*</w:t>
      </w:r>
      <w:r>
        <w:rPr>
          <w:spacing w:val="18"/>
        </w:rPr>
        <w:t>月</w:t>
      </w:r>
      <w:r>
        <w:rPr>
          <w:rFonts w:hint="eastAsia"/>
          <w:spacing w:val="18"/>
          <w:lang w:val="en-US" w:eastAsia="zh-CN"/>
        </w:rPr>
        <w:t>*</w:t>
      </w:r>
      <w:r>
        <w:rPr>
          <w:spacing w:val="18"/>
        </w:rPr>
        <w:t>日到期。</w:t>
      </w:r>
    </w:p>
    <w:p w14:paraId="5B41548E">
      <w:pPr>
        <w:pStyle w:val="2"/>
        <w:spacing w:before="1" w:line="418" w:lineRule="auto"/>
        <w:ind w:left="19" w:right="91" w:firstLine="1170"/>
      </w:pPr>
      <w:r>
        <w:rPr>
          <w:spacing w:val="7"/>
        </w:rPr>
        <w:t>根据《中华人民共和国》合同法及有关规定，为明确甲、乙双方</w:t>
      </w:r>
      <w:r>
        <w:rPr>
          <w:spacing w:val="3"/>
        </w:rPr>
        <w:t xml:space="preserve"> </w:t>
      </w:r>
      <w:r>
        <w:rPr>
          <w:spacing w:val="5"/>
        </w:rPr>
        <w:t>的权利义务关系，经双方协商一致，签订本合同。</w:t>
      </w:r>
    </w:p>
    <w:p w14:paraId="4C8979D4">
      <w:pPr>
        <w:pStyle w:val="2"/>
        <w:spacing w:before="3" w:line="219" w:lineRule="auto"/>
        <w:ind w:left="643"/>
        <w:outlineLvl w:val="3"/>
      </w:pPr>
      <w:r>
        <w:rPr>
          <w:b/>
          <w:bCs/>
          <w:spacing w:val="6"/>
        </w:rPr>
        <w:t>第一条</w:t>
      </w:r>
      <w:r>
        <w:rPr>
          <w:spacing w:val="135"/>
        </w:rPr>
        <w:t xml:space="preserve"> </w:t>
      </w:r>
      <w:r>
        <w:rPr>
          <w:b/>
          <w:bCs/>
          <w:spacing w:val="6"/>
        </w:rPr>
        <w:t>场地概况</w:t>
      </w:r>
    </w:p>
    <w:p w14:paraId="1A27E254">
      <w:pPr>
        <w:pStyle w:val="2"/>
        <w:spacing w:before="264" w:line="418" w:lineRule="auto"/>
        <w:ind w:left="19" w:right="66" w:firstLine="619"/>
        <w:jc w:val="both"/>
      </w:pPr>
      <w:r>
        <w:rPr>
          <w:spacing w:val="21"/>
        </w:rPr>
        <w:t>本合同中的场地(产权属于中坤农场有限公司)坐落在中坤纸厂(离</w:t>
      </w:r>
      <w:r>
        <w:rPr>
          <w:spacing w:val="9"/>
        </w:rPr>
        <w:t xml:space="preserve"> </w:t>
      </w:r>
      <w:r>
        <w:rPr>
          <w:spacing w:val="12"/>
        </w:rPr>
        <w:t>场部约4公里),场地面积</w:t>
      </w:r>
      <w:r>
        <w:rPr>
          <w:rFonts w:hint="eastAsia"/>
          <w:spacing w:val="12"/>
          <w:lang w:val="en-US" w:eastAsia="zh-CN"/>
        </w:rPr>
        <w:t>****</w:t>
      </w:r>
      <w:r>
        <w:rPr>
          <w:spacing w:val="12"/>
        </w:rPr>
        <w:t>亩，属</w:t>
      </w:r>
      <w:r>
        <w:rPr>
          <w:spacing w:val="11"/>
        </w:rPr>
        <w:t>于乡村建设用地。该场地出租给乙方</w:t>
      </w:r>
      <w:r>
        <w:t xml:space="preserve"> </w:t>
      </w:r>
      <w:r>
        <w:rPr>
          <w:spacing w:val="12"/>
        </w:rPr>
        <w:t>作为纸制品及木材初加工场地(场地图详见附图)。</w:t>
      </w:r>
    </w:p>
    <w:p w14:paraId="770FA860">
      <w:pPr>
        <w:pStyle w:val="2"/>
        <w:spacing w:before="2" w:line="219" w:lineRule="auto"/>
        <w:ind w:left="643"/>
        <w:outlineLvl w:val="3"/>
      </w:pPr>
      <w:r>
        <w:rPr>
          <w:b/>
          <w:bCs/>
          <w:spacing w:val="7"/>
        </w:rPr>
        <w:t>第二条</w:t>
      </w:r>
      <w:r>
        <w:rPr>
          <w:spacing w:val="7"/>
        </w:rPr>
        <w:t xml:space="preserve">  </w:t>
      </w:r>
      <w:r>
        <w:rPr>
          <w:b/>
          <w:bCs/>
          <w:spacing w:val="7"/>
        </w:rPr>
        <w:t>租赁期限</w:t>
      </w:r>
    </w:p>
    <w:p w14:paraId="1858E4C6">
      <w:pPr>
        <w:pStyle w:val="2"/>
        <w:spacing w:before="285" w:line="418" w:lineRule="auto"/>
        <w:ind w:left="19" w:right="31" w:firstLine="619"/>
        <w:jc w:val="both"/>
      </w:pPr>
      <w:r>
        <w:rPr>
          <w:spacing w:val="21"/>
        </w:rPr>
        <w:t>租赁期共</w:t>
      </w:r>
      <w:r>
        <w:rPr>
          <w:rFonts w:hint="eastAsia"/>
          <w:spacing w:val="21"/>
          <w:lang w:val="en-US" w:eastAsia="zh-CN"/>
        </w:rPr>
        <w:t>*</w:t>
      </w:r>
      <w:r>
        <w:rPr>
          <w:spacing w:val="21"/>
        </w:rPr>
        <w:t>年，甲方从</w:t>
      </w:r>
      <w:r>
        <w:rPr>
          <w:rFonts w:hint="eastAsia"/>
          <w:spacing w:val="21"/>
          <w:lang w:val="en-US" w:eastAsia="zh-CN"/>
        </w:rPr>
        <w:t>****</w:t>
      </w:r>
      <w:r>
        <w:rPr>
          <w:spacing w:val="21"/>
        </w:rPr>
        <w:t>年</w:t>
      </w:r>
      <w:r>
        <w:rPr>
          <w:rFonts w:hint="eastAsia"/>
          <w:spacing w:val="21"/>
          <w:lang w:val="en-US" w:eastAsia="zh-CN"/>
        </w:rPr>
        <w:t>*</w:t>
      </w:r>
      <w:r>
        <w:rPr>
          <w:spacing w:val="21"/>
        </w:rPr>
        <w:t>月</w:t>
      </w:r>
      <w:r>
        <w:rPr>
          <w:rFonts w:hint="eastAsia"/>
          <w:spacing w:val="21"/>
          <w:lang w:val="en-US" w:eastAsia="zh-CN"/>
        </w:rPr>
        <w:t>*</w:t>
      </w:r>
      <w:r>
        <w:rPr>
          <w:spacing w:val="21"/>
        </w:rPr>
        <w:t>日起将该场地以现状交付乙方租</w:t>
      </w:r>
      <w:r>
        <w:rPr>
          <w:spacing w:val="2"/>
        </w:rPr>
        <w:t xml:space="preserve"> </w:t>
      </w:r>
      <w:r>
        <w:rPr>
          <w:spacing w:val="20"/>
        </w:rPr>
        <w:t>用，至</w:t>
      </w:r>
      <w:r>
        <w:rPr>
          <w:rFonts w:hint="eastAsia"/>
          <w:spacing w:val="20"/>
          <w:lang w:val="en-US" w:eastAsia="zh-CN"/>
        </w:rPr>
        <w:t>****</w:t>
      </w:r>
      <w:r>
        <w:rPr>
          <w:spacing w:val="20"/>
        </w:rPr>
        <w:t>年</w:t>
      </w:r>
      <w:r>
        <w:rPr>
          <w:rFonts w:hint="eastAsia"/>
          <w:spacing w:val="20"/>
          <w:lang w:val="en-US" w:eastAsia="zh-CN"/>
        </w:rPr>
        <w:t>*</w:t>
      </w:r>
      <w:r>
        <w:rPr>
          <w:spacing w:val="20"/>
        </w:rPr>
        <w:t>月</w:t>
      </w:r>
      <w:r>
        <w:rPr>
          <w:rFonts w:hint="eastAsia"/>
          <w:spacing w:val="20"/>
          <w:lang w:val="en-US" w:eastAsia="zh-CN"/>
        </w:rPr>
        <w:t>*</w:t>
      </w:r>
      <w:r>
        <w:rPr>
          <w:spacing w:val="20"/>
        </w:rPr>
        <w:t>日承包期满收回。</w:t>
      </w:r>
    </w:p>
    <w:p w14:paraId="799C160D">
      <w:pPr>
        <w:pStyle w:val="2"/>
        <w:spacing w:before="4" w:line="219" w:lineRule="auto"/>
        <w:ind w:left="689"/>
      </w:pPr>
      <w:r>
        <w:rPr>
          <w:spacing w:val="4"/>
        </w:rPr>
        <w:t>乙方有下列情形之一的，甲方可以终止合同，收回场地：</w:t>
      </w:r>
    </w:p>
    <w:p w14:paraId="48694AAF">
      <w:pPr>
        <w:pStyle w:val="2"/>
        <w:spacing w:before="258" w:line="325" w:lineRule="auto"/>
        <w:ind w:left="19" w:firstLine="820"/>
      </w:pPr>
      <w:r>
        <w:rPr>
          <w:spacing w:val="8"/>
        </w:rPr>
        <w:t>1、擅自将该场地转租、担保、抵押、分租、转让、转借</w:t>
      </w:r>
      <w:r>
        <w:rPr>
          <w:spacing w:val="7"/>
        </w:rPr>
        <w:t>、与他人调</w:t>
      </w:r>
      <w:r>
        <w:t xml:space="preserve"> </w:t>
      </w:r>
      <w:r>
        <w:rPr>
          <w:spacing w:val="6"/>
        </w:rPr>
        <w:t>剂交换的。</w:t>
      </w:r>
    </w:p>
    <w:p w14:paraId="67D49A07">
      <w:pPr>
        <w:pStyle w:val="2"/>
        <w:spacing w:before="292" w:line="219" w:lineRule="auto"/>
        <w:ind w:left="689"/>
      </w:pPr>
      <w:r>
        <w:rPr>
          <w:spacing w:val="6"/>
        </w:rPr>
        <w:t>2、利用承租场地进行非法活动，损害公共利益的。</w:t>
      </w:r>
    </w:p>
    <w:p w14:paraId="1E8E243E">
      <w:pPr>
        <w:spacing w:line="219" w:lineRule="auto"/>
        <w:sectPr>
          <w:footerReference r:id="rId5" w:type="default"/>
          <w:pgSz w:w="11900" w:h="16820"/>
          <w:pgMar w:top="1429" w:right="1458" w:bottom="818" w:left="1400" w:header="0" w:footer="714" w:gutter="0"/>
          <w:cols w:space="720" w:num="1"/>
        </w:sectPr>
      </w:pPr>
    </w:p>
    <w:p w14:paraId="67EC00B7">
      <w:pPr>
        <w:spacing w:line="282" w:lineRule="auto"/>
        <w:rPr>
          <w:rFonts w:ascii="Arial"/>
          <w:sz w:val="21"/>
        </w:rPr>
      </w:pPr>
    </w:p>
    <w:p w14:paraId="0B1B8380">
      <w:pPr>
        <w:pStyle w:val="2"/>
        <w:spacing w:before="87" w:line="219" w:lineRule="auto"/>
        <w:ind w:left="1789"/>
      </w:pPr>
      <w:r>
        <w:rPr>
          <w:spacing w:val="17"/>
        </w:rPr>
        <w:t>3、拖欠租金超过1个月。</w:t>
      </w:r>
    </w:p>
    <w:p w14:paraId="7B58110B">
      <w:pPr>
        <w:pStyle w:val="2"/>
        <w:spacing w:before="289" w:line="219" w:lineRule="auto"/>
        <w:ind w:left="1789"/>
      </w:pPr>
      <w:r>
        <w:pict>
          <v:shape id="_x0000_s1026" o:spid="_x0000_s1026" o:spt="202" type="#_x0000_t202" style="position:absolute;left:0pt;margin-left:-1pt;margin-top:29.25pt;height:4.3pt;width:4.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F7F2BE">
                  <w:pPr>
                    <w:pStyle w:val="2"/>
                    <w:spacing w:before="20" w:line="45" w:lineRule="exact"/>
                    <w:ind w:left="20"/>
                    <w:rPr>
                      <w:sz w:val="11"/>
                      <w:szCs w:val="11"/>
                    </w:rPr>
                  </w:pPr>
                  <w:r>
                    <w:rPr>
                      <w:position w:val="1"/>
                      <w:sz w:val="11"/>
                      <w:szCs w:val="11"/>
                    </w:rPr>
                    <w:t>.</w:t>
                  </w:r>
                </w:p>
              </w:txbxContent>
            </v:textbox>
          </v:shape>
        </w:pict>
      </w:r>
      <w:r>
        <w:rPr>
          <w:spacing w:val="5"/>
        </w:rPr>
        <w:t>4、改变经营内容且不经甲方同意。</w:t>
      </w:r>
    </w:p>
    <w:p w14:paraId="7CF4ACF0">
      <w:pPr>
        <w:pStyle w:val="2"/>
        <w:spacing w:before="309" w:line="219" w:lineRule="auto"/>
        <w:ind w:left="1789"/>
      </w:pPr>
      <w:r>
        <w:pict>
          <v:shape id="_x0000_s1027" o:spid="_x0000_s1027" o:spt="202" type="#_x0000_t202" style="position:absolute;left:0pt;margin-left:0.95pt;margin-top:17.15pt;height:5.95pt;width:3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0347EE">
                  <w:pPr>
                    <w:pStyle w:val="2"/>
                    <w:spacing w:before="19" w:line="182" w:lineRule="auto"/>
                    <w:ind w:left="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T</w:t>
                  </w:r>
                </w:p>
              </w:txbxContent>
            </v:textbox>
          </v:shape>
        </w:pict>
      </w:r>
      <w:r>
        <w:rPr>
          <w:spacing w:val="5"/>
        </w:rPr>
        <w:t>5、经营有毒类产品、危险品，或产生对环境超标污染。</w:t>
      </w:r>
    </w:p>
    <w:p w14:paraId="31D51FC8">
      <w:pPr>
        <w:pStyle w:val="2"/>
        <w:spacing w:before="269" w:line="219" w:lineRule="auto"/>
        <w:ind w:left="1789"/>
      </w:pPr>
      <w:r>
        <w:rPr>
          <w:spacing w:val="6"/>
        </w:rPr>
        <w:t>6、乱挖乱建、噪音扰民、违反安全生产规则等。</w:t>
      </w:r>
    </w:p>
    <w:p w14:paraId="3000FDCB">
      <w:pPr>
        <w:pStyle w:val="2"/>
        <w:spacing w:before="296" w:line="219" w:lineRule="auto"/>
        <w:ind w:left="1789"/>
      </w:pPr>
      <w:r>
        <w:rPr>
          <w:spacing w:val="5"/>
        </w:rPr>
        <w:t xml:space="preserve">第三条   </w:t>
      </w:r>
      <w:r>
        <w:rPr>
          <w:b/>
          <w:bCs/>
          <w:spacing w:val="5"/>
        </w:rPr>
        <w:t>押金、租金和租金缴纳办法、税费和税费缴纳</w:t>
      </w:r>
      <w:r>
        <w:rPr>
          <w:b/>
          <w:bCs/>
          <w:spacing w:val="4"/>
        </w:rPr>
        <w:t>方式</w:t>
      </w:r>
    </w:p>
    <w:p w14:paraId="58D5D67A">
      <w:pPr>
        <w:pStyle w:val="2"/>
        <w:tabs>
          <w:tab w:val="left" w:pos="1380"/>
        </w:tabs>
        <w:spacing w:before="275" w:line="378" w:lineRule="auto"/>
        <w:ind w:left="1239" w:firstLine="550"/>
      </w:pPr>
      <w:r>
        <w:rPr>
          <w:spacing w:val="2"/>
        </w:rPr>
        <w:t>1、本场地经海南</w:t>
      </w:r>
      <w:r>
        <w:rPr>
          <w:rFonts w:hint="eastAsia"/>
          <w:spacing w:val="2"/>
          <w:lang w:val="en-US" w:eastAsia="zh-CN"/>
        </w:rPr>
        <w:t>**</w:t>
      </w:r>
      <w:r>
        <w:rPr>
          <w:spacing w:val="2"/>
        </w:rPr>
        <w:t xml:space="preserve">房地产资产评估有限公司对该场地评估，土地的 </w:t>
      </w:r>
      <w:r>
        <w:rPr>
          <w:spacing w:val="8"/>
        </w:rPr>
        <w:t>年租金为</w:t>
      </w:r>
      <w:r>
        <w:rPr>
          <w:rFonts w:hint="eastAsia"/>
          <w:spacing w:val="8"/>
          <w:lang w:val="en-US" w:eastAsia="zh-CN"/>
        </w:rPr>
        <w:t>****</w:t>
      </w:r>
      <w:r>
        <w:rPr>
          <w:spacing w:val="8"/>
        </w:rPr>
        <w:t>元/亩，</w:t>
      </w:r>
      <w:r>
        <w:rPr>
          <w:rFonts w:hint="eastAsia"/>
          <w:spacing w:val="8"/>
          <w:lang w:val="en-US" w:eastAsia="zh-CN"/>
        </w:rPr>
        <w:t>***</w:t>
      </w:r>
      <w:r>
        <w:rPr>
          <w:spacing w:val="8"/>
        </w:rPr>
        <w:t>亩场地的年</w:t>
      </w:r>
      <w:r>
        <w:rPr>
          <w:spacing w:val="7"/>
        </w:rPr>
        <w:t>租金为</w:t>
      </w:r>
      <w:r>
        <w:rPr>
          <w:rFonts w:hint="eastAsia"/>
          <w:spacing w:val="7"/>
          <w:lang w:val="en-US" w:eastAsia="zh-CN"/>
        </w:rPr>
        <w:t>****</w:t>
      </w:r>
      <w:r>
        <w:rPr>
          <w:spacing w:val="7"/>
        </w:rPr>
        <w:t>元；经甲乙双方协商，</w:t>
      </w:r>
      <w:r>
        <w:t xml:space="preserve"> </w:t>
      </w:r>
      <w:r>
        <w:rPr>
          <w:spacing w:val="11"/>
        </w:rPr>
        <w:t>一致同意该场地的年租金调整为</w:t>
      </w:r>
      <w:r>
        <w:rPr>
          <w:rFonts w:hint="eastAsia"/>
          <w:spacing w:val="11"/>
          <w:lang w:val="en-US" w:eastAsia="zh-CN"/>
        </w:rPr>
        <w:t>****</w:t>
      </w:r>
      <w:r>
        <w:rPr>
          <w:spacing w:val="11"/>
        </w:rPr>
        <w:t>元(大写：</w:t>
      </w:r>
      <w:r>
        <w:rPr>
          <w:rFonts w:hint="eastAsia"/>
          <w:spacing w:val="11"/>
          <w:lang w:val="en-US" w:eastAsia="zh-CN"/>
        </w:rPr>
        <w:t>****</w:t>
      </w:r>
      <w:r>
        <w:rPr>
          <w:spacing w:val="11"/>
        </w:rPr>
        <w:t>元)。采取先付</w:t>
      </w:r>
      <w:r>
        <w:rPr>
          <w:spacing w:val="13"/>
        </w:rPr>
        <w:t>(年租金一次性付清)后用，即预付租金的办法</w:t>
      </w:r>
      <w:r>
        <w:rPr>
          <w:spacing w:val="12"/>
        </w:rPr>
        <w:t>。乙方在每一个年租期内</w:t>
      </w:r>
      <w:r>
        <w:t xml:space="preserve"> </w:t>
      </w:r>
      <w:r>
        <w:rPr>
          <w:spacing w:val="2"/>
        </w:rPr>
        <w:t>的第一个月内一次性交清当年度的租金，逾期</w:t>
      </w:r>
      <w:r>
        <w:rPr>
          <w:spacing w:val="1"/>
        </w:rPr>
        <w:t>一个月不交清租金视为违约，</w:t>
      </w:r>
      <w:r>
        <w:t xml:space="preserve"> </w:t>
      </w:r>
      <w:r>
        <w:rPr>
          <w:spacing w:val="5"/>
        </w:rPr>
        <w:t>甲方有权解除本协议，乙方因此产生的损失由乙方自行承担。</w:t>
      </w:r>
    </w:p>
    <w:p w14:paraId="49E0E846">
      <w:pPr>
        <w:spacing w:line="242" w:lineRule="auto"/>
        <w:rPr>
          <w:rFonts w:ascii="Arial"/>
          <w:sz w:val="21"/>
        </w:rPr>
      </w:pPr>
    </w:p>
    <w:p w14:paraId="474CF7B0">
      <w:pPr>
        <w:pStyle w:val="2"/>
        <w:spacing w:before="88" w:line="219" w:lineRule="auto"/>
        <w:ind w:left="1789"/>
      </w:pPr>
      <w:r>
        <w:rPr>
          <w:spacing w:val="6"/>
        </w:rPr>
        <w:t>2、如果税务部门要求交税，则甲乙双方各自承担相应的税费。</w:t>
      </w:r>
    </w:p>
    <w:p w14:paraId="5B02C7A8">
      <w:pPr>
        <w:pStyle w:val="2"/>
        <w:spacing w:before="291" w:line="311" w:lineRule="auto"/>
        <w:ind w:left="1239" w:right="29" w:firstLine="550"/>
      </w:pPr>
      <w:r>
        <w:rPr>
          <w:spacing w:val="9"/>
        </w:rPr>
        <w:t>3、承租方负责承担承租期内所发生的一切费用(如物业费、卫生费、</w:t>
      </w:r>
      <w:r>
        <w:rPr>
          <w:spacing w:val="5"/>
        </w:rPr>
        <w:t xml:space="preserve"> 水电费等等)。</w:t>
      </w:r>
    </w:p>
    <w:p w14:paraId="0E8FEF94">
      <w:pPr>
        <w:pStyle w:val="2"/>
        <w:spacing w:before="288" w:line="382" w:lineRule="auto"/>
        <w:ind w:left="1239" w:right="42" w:firstLine="550"/>
      </w:pPr>
      <w:r>
        <w:rPr>
          <w:spacing w:val="12"/>
        </w:rPr>
        <w:t>4、乙方在本承租期内，必须向甲方交伍仟元(</w:t>
      </w:r>
      <w:r>
        <w:rPr>
          <w:spacing w:val="11"/>
        </w:rPr>
        <w:t>5000.00元)的押金(与</w:t>
      </w:r>
      <w:r>
        <w:t xml:space="preserve"> </w:t>
      </w:r>
      <w:r>
        <w:rPr>
          <w:spacing w:val="3"/>
        </w:rPr>
        <w:t>首期租金一起，一次性交给甲方)。如果乙方在本承租期内，造成损坏场地</w:t>
      </w:r>
      <w:r>
        <w:rPr>
          <w:spacing w:val="15"/>
        </w:rPr>
        <w:t xml:space="preserve"> </w:t>
      </w:r>
      <w:r>
        <w:rPr>
          <w:spacing w:val="21"/>
        </w:rPr>
        <w:t>外的他人利益、房屋(含门窗、附件等)及周边公共设施(如人行道、他</w:t>
      </w:r>
      <w:r>
        <w:rPr>
          <w:spacing w:val="2"/>
        </w:rPr>
        <w:t xml:space="preserve"> </w:t>
      </w:r>
      <w:r>
        <w:rPr>
          <w:spacing w:val="8"/>
        </w:rPr>
        <w:t>人构筑物、道路，供电设施、设备等等),由乙方承担赔偿责任，乙方不及</w:t>
      </w:r>
      <w:r>
        <w:rPr>
          <w:spacing w:val="9"/>
        </w:rPr>
        <w:t xml:space="preserve"> </w:t>
      </w:r>
      <w:r>
        <w:rPr>
          <w:spacing w:val="8"/>
        </w:rPr>
        <w:t>时修复，甲方可自行动用押金进行修复。租期满后，甲方将退还押金的余</w:t>
      </w:r>
      <w:r>
        <w:rPr>
          <w:spacing w:val="14"/>
        </w:rPr>
        <w:t xml:space="preserve"> </w:t>
      </w:r>
      <w:r>
        <w:rPr>
          <w:spacing w:val="18"/>
        </w:rPr>
        <w:t>额(多退少补，不计利息)。</w:t>
      </w:r>
    </w:p>
    <w:p w14:paraId="232E6B70">
      <w:pPr>
        <w:pStyle w:val="2"/>
        <w:spacing w:before="286" w:line="219" w:lineRule="auto"/>
        <w:ind w:left="1793"/>
        <w:outlineLvl w:val="3"/>
      </w:pPr>
      <w:r>
        <w:rPr>
          <w:b/>
          <w:bCs/>
          <w:spacing w:val="7"/>
        </w:rPr>
        <w:t>第四条</w:t>
      </w:r>
      <w:r>
        <w:rPr>
          <w:spacing w:val="7"/>
        </w:rPr>
        <w:t xml:space="preserve">  </w:t>
      </w:r>
      <w:r>
        <w:rPr>
          <w:b/>
          <w:bCs/>
          <w:spacing w:val="7"/>
        </w:rPr>
        <w:t>双方权利和义务</w:t>
      </w:r>
    </w:p>
    <w:p w14:paraId="48CCCC28">
      <w:pPr>
        <w:pStyle w:val="2"/>
        <w:spacing w:before="293" w:line="219" w:lineRule="auto"/>
        <w:ind w:left="1970"/>
      </w:pPr>
      <w:r>
        <w:rPr>
          <w:spacing w:val="-2"/>
        </w:rPr>
        <w:t>(</w:t>
      </w:r>
      <w:r>
        <w:rPr>
          <w:spacing w:val="-43"/>
        </w:rPr>
        <w:t xml:space="preserve"> </w:t>
      </w:r>
      <w:r>
        <w:rPr>
          <w:spacing w:val="-2"/>
        </w:rPr>
        <w:t>一</w:t>
      </w:r>
      <w:r>
        <w:rPr>
          <w:spacing w:val="-55"/>
        </w:rPr>
        <w:t xml:space="preserve"> </w:t>
      </w:r>
      <w:r>
        <w:rPr>
          <w:spacing w:val="-2"/>
        </w:rPr>
        <w:t>)</w:t>
      </w:r>
      <w:r>
        <w:rPr>
          <w:spacing w:val="96"/>
        </w:rPr>
        <w:t xml:space="preserve"> </w:t>
      </w:r>
      <w:r>
        <w:rPr>
          <w:spacing w:val="-2"/>
        </w:rPr>
        <w:t>甲方的权利和义务</w:t>
      </w:r>
    </w:p>
    <w:p w14:paraId="1C4F1138">
      <w:pPr>
        <w:pStyle w:val="2"/>
        <w:spacing w:before="308" w:line="219" w:lineRule="auto"/>
        <w:ind w:left="1789"/>
      </w:pPr>
      <w:r>
        <w:rPr>
          <w:spacing w:val="4"/>
        </w:rPr>
        <w:t>1、依照合同书的约定收取租赁费，依照合同书约定的期限无偿收回租</w:t>
      </w:r>
    </w:p>
    <w:p w14:paraId="503F33BF">
      <w:pPr>
        <w:spacing w:line="219" w:lineRule="auto"/>
        <w:sectPr>
          <w:footerReference r:id="rId6" w:type="default"/>
          <w:pgSz w:w="11900" w:h="16820"/>
          <w:pgMar w:top="1429" w:right="1425" w:bottom="842" w:left="270" w:header="0" w:footer="707" w:gutter="0"/>
          <w:cols w:space="720" w:num="1"/>
        </w:sectPr>
      </w:pPr>
    </w:p>
    <w:p w14:paraId="61A14E96">
      <w:pPr>
        <w:spacing w:line="260" w:lineRule="auto"/>
        <w:rPr>
          <w:rFonts w:ascii="Arial"/>
          <w:sz w:val="21"/>
        </w:rPr>
      </w:pPr>
    </w:p>
    <w:p w14:paraId="4C67955C">
      <w:pPr>
        <w:pStyle w:val="2"/>
        <w:spacing w:before="88" w:line="219" w:lineRule="auto"/>
      </w:pPr>
      <w:r>
        <w:rPr>
          <w:spacing w:val="8"/>
        </w:rPr>
        <w:t>赁土地及其附属物。</w:t>
      </w:r>
    </w:p>
    <w:p w14:paraId="56B92F0A">
      <w:pPr>
        <w:pStyle w:val="2"/>
        <w:spacing w:before="269" w:line="329" w:lineRule="auto"/>
        <w:ind w:left="9" w:right="262" w:firstLine="539"/>
      </w:pPr>
      <w:r>
        <w:rPr>
          <w:spacing w:val="4"/>
        </w:rPr>
        <w:t>2、监督乙方按照合同书的约定合理利用、保护土地，制止乙方损坏土</w:t>
      </w:r>
      <w:r>
        <w:rPr>
          <w:spacing w:val="12"/>
        </w:rPr>
        <w:t xml:space="preserve"> </w:t>
      </w:r>
      <w:r>
        <w:rPr>
          <w:spacing w:val="7"/>
        </w:rPr>
        <w:t>地和其他资源的行为，并有权要求乙方赔偿由此造成的损失。</w:t>
      </w:r>
    </w:p>
    <w:p w14:paraId="20EB9FFD">
      <w:pPr>
        <w:pStyle w:val="2"/>
        <w:spacing w:before="277" w:line="219" w:lineRule="auto"/>
        <w:ind w:left="580"/>
      </w:pPr>
      <w:r>
        <w:rPr>
          <w:spacing w:val="5"/>
        </w:rPr>
        <w:t>3、尊重乙方的生产经营自主权，不得干预乙方合法的</w:t>
      </w:r>
      <w:r>
        <w:rPr>
          <w:spacing w:val="4"/>
        </w:rPr>
        <w:t>生产经营活动。</w:t>
      </w:r>
    </w:p>
    <w:p w14:paraId="147D1C39">
      <w:pPr>
        <w:pStyle w:val="2"/>
        <w:spacing w:before="291" w:line="219" w:lineRule="auto"/>
        <w:ind w:left="669"/>
      </w:pPr>
      <w:r>
        <w:rPr>
          <w:spacing w:val="-1"/>
        </w:rPr>
        <w:t>(</w:t>
      </w:r>
      <w:r>
        <w:rPr>
          <w:spacing w:val="-36"/>
        </w:rPr>
        <w:t xml:space="preserve"> </w:t>
      </w:r>
      <w:r>
        <w:rPr>
          <w:spacing w:val="-1"/>
        </w:rPr>
        <w:t>二</w:t>
      </w:r>
      <w:r>
        <w:rPr>
          <w:spacing w:val="-50"/>
        </w:rPr>
        <w:t xml:space="preserve"> </w:t>
      </w:r>
      <w:r>
        <w:rPr>
          <w:spacing w:val="-1"/>
        </w:rPr>
        <w:t>)  乙方的权利和义务</w:t>
      </w:r>
    </w:p>
    <w:p w14:paraId="36CC0543">
      <w:pPr>
        <w:pStyle w:val="2"/>
        <w:spacing w:before="269" w:line="325" w:lineRule="auto"/>
        <w:ind w:left="69" w:right="199" w:firstLine="530"/>
      </w:pPr>
      <w:r>
        <w:rPr>
          <w:spacing w:val="5"/>
        </w:rPr>
        <w:t>1、依法享有合同书约定的土地租赁权，在法律、法规和</w:t>
      </w:r>
      <w:r>
        <w:rPr>
          <w:spacing w:val="4"/>
        </w:rPr>
        <w:t>政策允许范围</w:t>
      </w:r>
      <w:r>
        <w:t xml:space="preserve"> </w:t>
      </w:r>
      <w:r>
        <w:rPr>
          <w:spacing w:val="4"/>
        </w:rPr>
        <w:t>内从事生产经营活动。</w:t>
      </w:r>
    </w:p>
    <w:p w14:paraId="7ECCF906">
      <w:pPr>
        <w:pStyle w:val="2"/>
        <w:spacing w:before="289" w:line="319" w:lineRule="auto"/>
        <w:ind w:left="69" w:right="197" w:firstLine="530"/>
      </w:pPr>
      <w:r>
        <w:rPr>
          <w:spacing w:val="5"/>
        </w:rPr>
        <w:t>2、依照合同书的约定，按时足额向甲方支付租赁费，自主经</w:t>
      </w:r>
      <w:r>
        <w:rPr>
          <w:spacing w:val="4"/>
        </w:rPr>
        <w:t>营，自负</w:t>
      </w:r>
      <w:r>
        <w:t xml:space="preserve"> </w:t>
      </w:r>
      <w:r>
        <w:rPr>
          <w:spacing w:val="8"/>
        </w:rPr>
        <w:t>盈亏，自担风险。</w:t>
      </w:r>
    </w:p>
    <w:p w14:paraId="499EE6F2">
      <w:pPr>
        <w:pStyle w:val="2"/>
        <w:spacing w:before="246" w:line="327" w:lineRule="auto"/>
        <w:ind w:left="69" w:right="192" w:firstLine="530"/>
      </w:pPr>
      <w:r>
        <w:rPr>
          <w:spacing w:val="5"/>
        </w:rPr>
        <w:t>3、保护租赁土地完整不受侵占和基础设施不受破坏，不得擅自改变土</w:t>
      </w:r>
      <w:r>
        <w:rPr>
          <w:spacing w:val="1"/>
        </w:rPr>
        <w:t xml:space="preserve"> </w:t>
      </w:r>
      <w:r>
        <w:rPr>
          <w:spacing w:val="8"/>
        </w:rPr>
        <w:t>地用途。</w:t>
      </w:r>
    </w:p>
    <w:p w14:paraId="2921D4AF">
      <w:pPr>
        <w:pStyle w:val="2"/>
        <w:spacing w:before="263" w:line="325" w:lineRule="auto"/>
        <w:ind w:left="119" w:right="169" w:firstLine="480"/>
      </w:pPr>
      <w:r>
        <w:rPr>
          <w:spacing w:val="6"/>
        </w:rPr>
        <w:t>4、按照甲方及当地政府的要求，做好安全生产工作，</w:t>
      </w:r>
      <w:r>
        <w:rPr>
          <w:spacing w:val="5"/>
        </w:rPr>
        <w:t>并与甲方签订安</w:t>
      </w:r>
      <w:r>
        <w:t xml:space="preserve"> </w:t>
      </w:r>
      <w:r>
        <w:rPr>
          <w:spacing w:val="13"/>
        </w:rPr>
        <w:t>全生产协议书(详见附件：安全生产协议书)。</w:t>
      </w:r>
    </w:p>
    <w:p w14:paraId="72D30841">
      <w:pPr>
        <w:pStyle w:val="2"/>
        <w:spacing w:before="312" w:line="219" w:lineRule="auto"/>
        <w:ind w:left="669"/>
      </w:pPr>
      <w:r>
        <w:rPr>
          <w:spacing w:val="-1"/>
        </w:rPr>
        <w:t>5、</w:t>
      </w:r>
      <w:r>
        <w:rPr>
          <w:spacing w:val="-108"/>
        </w:rPr>
        <w:t xml:space="preserve"> </w:t>
      </w:r>
      <w:r>
        <w:rPr>
          <w:spacing w:val="-98"/>
          <w:u w:val="single" w:color="auto"/>
        </w:rPr>
        <w:t xml:space="preserve"> </w:t>
      </w:r>
      <w:r>
        <w:rPr>
          <w:spacing w:val="-1"/>
          <w:u w:val="single" w:color="auto"/>
        </w:rPr>
        <w:t>乙方未经甲方许可，不得在承租区内建设永久或半永久性构筑物。</w:t>
      </w:r>
      <w:r>
        <w:rPr>
          <w:u w:val="single" w:color="auto"/>
        </w:rPr>
        <w:t xml:space="preserve">  </w:t>
      </w:r>
    </w:p>
    <w:p w14:paraId="4E864E98">
      <w:pPr>
        <w:pStyle w:val="2"/>
        <w:spacing w:before="279" w:line="219" w:lineRule="auto"/>
        <w:ind w:left="669"/>
      </w:pPr>
      <w:r>
        <w:rPr>
          <w:spacing w:val="7"/>
        </w:rPr>
        <w:t>6、乙方不得侵占居民的交通道路，即确保当地居民交通便利。</w:t>
      </w:r>
    </w:p>
    <w:p w14:paraId="34456F8C">
      <w:pPr>
        <w:pStyle w:val="2"/>
        <w:spacing w:before="280" w:line="219" w:lineRule="auto"/>
        <w:ind w:left="669"/>
      </w:pPr>
      <w:r>
        <w:rPr>
          <w:spacing w:val="6"/>
        </w:rPr>
        <w:t>7、不得污染环境。</w:t>
      </w:r>
    </w:p>
    <w:p w14:paraId="18551E72">
      <w:pPr>
        <w:pStyle w:val="2"/>
        <w:spacing w:before="286" w:line="219" w:lineRule="auto"/>
        <w:ind w:left="673"/>
        <w:outlineLvl w:val="3"/>
      </w:pPr>
      <w:r>
        <w:rPr>
          <w:b/>
          <w:bCs/>
          <w:spacing w:val="8"/>
        </w:rPr>
        <w:t>第五条</w:t>
      </w:r>
      <w:r>
        <w:rPr>
          <w:spacing w:val="8"/>
        </w:rPr>
        <w:t xml:space="preserve">  </w:t>
      </w:r>
      <w:r>
        <w:rPr>
          <w:b/>
          <w:bCs/>
          <w:spacing w:val="8"/>
        </w:rPr>
        <w:t>违约责任</w:t>
      </w:r>
    </w:p>
    <w:p w14:paraId="46039210">
      <w:pPr>
        <w:pStyle w:val="2"/>
        <w:spacing w:before="242" w:line="326" w:lineRule="auto"/>
        <w:ind w:left="669" w:firstLine="749"/>
      </w:pPr>
      <w:r>
        <w:rPr>
          <w:spacing w:val="7"/>
        </w:rPr>
        <w:t>1、乙方不得损坏场地内及周边公共设施(如人行道、通信设施、</w:t>
      </w:r>
      <w:r>
        <w:rPr>
          <w:spacing w:val="1"/>
        </w:rPr>
        <w:t xml:space="preserve"> </w:t>
      </w:r>
      <w:r>
        <w:rPr>
          <w:spacing w:val="17"/>
        </w:rPr>
        <w:t>道路等),否则按价赔偿。</w:t>
      </w:r>
    </w:p>
    <w:p w14:paraId="0118448F">
      <w:pPr>
        <w:pStyle w:val="2"/>
        <w:spacing w:before="298" w:line="351" w:lineRule="auto"/>
        <w:ind w:left="739" w:right="64" w:firstLine="679"/>
      </w:pPr>
      <w:r>
        <w:rPr>
          <w:spacing w:val="7"/>
        </w:rPr>
        <w:t>2、</w:t>
      </w:r>
      <w:r>
        <w:rPr>
          <w:spacing w:val="-57"/>
        </w:rPr>
        <w:t xml:space="preserve"> </w:t>
      </w:r>
      <w:r>
        <w:rPr>
          <w:spacing w:val="7"/>
        </w:rPr>
        <w:t>乙方擅自将承租场地转给他人使用，甲方有权责令停止转租</w:t>
      </w:r>
      <w:r>
        <w:t xml:space="preserve"> </w:t>
      </w:r>
      <w:r>
        <w:rPr>
          <w:spacing w:val="9"/>
        </w:rPr>
        <w:t>或转让行为，终止租赁合同。同时按每日500</w:t>
      </w:r>
      <w:r>
        <w:rPr>
          <w:spacing w:val="-13"/>
        </w:rPr>
        <w:t xml:space="preserve"> </w:t>
      </w:r>
      <w:r>
        <w:rPr>
          <w:spacing w:val="9"/>
        </w:rPr>
        <w:t>元人民币，以天数计算</w:t>
      </w:r>
      <w:r>
        <w:t xml:space="preserve"> </w:t>
      </w:r>
      <w:r>
        <w:rPr>
          <w:spacing w:val="7"/>
        </w:rPr>
        <w:t>由乙方向甲方支付违约金。</w:t>
      </w:r>
    </w:p>
    <w:p w14:paraId="6D429AE4">
      <w:pPr>
        <w:pStyle w:val="2"/>
        <w:spacing w:before="298" w:line="219" w:lineRule="auto"/>
        <w:ind w:left="1419"/>
      </w:pPr>
      <w:r>
        <w:rPr>
          <w:spacing w:val="9"/>
        </w:rPr>
        <w:t>3、本合同期满时，乙方未经甲方同意，继续使用承租场地，除</w:t>
      </w:r>
    </w:p>
    <w:p w14:paraId="0D58CE21">
      <w:pPr>
        <w:spacing w:line="219" w:lineRule="auto"/>
        <w:sectPr>
          <w:footerReference r:id="rId7" w:type="default"/>
          <w:pgSz w:w="11900" w:h="16820"/>
          <w:pgMar w:top="1429" w:right="1344" w:bottom="844" w:left="1370" w:header="0" w:footer="709" w:gutter="0"/>
          <w:cols w:space="720" w:num="1"/>
        </w:sectPr>
      </w:pPr>
    </w:p>
    <w:p w14:paraId="368D93E9">
      <w:pPr>
        <w:spacing w:line="289" w:lineRule="auto"/>
        <w:rPr>
          <w:rFonts w:ascii="Arial"/>
          <w:sz w:val="21"/>
        </w:rPr>
      </w:pPr>
    </w:p>
    <w:p w14:paraId="720CC4E3">
      <w:pPr>
        <w:pStyle w:val="2"/>
        <w:spacing w:before="88" w:line="421" w:lineRule="auto"/>
        <w:ind w:left="1889" w:right="48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240030</wp:posOffset>
            </wp:positionV>
            <wp:extent cx="209550" cy="13081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41" cy="130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</w:rPr>
        <w:t>了按照原定租金标准补交足租金外，还需按每日500元人民币，以天</w:t>
      </w:r>
      <w:r>
        <w:rPr>
          <w:spacing w:val="15"/>
        </w:rPr>
        <w:t xml:space="preserve"> </w:t>
      </w:r>
      <w:r>
        <w:rPr>
          <w:spacing w:val="6"/>
        </w:rPr>
        <w:t>数计算向甲方追加支付违约金。同时，甲方仍有终止合同的权利。</w:t>
      </w:r>
    </w:p>
    <w:p w14:paraId="2D823F3E">
      <w:pPr>
        <w:pStyle w:val="2"/>
        <w:spacing w:before="1" w:line="372" w:lineRule="auto"/>
        <w:ind w:left="1329" w:firstLine="560"/>
      </w:pPr>
      <w:r>
        <w:rPr>
          <w:spacing w:val="4"/>
        </w:rPr>
        <w:t>4、因乙方原因或因乙方违约，需要终止本协议的，甲方不退还当年的</w:t>
      </w:r>
      <w:r>
        <w:rPr>
          <w:spacing w:val="11"/>
        </w:rPr>
        <w:t xml:space="preserve"> </w:t>
      </w:r>
      <w:r>
        <w:rPr>
          <w:spacing w:val="8"/>
        </w:rPr>
        <w:t>租金，乙方因此造成的损失均由乙方自行承担，同时，乙方必须在10天内</w:t>
      </w:r>
      <w:r>
        <w:rPr>
          <w:spacing w:val="1"/>
        </w:rPr>
        <w:t xml:space="preserve"> </w:t>
      </w:r>
      <w:r>
        <w:rPr>
          <w:spacing w:val="9"/>
        </w:rPr>
        <w:t>将乙方的物品全数搬离本场地，搬迁费由乙方承担。否则，甲方有</w:t>
      </w:r>
      <w:r>
        <w:rPr>
          <w:spacing w:val="8"/>
        </w:rPr>
        <w:t>权将场</w:t>
      </w:r>
      <w:r>
        <w:t xml:space="preserve"> </w:t>
      </w:r>
      <w:r>
        <w:rPr>
          <w:spacing w:val="12"/>
        </w:rPr>
        <w:t>地内所有属于乙方的物品清除出去(清除出的物品堆放点由甲方定),因此</w:t>
      </w:r>
      <w:r>
        <w:rPr>
          <w:spacing w:val="18"/>
        </w:rPr>
        <w:t xml:space="preserve"> </w:t>
      </w:r>
      <w:r>
        <w:rPr>
          <w:spacing w:val="6"/>
        </w:rPr>
        <w:t>造成的损失均由乙方自行承担。</w:t>
      </w:r>
    </w:p>
    <w:p w14:paraId="5AEEFD22">
      <w:pPr>
        <w:pStyle w:val="2"/>
        <w:spacing w:before="298" w:line="309" w:lineRule="auto"/>
        <w:ind w:left="1329" w:right="6" w:firstLine="560"/>
      </w:pPr>
      <w:r>
        <w:rPr>
          <w:spacing w:val="4"/>
        </w:rPr>
        <w:t xml:space="preserve">5、乙方不得擅自改变经营内容，否则，视为违约，甲方有权解除本协 </w:t>
      </w:r>
      <w:r>
        <w:rPr>
          <w:spacing w:val="2"/>
        </w:rPr>
        <w:t>议。</w:t>
      </w:r>
    </w:p>
    <w:p w14:paraId="3FB14833">
      <w:pPr>
        <w:pStyle w:val="2"/>
        <w:spacing w:before="295" w:line="318" w:lineRule="auto"/>
        <w:ind w:left="1329" w:right="7" w:firstLine="560"/>
      </w:pPr>
      <w:r>
        <w:rPr>
          <w:spacing w:val="4"/>
        </w:rPr>
        <w:t>6、乙方如利用承租地进行非法活动，损害公共利益的，所造成的损失</w:t>
      </w:r>
      <w:r>
        <w:rPr>
          <w:spacing w:val="3"/>
        </w:rPr>
        <w:t xml:space="preserve"> </w:t>
      </w:r>
      <w:r>
        <w:rPr>
          <w:spacing w:val="6"/>
        </w:rPr>
        <w:t>由乙方承担，甲方有权解除本协议，并不退还押金和剩余租金。</w:t>
      </w:r>
    </w:p>
    <w:p w14:paraId="36E543F4">
      <w:pPr>
        <w:pStyle w:val="2"/>
        <w:spacing w:before="297" w:line="219" w:lineRule="auto"/>
        <w:ind w:left="2483"/>
        <w:outlineLvl w:val="3"/>
      </w:pPr>
      <w:r>
        <w:rPr>
          <w:b/>
          <w:bCs/>
          <w:spacing w:val="10"/>
        </w:rPr>
        <w:t>第六条</w:t>
      </w:r>
      <w:r>
        <w:rPr>
          <w:spacing w:val="10"/>
        </w:rPr>
        <w:t xml:space="preserve">  </w:t>
      </w:r>
      <w:r>
        <w:rPr>
          <w:b/>
          <w:bCs/>
          <w:spacing w:val="10"/>
        </w:rPr>
        <w:t>免责条件</w:t>
      </w:r>
    </w:p>
    <w:p w14:paraId="062A4FFF">
      <w:pPr>
        <w:pStyle w:val="2"/>
        <w:spacing w:before="272" w:line="315" w:lineRule="auto"/>
        <w:ind w:left="1329" w:right="9" w:firstLine="560"/>
      </w:pPr>
      <w:r>
        <w:rPr>
          <w:spacing w:val="4"/>
        </w:rPr>
        <w:t>1、场地如因当地政府或甲方建设需要，提前终止本合同时，乙方应无</w:t>
      </w:r>
      <w:r>
        <w:rPr>
          <w:spacing w:val="1"/>
        </w:rPr>
        <w:t xml:space="preserve"> </w:t>
      </w:r>
      <w:r>
        <w:rPr>
          <w:spacing w:val="4"/>
        </w:rPr>
        <w:t>条件配合。</w:t>
      </w:r>
    </w:p>
    <w:p w14:paraId="3EB4D17F">
      <w:pPr>
        <w:pStyle w:val="2"/>
        <w:spacing w:before="301" w:line="311" w:lineRule="auto"/>
        <w:ind w:left="1329" w:right="10" w:firstLine="560"/>
      </w:pPr>
      <w:r>
        <w:rPr>
          <w:spacing w:val="13"/>
        </w:rPr>
        <w:t>2、因不可抗拒的因素(如地震、台风等)导致该</w:t>
      </w:r>
      <w:r>
        <w:rPr>
          <w:spacing w:val="12"/>
        </w:rPr>
        <w:t>场地损毁或造成乙方</w:t>
      </w:r>
      <w:r>
        <w:t xml:space="preserve"> </w:t>
      </w:r>
      <w:r>
        <w:rPr>
          <w:spacing w:val="7"/>
        </w:rPr>
        <w:t>损失的，甲方不承担责任。</w:t>
      </w:r>
    </w:p>
    <w:p w14:paraId="00E355DA">
      <w:pPr>
        <w:pStyle w:val="2"/>
        <w:spacing w:before="289" w:line="219" w:lineRule="auto"/>
        <w:ind w:left="1889"/>
      </w:pPr>
      <w:r>
        <w:rPr>
          <w:spacing w:val="6"/>
        </w:rPr>
        <w:t>因上述原因而终止合同的，租金按实际使用时间计算，多退少补。</w:t>
      </w:r>
    </w:p>
    <w:p w14:paraId="2A277534">
      <w:pPr>
        <w:pStyle w:val="2"/>
        <w:spacing w:before="276" w:line="219" w:lineRule="auto"/>
        <w:ind w:left="1893"/>
        <w:outlineLvl w:val="3"/>
      </w:pPr>
      <w:r>
        <w:rPr>
          <w:b/>
          <w:bCs/>
          <w:spacing w:val="4"/>
        </w:rPr>
        <w:t>第七条</w:t>
      </w:r>
      <w:r>
        <w:rPr>
          <w:spacing w:val="26"/>
        </w:rPr>
        <w:t xml:space="preserve">  </w:t>
      </w:r>
      <w:r>
        <w:rPr>
          <w:b/>
          <w:bCs/>
          <w:spacing w:val="4"/>
        </w:rPr>
        <w:t>争议解决的方式</w:t>
      </w:r>
    </w:p>
    <w:p w14:paraId="7453964E">
      <w:pPr>
        <w:pStyle w:val="2"/>
        <w:spacing w:before="302" w:line="414" w:lineRule="auto"/>
        <w:ind w:left="1329" w:right="6" w:firstLine="560"/>
      </w:pPr>
      <w:r>
        <w:rPr>
          <w:spacing w:val="9"/>
        </w:rPr>
        <w:t>本合同在履行中如发生争议，双方应协商解决；协商不</w:t>
      </w:r>
      <w:r>
        <w:rPr>
          <w:spacing w:val="8"/>
        </w:rPr>
        <w:t>成时，任何一</w:t>
      </w:r>
      <w:r>
        <w:t xml:space="preserve"> </w:t>
      </w:r>
      <w:r>
        <w:rPr>
          <w:spacing w:val="8"/>
        </w:rPr>
        <w:t>方均可向当地人民法院起诉。</w:t>
      </w:r>
    </w:p>
    <w:p w14:paraId="55E5A1FB">
      <w:pPr>
        <w:pStyle w:val="2"/>
        <w:spacing w:before="7" w:line="219" w:lineRule="auto"/>
        <w:ind w:left="1893"/>
        <w:outlineLvl w:val="3"/>
      </w:pPr>
      <w:r>
        <w:rPr>
          <w:b/>
          <w:bCs/>
          <w:spacing w:val="7"/>
        </w:rPr>
        <w:t>第八条</w:t>
      </w:r>
      <w:r>
        <w:rPr>
          <w:spacing w:val="7"/>
        </w:rPr>
        <w:t xml:space="preserve">  </w:t>
      </w:r>
      <w:r>
        <w:rPr>
          <w:b/>
          <w:bCs/>
          <w:spacing w:val="7"/>
        </w:rPr>
        <w:t>双方约定</w:t>
      </w:r>
    </w:p>
    <w:p w14:paraId="5B0D6258">
      <w:pPr>
        <w:pStyle w:val="2"/>
        <w:spacing w:before="283" w:line="219" w:lineRule="auto"/>
        <w:ind w:left="1889"/>
      </w:pPr>
      <w:r>
        <w:rPr>
          <w:spacing w:val="14"/>
        </w:rPr>
        <w:t>1、年租金从承包期的第三年起，每年递增</w:t>
      </w:r>
      <w:r>
        <w:rPr>
          <w:rFonts w:hint="eastAsia"/>
          <w:spacing w:val="14"/>
          <w:lang w:val="en-US" w:eastAsia="zh-CN"/>
        </w:rPr>
        <w:t>*</w:t>
      </w:r>
      <w:r>
        <w:rPr>
          <w:spacing w:val="14"/>
        </w:rPr>
        <w:t>%。</w:t>
      </w:r>
    </w:p>
    <w:p w14:paraId="374155A6">
      <w:pPr>
        <w:pStyle w:val="2"/>
        <w:spacing w:before="300" w:line="219" w:lineRule="auto"/>
        <w:ind w:left="1889"/>
      </w:pPr>
      <w:r>
        <w:rPr>
          <w:spacing w:val="7"/>
        </w:rPr>
        <w:t>2、该场地由乙方自行进行平整，所需费用均由乙方承担。</w:t>
      </w:r>
    </w:p>
    <w:p w14:paraId="44870B57">
      <w:pPr>
        <w:spacing w:line="219" w:lineRule="auto"/>
        <w:sectPr>
          <w:footerReference r:id="rId8" w:type="default"/>
          <w:pgSz w:w="11900" w:h="16820"/>
          <w:pgMar w:top="1429" w:right="1428" w:bottom="826" w:left="210" w:header="0" w:footer="699" w:gutter="0"/>
          <w:cols w:space="720" w:num="1"/>
        </w:sectPr>
      </w:pPr>
    </w:p>
    <w:p w14:paraId="3BFFFFC2">
      <w:pPr>
        <w:spacing w:line="261" w:lineRule="auto"/>
        <w:rPr>
          <w:rFonts w:ascii="Arial"/>
          <w:sz w:val="21"/>
        </w:rPr>
      </w:pPr>
    </w:p>
    <w:p w14:paraId="5D493304">
      <w:pPr>
        <w:pStyle w:val="2"/>
        <w:spacing w:before="88" w:line="356" w:lineRule="auto"/>
        <w:ind w:right="19" w:firstLine="570"/>
        <w:rPr>
          <w:sz w:val="31"/>
          <w:szCs w:val="31"/>
        </w:rPr>
      </w:pPr>
      <w:r>
        <w:rPr>
          <w:spacing w:val="4"/>
        </w:rPr>
        <w:t>3、乙方因经营需要可以对所租用的场地内除了产</w:t>
      </w:r>
      <w:r>
        <w:rPr>
          <w:spacing w:val="3"/>
        </w:rPr>
        <w:t>权属于农场公司的其</w:t>
      </w:r>
      <w:r>
        <w:t xml:space="preserve"> </w:t>
      </w:r>
      <w:r>
        <w:rPr>
          <w:spacing w:val="10"/>
        </w:rPr>
        <w:t>它一切地面附作物(含农作物、建筑物、通信设施等等)进行清理或移动，</w:t>
      </w:r>
      <w:r>
        <w:rPr>
          <w:spacing w:val="13"/>
        </w:rPr>
        <w:t xml:space="preserve"> 但费用及因此造成的一切后果均由乙方承担，与甲方无关(甲方仅提供场</w:t>
      </w:r>
      <w:r>
        <w:rPr>
          <w:spacing w:val="4"/>
        </w:rPr>
        <w:t xml:space="preserve"> </w:t>
      </w:r>
      <w:r>
        <w:rPr>
          <w:spacing w:val="-16"/>
          <w:sz w:val="31"/>
          <w:szCs w:val="31"/>
        </w:rPr>
        <w:t>地)。</w:t>
      </w:r>
    </w:p>
    <w:p w14:paraId="63A1A2A0">
      <w:pPr>
        <w:pStyle w:val="2"/>
        <w:spacing w:before="281" w:line="351" w:lineRule="auto"/>
        <w:ind w:right="61" w:firstLine="570"/>
      </w:pPr>
      <w:r>
        <w:rPr>
          <w:spacing w:val="13"/>
        </w:rPr>
        <w:t>4、乙方在承租期满后(不再续签)或提前终止合同后，必须将所租用</w:t>
      </w:r>
      <w:r>
        <w:rPr>
          <w:spacing w:val="3"/>
        </w:rPr>
        <w:t xml:space="preserve"> </w:t>
      </w:r>
      <w:r>
        <w:rPr>
          <w:spacing w:val="9"/>
        </w:rPr>
        <w:t>的场地清空后交还给甲方，场地清理费由乙方承担。否则</w:t>
      </w:r>
      <w:r>
        <w:rPr>
          <w:spacing w:val="8"/>
        </w:rPr>
        <w:t>，甲方有权动用</w:t>
      </w:r>
      <w:r>
        <w:t xml:space="preserve"> </w:t>
      </w:r>
      <w:r>
        <w:rPr>
          <w:spacing w:val="12"/>
        </w:rPr>
        <w:t>乙方的押金对场地进行清理(费用由乙方承担)。</w:t>
      </w:r>
    </w:p>
    <w:p w14:paraId="1F841609">
      <w:pPr>
        <w:pStyle w:val="2"/>
        <w:spacing w:before="278" w:line="319" w:lineRule="auto"/>
        <w:ind w:right="74" w:firstLine="570"/>
      </w:pPr>
      <w:r>
        <w:rPr>
          <w:spacing w:val="4"/>
        </w:rPr>
        <w:t>5、乙方对所租用的房屋需要装修的，必须将装修方案上报甲方批准后</w:t>
      </w:r>
      <w:r>
        <w:t xml:space="preserve"> </w:t>
      </w:r>
      <w:r>
        <w:rPr>
          <w:spacing w:val="16"/>
        </w:rPr>
        <w:t>方可实施(一切费用由乙方承担),否则，甲方有权解除本协议。</w:t>
      </w:r>
    </w:p>
    <w:p w14:paraId="30B41726">
      <w:pPr>
        <w:pStyle w:val="2"/>
        <w:spacing w:before="265" w:line="368" w:lineRule="auto"/>
        <w:ind w:firstLine="570"/>
      </w:pPr>
      <w:r>
        <w:rPr>
          <w:spacing w:val="4"/>
        </w:rPr>
        <w:t>6、因国家、地方政府或甲方建设需要用地，乙</w:t>
      </w:r>
      <w:r>
        <w:rPr>
          <w:spacing w:val="3"/>
        </w:rPr>
        <w:t>方必须无条件同意甲方</w:t>
      </w:r>
      <w:r>
        <w:t xml:space="preserve"> </w:t>
      </w:r>
      <w:r>
        <w:rPr>
          <w:spacing w:val="3"/>
        </w:rPr>
        <w:t>收回土地，并在接到甲方通知之日起20天内搬迁、清理</w:t>
      </w:r>
      <w:r>
        <w:rPr>
          <w:spacing w:val="2"/>
        </w:rPr>
        <w:t>地上物品及构筑物，</w:t>
      </w:r>
      <w:r>
        <w:t xml:space="preserve"> </w:t>
      </w:r>
      <w:r>
        <w:rPr>
          <w:spacing w:val="9"/>
        </w:rPr>
        <w:t>其所涉及费用及原构筑物的损失费用，按照国家、地方政府或农垦的有关</w:t>
      </w:r>
      <w:r>
        <w:rPr>
          <w:spacing w:val="13"/>
        </w:rPr>
        <w:t xml:space="preserve"> </w:t>
      </w:r>
      <w:r>
        <w:rPr>
          <w:spacing w:val="7"/>
        </w:rPr>
        <w:t>征地拆迁补偿文件处置。</w:t>
      </w:r>
    </w:p>
    <w:p w14:paraId="19FFC86B">
      <w:pPr>
        <w:pStyle w:val="2"/>
        <w:spacing w:before="278" w:line="322" w:lineRule="auto"/>
        <w:ind w:right="53" w:firstLine="570"/>
      </w:pPr>
      <w:r>
        <w:rPr>
          <w:spacing w:val="5"/>
        </w:rPr>
        <w:t>7、如果乙方需要改变经营内容或改变土地使用</w:t>
      </w:r>
      <w:r>
        <w:rPr>
          <w:spacing w:val="4"/>
        </w:rPr>
        <w:t>性质，必须得到甲方的</w:t>
      </w:r>
      <w:r>
        <w:t xml:space="preserve"> </w:t>
      </w:r>
      <w:r>
        <w:rPr>
          <w:spacing w:val="7"/>
        </w:rPr>
        <w:t>许可，否则，视为违约，甲方有权解除合同。</w:t>
      </w:r>
    </w:p>
    <w:p w14:paraId="3D969FF4">
      <w:pPr>
        <w:pStyle w:val="2"/>
        <w:spacing w:before="279" w:line="325" w:lineRule="auto"/>
        <w:ind w:right="43" w:firstLine="570"/>
      </w:pPr>
      <w:r>
        <w:rPr>
          <w:spacing w:val="5"/>
        </w:rPr>
        <w:t>8、乙方在招用工人时，除了专业技术人员外，必须优先录用甲方下岗</w:t>
      </w:r>
      <w:r>
        <w:t xml:space="preserve"> </w:t>
      </w:r>
      <w:r>
        <w:rPr>
          <w:spacing w:val="9"/>
        </w:rPr>
        <w:t>职工、待业人员(原纸厂的、且未退休的在册职工必须全部安排就业)。</w:t>
      </w:r>
    </w:p>
    <w:p w14:paraId="057332AC">
      <w:pPr>
        <w:pStyle w:val="2"/>
        <w:spacing w:before="267" w:line="352" w:lineRule="auto"/>
        <w:ind w:right="34" w:firstLine="570"/>
      </w:pPr>
      <w:r>
        <w:rPr>
          <w:spacing w:val="10"/>
        </w:rPr>
        <w:t>第九条  本合同未尽事宜，甲乙双方可共</w:t>
      </w:r>
      <w:r>
        <w:rPr>
          <w:spacing w:val="9"/>
        </w:rPr>
        <w:t>同协商，签订补充协议。补</w:t>
      </w:r>
      <w:r>
        <w:t xml:space="preserve"> </w:t>
      </w:r>
      <w:r>
        <w:rPr>
          <w:spacing w:val="10"/>
        </w:rPr>
        <w:t>充协议与本合同具有同等效力。本合同自甲乙双方签字盖章、且交清应交</w:t>
      </w:r>
      <w:r>
        <w:t xml:space="preserve"> </w:t>
      </w:r>
      <w:r>
        <w:rPr>
          <w:spacing w:val="10"/>
        </w:rPr>
        <w:t>款之日起生效。</w:t>
      </w:r>
    </w:p>
    <w:p w14:paraId="32A52AB9">
      <w:pPr>
        <w:pStyle w:val="2"/>
        <w:spacing w:before="306" w:line="219" w:lineRule="auto"/>
        <w:ind w:left="570"/>
      </w:pPr>
      <w:r>
        <w:rPr>
          <w:spacing w:val="8"/>
        </w:rPr>
        <w:t>第十条  本合同一式肆份，甲方叁份，乙方壹份，</w:t>
      </w:r>
      <w:r>
        <w:rPr>
          <w:spacing w:val="7"/>
        </w:rPr>
        <w:t>具有同等效力。</w:t>
      </w:r>
    </w:p>
    <w:p w14:paraId="537C3D6D">
      <w:pPr>
        <w:spacing w:line="219" w:lineRule="auto"/>
        <w:sectPr>
          <w:footerReference r:id="rId9" w:type="default"/>
          <w:pgSz w:w="11900" w:h="16820"/>
          <w:pgMar w:top="1429" w:right="1475" w:bottom="868" w:left="1420" w:header="0" w:footer="674" w:gutter="0"/>
          <w:cols w:space="720" w:num="1"/>
        </w:sectPr>
      </w:pPr>
    </w:p>
    <w:p w14:paraId="1BEED7DE">
      <w:pPr>
        <w:spacing w:line="361" w:lineRule="auto"/>
        <w:rPr>
          <w:rFonts w:ascii="Arial"/>
          <w:sz w:val="21"/>
        </w:rPr>
      </w:pPr>
    </w:p>
    <w:p w14:paraId="747419A9">
      <w:pPr>
        <w:pStyle w:val="2"/>
        <w:spacing w:before="84"/>
        <w:rPr>
          <w:sz w:val="26"/>
          <w:szCs w:val="26"/>
        </w:rPr>
      </w:pPr>
      <w:r>
        <w:rPr>
          <w:spacing w:val="-3"/>
          <w:sz w:val="26"/>
          <w:szCs w:val="26"/>
        </w:rPr>
        <w:t>甲方单位盖章：</w:t>
      </w:r>
      <w:r>
        <w:rPr>
          <w:spacing w:val="35"/>
          <w:sz w:val="26"/>
          <w:szCs w:val="26"/>
        </w:rPr>
        <w:t xml:space="preserve"> </w:t>
      </w:r>
      <w:r>
        <w:rPr>
          <w:rFonts w:hint="eastAsia"/>
          <w:spacing w:val="35"/>
          <w:sz w:val="26"/>
          <w:szCs w:val="26"/>
          <w:lang w:val="en-US" w:eastAsia="zh-CN"/>
        </w:rPr>
        <w:t xml:space="preserve">                </w:t>
      </w:r>
      <w:r>
        <w:rPr>
          <w:spacing w:val="-3"/>
          <w:sz w:val="26"/>
          <w:szCs w:val="26"/>
        </w:rPr>
        <w:t>乙方单位盖章：</w:t>
      </w:r>
    </w:p>
    <w:p w14:paraId="1AC25653">
      <w:pPr>
        <w:spacing w:line="267" w:lineRule="auto"/>
        <w:rPr>
          <w:rFonts w:ascii="Arial"/>
          <w:sz w:val="21"/>
        </w:rPr>
      </w:pPr>
    </w:p>
    <w:p w14:paraId="27B97ED0">
      <w:pPr>
        <w:spacing w:line="267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95885</wp:posOffset>
            </wp:positionV>
            <wp:extent cx="547370" cy="37401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147" cy="37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D80CC">
      <w:pPr>
        <w:spacing w:line="267" w:lineRule="auto"/>
        <w:rPr>
          <w:rFonts w:ascii="Arial"/>
          <w:sz w:val="21"/>
        </w:rPr>
      </w:pPr>
    </w:p>
    <w:p w14:paraId="0E98D6F4">
      <w:pPr>
        <w:pStyle w:val="2"/>
        <w:spacing w:before="84" w:line="219" w:lineRule="auto"/>
        <w:rPr>
          <w:sz w:val="26"/>
          <w:szCs w:val="26"/>
        </w:rPr>
      </w:pPr>
      <w:r>
        <w:rPr>
          <w:spacing w:val="7"/>
          <w:sz w:val="26"/>
          <w:szCs w:val="26"/>
        </w:rPr>
        <w:t>甲方法人代表签名：</w:t>
      </w:r>
      <w:r>
        <w:rPr>
          <w:spacing w:val="3"/>
          <w:sz w:val="26"/>
          <w:szCs w:val="26"/>
        </w:rPr>
        <w:t xml:space="preserve">               </w:t>
      </w:r>
      <w:r>
        <w:rPr>
          <w:spacing w:val="7"/>
          <w:sz w:val="26"/>
          <w:szCs w:val="26"/>
        </w:rPr>
        <w:t>乙方法人代表签名：</w:t>
      </w:r>
    </w:p>
    <w:p w14:paraId="611C6D55">
      <w:pPr>
        <w:spacing w:line="404" w:lineRule="auto"/>
        <w:rPr>
          <w:rFonts w:ascii="Arial"/>
          <w:sz w:val="21"/>
        </w:rPr>
      </w:pPr>
    </w:p>
    <w:p w14:paraId="6C11B67B">
      <w:pPr>
        <w:spacing w:line="322" w:lineRule="auto"/>
        <w:rPr>
          <w:rFonts w:ascii="Arial"/>
          <w:sz w:val="21"/>
        </w:rPr>
      </w:pPr>
    </w:p>
    <w:p w14:paraId="5EC58D12">
      <w:pPr>
        <w:spacing w:line="322" w:lineRule="auto"/>
        <w:rPr>
          <w:rFonts w:ascii="Arial"/>
          <w:sz w:val="21"/>
        </w:rPr>
      </w:pPr>
    </w:p>
    <w:p w14:paraId="5B630656">
      <w:pPr>
        <w:pStyle w:val="2"/>
        <w:spacing w:before="84" w:line="221" w:lineRule="auto"/>
        <w:rPr>
          <w:sz w:val="26"/>
          <w:szCs w:val="26"/>
        </w:rPr>
      </w:pPr>
      <w:r>
        <w:rPr>
          <w:spacing w:val="4"/>
          <w:sz w:val="26"/>
          <w:szCs w:val="26"/>
        </w:rPr>
        <w:t xml:space="preserve">甲方联系电话：                   </w:t>
      </w:r>
      <w:r>
        <w:rPr>
          <w:rFonts w:hint="eastAsia"/>
          <w:spacing w:val="4"/>
          <w:sz w:val="26"/>
          <w:szCs w:val="26"/>
          <w:lang w:val="en-US" w:eastAsia="zh-CN"/>
        </w:rPr>
        <w:t xml:space="preserve"> </w:t>
      </w:r>
      <w:r>
        <w:rPr>
          <w:spacing w:val="4"/>
          <w:sz w:val="26"/>
          <w:szCs w:val="26"/>
        </w:rPr>
        <w:t>乙方联</w:t>
      </w:r>
      <w:r>
        <w:rPr>
          <w:spacing w:val="3"/>
          <w:sz w:val="26"/>
          <w:szCs w:val="26"/>
        </w:rPr>
        <w:t>系电话：</w:t>
      </w:r>
    </w:p>
    <w:p w14:paraId="09BB4502">
      <w:pPr>
        <w:spacing w:line="276" w:lineRule="auto"/>
        <w:rPr>
          <w:rFonts w:ascii="Arial"/>
          <w:sz w:val="21"/>
        </w:rPr>
      </w:pPr>
    </w:p>
    <w:p w14:paraId="0263701E">
      <w:pPr>
        <w:spacing w:line="277" w:lineRule="auto"/>
        <w:rPr>
          <w:rFonts w:ascii="Arial"/>
          <w:sz w:val="21"/>
        </w:rPr>
      </w:pPr>
    </w:p>
    <w:p w14:paraId="28E5CDB6">
      <w:pPr>
        <w:spacing w:line="277" w:lineRule="auto"/>
        <w:rPr>
          <w:rFonts w:ascii="Arial"/>
          <w:sz w:val="21"/>
        </w:rPr>
      </w:pPr>
    </w:p>
    <w:p w14:paraId="6C964C4E">
      <w:pPr>
        <w:spacing w:line="277" w:lineRule="auto"/>
        <w:rPr>
          <w:rFonts w:ascii="Arial"/>
          <w:sz w:val="21"/>
        </w:rPr>
      </w:pPr>
    </w:p>
    <w:p w14:paraId="7ACF35B5">
      <w:pPr>
        <w:spacing w:line="277" w:lineRule="auto"/>
        <w:rPr>
          <w:rFonts w:ascii="Arial"/>
          <w:sz w:val="21"/>
        </w:rPr>
      </w:pPr>
    </w:p>
    <w:p w14:paraId="5C40EA32">
      <w:pPr>
        <w:pStyle w:val="2"/>
        <w:spacing w:before="85" w:line="219" w:lineRule="auto"/>
        <w:rPr>
          <w:sz w:val="26"/>
          <w:szCs w:val="26"/>
        </w:rPr>
      </w:pPr>
      <w:r>
        <w:rPr>
          <w:spacing w:val="19"/>
          <w:sz w:val="26"/>
          <w:szCs w:val="26"/>
        </w:rPr>
        <w:t>账户名称：海南农垦中坤农场有限公司</w:t>
      </w:r>
    </w:p>
    <w:p w14:paraId="6B087A3A">
      <w:pPr>
        <w:pStyle w:val="2"/>
        <w:spacing w:before="302" w:line="219" w:lineRule="auto"/>
        <w:rPr>
          <w:sz w:val="26"/>
          <w:szCs w:val="26"/>
        </w:rPr>
      </w:pPr>
      <w:r>
        <w:rPr>
          <w:spacing w:val="18"/>
          <w:sz w:val="26"/>
          <w:szCs w:val="26"/>
        </w:rPr>
        <w:t>开户银行：中国农业银行屯昌南坤分理处</w:t>
      </w:r>
    </w:p>
    <w:p w14:paraId="3D25F6F1">
      <w:pPr>
        <w:pStyle w:val="2"/>
        <w:spacing w:before="302" w:line="220" w:lineRule="auto"/>
        <w:rPr>
          <w:sz w:val="26"/>
          <w:szCs w:val="26"/>
        </w:rPr>
      </w:pPr>
      <w:r>
        <w:rPr>
          <w:spacing w:val="11"/>
          <w:sz w:val="26"/>
          <w:szCs w:val="26"/>
        </w:rPr>
        <w:t>开户帐号：21533001040001145</w:t>
      </w:r>
    </w:p>
    <w:p w14:paraId="1B681EE9">
      <w:pPr>
        <w:spacing w:line="274" w:lineRule="auto"/>
        <w:rPr>
          <w:rFonts w:ascii="Arial"/>
          <w:sz w:val="21"/>
        </w:rPr>
      </w:pPr>
    </w:p>
    <w:p w14:paraId="08937958">
      <w:pPr>
        <w:spacing w:line="275" w:lineRule="auto"/>
        <w:rPr>
          <w:rFonts w:ascii="Arial"/>
          <w:sz w:val="21"/>
        </w:rPr>
      </w:pPr>
    </w:p>
    <w:p w14:paraId="6B65A364">
      <w:pPr>
        <w:spacing w:line="275" w:lineRule="auto"/>
        <w:rPr>
          <w:rFonts w:ascii="Arial"/>
          <w:sz w:val="21"/>
        </w:rPr>
      </w:pPr>
    </w:p>
    <w:p w14:paraId="2FC35C07">
      <w:pPr>
        <w:pStyle w:val="2"/>
        <w:spacing w:before="85" w:line="219" w:lineRule="auto"/>
        <w:ind w:left="3"/>
        <w:rPr>
          <w:sz w:val="26"/>
          <w:szCs w:val="26"/>
        </w:rPr>
      </w:pPr>
      <w:r>
        <w:rPr>
          <w:b/>
          <w:bCs/>
          <w:spacing w:val="12"/>
          <w:sz w:val="26"/>
          <w:szCs w:val="26"/>
        </w:rPr>
        <w:t>附件：中坤纸厂场地租用范围图。</w:t>
      </w:r>
    </w:p>
    <w:p w14:paraId="071743A5">
      <w:pPr>
        <w:spacing w:line="261" w:lineRule="auto"/>
        <w:rPr>
          <w:rFonts w:ascii="Arial"/>
          <w:sz w:val="21"/>
        </w:rPr>
      </w:pPr>
    </w:p>
    <w:p w14:paraId="3E48FAD9">
      <w:pPr>
        <w:spacing w:line="261" w:lineRule="auto"/>
        <w:rPr>
          <w:rFonts w:ascii="Arial"/>
          <w:sz w:val="21"/>
        </w:rPr>
      </w:pPr>
    </w:p>
    <w:p w14:paraId="00ABF172">
      <w:pPr>
        <w:spacing w:line="261" w:lineRule="auto"/>
        <w:rPr>
          <w:rFonts w:ascii="Arial"/>
          <w:sz w:val="21"/>
        </w:rPr>
      </w:pPr>
    </w:p>
    <w:p w14:paraId="06760AAD">
      <w:pPr>
        <w:spacing w:line="261" w:lineRule="auto"/>
        <w:rPr>
          <w:rFonts w:ascii="Arial"/>
          <w:sz w:val="21"/>
        </w:rPr>
      </w:pPr>
    </w:p>
    <w:p w14:paraId="4F894859">
      <w:pPr>
        <w:spacing w:line="261" w:lineRule="auto"/>
        <w:rPr>
          <w:rFonts w:ascii="Arial"/>
          <w:sz w:val="21"/>
        </w:rPr>
      </w:pPr>
    </w:p>
    <w:p w14:paraId="0AF17053">
      <w:pPr>
        <w:spacing w:line="261" w:lineRule="auto"/>
        <w:rPr>
          <w:rFonts w:ascii="Arial"/>
          <w:sz w:val="21"/>
        </w:rPr>
      </w:pPr>
    </w:p>
    <w:p w14:paraId="6681849C">
      <w:pPr>
        <w:spacing w:line="261" w:lineRule="auto"/>
        <w:rPr>
          <w:rFonts w:ascii="Arial"/>
          <w:sz w:val="21"/>
        </w:rPr>
      </w:pPr>
    </w:p>
    <w:p w14:paraId="2FC0AF86">
      <w:pPr>
        <w:spacing w:line="261" w:lineRule="auto"/>
        <w:rPr>
          <w:rFonts w:ascii="Arial"/>
          <w:sz w:val="21"/>
        </w:rPr>
      </w:pPr>
    </w:p>
    <w:p w14:paraId="7186016B">
      <w:pPr>
        <w:spacing w:line="262" w:lineRule="auto"/>
        <w:rPr>
          <w:rFonts w:ascii="Arial"/>
          <w:sz w:val="21"/>
        </w:rPr>
      </w:pPr>
    </w:p>
    <w:p w14:paraId="2249150D">
      <w:pPr>
        <w:spacing w:line="262" w:lineRule="auto"/>
        <w:rPr>
          <w:rFonts w:ascii="Arial"/>
          <w:sz w:val="21"/>
        </w:rPr>
      </w:pPr>
    </w:p>
    <w:p w14:paraId="50797D8B">
      <w:pPr>
        <w:pStyle w:val="2"/>
        <w:spacing w:before="85" w:line="219" w:lineRule="auto"/>
        <w:ind w:left="4673"/>
        <w:rPr>
          <w:sz w:val="26"/>
          <w:szCs w:val="26"/>
        </w:rPr>
        <w:sectPr>
          <w:footerReference r:id="rId10" w:type="default"/>
          <w:pgSz w:w="11900" w:h="16820"/>
          <w:pgMar w:top="672" w:right="1785" w:bottom="824" w:left="1470" w:header="0" w:footer="689" w:gutter="0"/>
          <w:cols w:space="720" w:num="1"/>
        </w:sectPr>
      </w:pPr>
      <w:r>
        <w:rPr>
          <w:b/>
          <w:bCs/>
          <w:spacing w:val="-12"/>
          <w:sz w:val="26"/>
          <w:szCs w:val="26"/>
        </w:rPr>
        <w:t>签约时间：</w:t>
      </w:r>
      <w:r>
        <w:rPr>
          <w:spacing w:val="95"/>
          <w:sz w:val="26"/>
          <w:szCs w:val="26"/>
        </w:rPr>
        <w:t xml:space="preserve"> </w:t>
      </w:r>
      <w:r>
        <w:rPr>
          <w:b/>
          <w:bCs/>
          <w:spacing w:val="-12"/>
          <w:sz w:val="26"/>
          <w:szCs w:val="26"/>
        </w:rPr>
        <w:t>2</w:t>
      </w:r>
      <w:r>
        <w:rPr>
          <w:spacing w:val="-57"/>
          <w:sz w:val="26"/>
          <w:szCs w:val="26"/>
        </w:rPr>
        <w:t xml:space="preserve"> </w:t>
      </w:r>
      <w:r>
        <w:rPr>
          <w:b/>
          <w:bCs/>
          <w:spacing w:val="-12"/>
          <w:sz w:val="26"/>
          <w:szCs w:val="26"/>
        </w:rPr>
        <w:t>0</w:t>
      </w:r>
      <w:r>
        <w:rPr>
          <w:spacing w:val="-57"/>
          <w:sz w:val="26"/>
          <w:szCs w:val="26"/>
        </w:rPr>
        <w:t xml:space="preserve"> </w:t>
      </w:r>
      <w:r>
        <w:rPr>
          <w:rFonts w:hint="eastAsia"/>
          <w:b/>
          <w:bCs/>
          <w:spacing w:val="-12"/>
          <w:sz w:val="26"/>
          <w:szCs w:val="26"/>
          <w:lang w:val="en-US" w:eastAsia="zh-CN"/>
        </w:rPr>
        <w:t>**</w:t>
      </w:r>
      <w:r>
        <w:rPr>
          <w:b/>
          <w:bCs/>
          <w:spacing w:val="-12"/>
          <w:sz w:val="26"/>
          <w:szCs w:val="26"/>
        </w:rPr>
        <w:t>年</w:t>
      </w:r>
      <w:r>
        <w:rPr>
          <w:spacing w:val="-57"/>
          <w:sz w:val="26"/>
          <w:szCs w:val="26"/>
        </w:rPr>
        <w:t xml:space="preserve"> </w:t>
      </w:r>
      <w:r>
        <w:rPr>
          <w:rFonts w:hint="eastAsia"/>
          <w:b/>
          <w:bCs/>
          <w:spacing w:val="-12"/>
          <w:sz w:val="26"/>
          <w:szCs w:val="26"/>
          <w:lang w:val="en-US" w:eastAsia="zh-CN"/>
        </w:rPr>
        <w:t>*</w:t>
      </w:r>
      <w:r>
        <w:rPr>
          <w:b/>
          <w:bCs/>
          <w:spacing w:val="-12"/>
          <w:sz w:val="26"/>
          <w:szCs w:val="26"/>
        </w:rPr>
        <w:t>月</w:t>
      </w:r>
    </w:p>
    <w:p w14:paraId="1B5B3B96">
      <w:pPr>
        <w:tabs>
          <w:tab w:val="left" w:pos="3415"/>
        </w:tabs>
        <w:bidi w:val="0"/>
        <w:jc w:val="left"/>
        <w:rPr>
          <w:rFonts w:hint="eastAsia" w:eastAsia="宋体"/>
          <w:lang w:val="en-US" w:eastAsia="zh-CN"/>
        </w:rPr>
      </w:pPr>
    </w:p>
    <w:sectPr>
      <w:footerReference r:id="rId11" w:type="default"/>
      <w:pgSz w:w="11900" w:h="16820"/>
      <w:pgMar w:top="1429" w:right="1785" w:bottom="802" w:left="1785" w:header="0" w:footer="6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E31DA">
    <w:pPr>
      <w:pStyle w:val="2"/>
      <w:spacing w:line="217" w:lineRule="auto"/>
      <w:ind w:left="4619"/>
      <w:rPr>
        <w:sz w:val="8"/>
        <w:szCs w:val="8"/>
      </w:rPr>
    </w:pPr>
    <w:r>
      <w:rPr>
        <w:sz w:val="8"/>
        <w:szCs w:val="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078E5">
    <w:pPr>
      <w:spacing w:line="174" w:lineRule="auto"/>
      <w:ind w:left="5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2C50">
    <w:pPr>
      <w:spacing w:line="174" w:lineRule="auto"/>
      <w:ind w:left="468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736E3">
    <w:pPr>
      <w:spacing w:line="173" w:lineRule="auto"/>
      <w:ind w:left="585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898BC">
    <w:pPr>
      <w:pStyle w:val="2"/>
      <w:spacing w:line="227" w:lineRule="auto"/>
      <w:ind w:left="4599"/>
      <w:rPr>
        <w:sz w:val="15"/>
        <w:szCs w:val="15"/>
      </w:rPr>
    </w:pPr>
    <w:r>
      <w:rPr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209C">
    <w:pPr>
      <w:spacing w:line="174" w:lineRule="auto"/>
      <w:ind w:left="455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1F31">
    <w:pPr>
      <w:spacing w:line="174" w:lineRule="auto"/>
      <w:ind w:left="43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4A3129"/>
    <w:rsid w:val="3ED10FA7"/>
    <w:rsid w:val="67B64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2645</Words>
  <Characters>2733</Characters>
  <TotalTime>8</TotalTime>
  <ScaleCrop>false</ScaleCrop>
  <LinksUpToDate>false</LinksUpToDate>
  <CharactersWithSpaces>2874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2025-08-29T16:47:00Z</dcterms:created>
  <dc:creator>Administrator</dc:creator>
  <cp:lastModifiedBy>海南农交办公账号</cp:lastModifiedBy>
  <dcterms:modified xsi:type="dcterms:W3CDTF">2025-09-19T08:09:39Z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2025-08-29T16:47:43Z</vt:filetime>
  </property>
  <property fmtid="{D5CDD505-2E9C-101B-9397-08002B2CF9AE}" pid="4" name="UsrData">
    <vt:lpwstr>68b1692b8e6006001fa80fb5wl</vt:lpwstr>
  </property>
  <property fmtid="{D5CDD505-2E9C-101B-9397-08002B2CF9AE}" pid="5" name="KSOTemplateDocerSaveRecord">
    <vt:lpwstr>eyJoZGlkIjoiZjZmNDExZTU1MTk2YmE0MTQyMjliZDJiNGQ2Y2QxYTYiLCJ1c2VySWQiOiIxNTc0MTczNzE3In0=</vt:lpwstr>
  </property>
  <property fmtid="{D5CDD505-2E9C-101B-9397-08002B2CF9AE}" pid="6" name="KSOProductBuildVer">
    <vt:lpwstr>2052-12.1.0.22529</vt:lpwstr>
  </property>
  <property fmtid="{D5CDD505-2E9C-101B-9397-08002B2CF9AE}" pid="7" name="ICV">
    <vt:lpwstr>F1A6303F6CF246CD96B2BF146329A4BD_13</vt:lpwstr>
  </property>
</Properties>
</file>