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32320"/>
      <w:bookmarkStart w:id="3" w:name="_Toc15737"/>
      <w:bookmarkStart w:id="4" w:name="_Toc21422"/>
      <w:bookmarkStart w:id="5" w:name="_Toc20910"/>
      <w:bookmarkStart w:id="6" w:name="_Toc24454"/>
      <w:bookmarkStart w:id="7" w:name="_Toc11918"/>
      <w:bookmarkStart w:id="8" w:name="_Toc20033"/>
      <w:bookmarkStart w:id="9" w:name="_Toc24068"/>
      <w:bookmarkStart w:id="10" w:name="_Toc8396"/>
      <w:bookmarkStart w:id="11" w:name="_Toc13462"/>
      <w:bookmarkStart w:id="12" w:name="_Toc7615"/>
      <w:bookmarkStart w:id="13" w:name="_Toc25712"/>
      <w:bookmarkStart w:id="14" w:name="_Toc29002"/>
      <w:bookmarkStart w:id="15" w:name="_Toc24727"/>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审核通过后，交纳交易保证金（</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color w:val="C00000"/>
          <w:sz w:val="28"/>
          <w:szCs w:val="28"/>
        </w:rPr>
        <w:t>），竞买申请方必须用本人的银行账户（单位用户须用本单位公户）通过网</w:t>
      </w:r>
      <w:bookmarkStart w:id="36" w:name="_GoBack"/>
      <w:bookmarkEnd w:id="36"/>
      <w:r>
        <w:rPr>
          <w:rFonts w:hint="eastAsia" w:ascii="新宋体" w:hAnsi="新宋体" w:eastAsia="新宋体" w:cs="Times New Roman"/>
          <w:b/>
          <w:bCs/>
          <w:color w:val="C00000"/>
          <w:sz w:val="28"/>
          <w:szCs w:val="28"/>
        </w:rPr>
        <w:t>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262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054"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p>
        </w:tc>
        <w:tc>
          <w:tcPr>
            <w:tcW w:w="2627" w:type="dxa"/>
          </w:tcPr>
          <w:p w14:paraId="287B66D1">
            <w:pPr>
              <w:numPr>
                <w:ilvl w:val="0"/>
                <w:numId w:val="0"/>
              </w:numPr>
              <w:spacing w:line="240" w:lineRule="auto"/>
              <w:ind w:leftChars="0"/>
              <w:jc w:val="center"/>
              <w:rPr>
                <w:rFonts w:hint="eastAsia" w:ascii="新宋体" w:hAnsi="新宋体" w:eastAsia="新宋体" w:cs="Times New Roman"/>
                <w:b w:val="0"/>
                <w:bCs w:val="0"/>
                <w:sz w:val="24"/>
                <w:szCs w:val="24"/>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20年</w:t>
            </w:r>
          </w:p>
        </w:tc>
        <w:tc>
          <w:tcPr>
            <w:tcW w:w="2841" w:type="dxa"/>
            <w:vAlign w:val="center"/>
          </w:tcPr>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.00元/年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32101"/>
      <w:bookmarkStart w:id="30" w:name="_Toc29841"/>
      <w:bookmarkStart w:id="31" w:name="_Toc4580"/>
      <w:bookmarkStart w:id="32" w:name="_Toc13094"/>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昌江县十月田镇万善村委会种桑养蚕房出租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昌江黎族自治县十月田镇万善村民委员会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昌江县十月田镇万善村委会</w:t>
      </w:r>
      <w:r>
        <w:rPr>
          <w:rFonts w:hint="eastAsia" w:asciiTheme="minorEastAsia" w:hAnsiTheme="minorEastAsia" w:cstheme="minorEastAsia"/>
          <w:color w:val="C00000"/>
          <w:sz w:val="32"/>
          <w:szCs w:val="32"/>
          <w:u w:val="single"/>
          <w:lang w:val="en-US" w:eastAsia="zh-CN"/>
        </w:rPr>
        <w:t>种桑</w:t>
      </w:r>
      <w:r>
        <w:rPr>
          <w:rFonts w:hint="eastAsia" w:asciiTheme="minorEastAsia" w:hAnsiTheme="minorEastAsia" w:cstheme="minorEastAsia"/>
          <w:color w:val="C00000"/>
          <w:sz w:val="32"/>
          <w:szCs w:val="32"/>
          <w:u w:val="single"/>
          <w:lang w:eastAsia="zh-CN"/>
        </w:rPr>
        <w:t>养蚕</w:t>
      </w:r>
      <w:r>
        <w:rPr>
          <w:rFonts w:hint="eastAsia" w:asciiTheme="minorEastAsia" w:hAnsiTheme="minorEastAsia" w:cstheme="minorEastAsia"/>
          <w:color w:val="C00000"/>
          <w:sz w:val="32"/>
          <w:szCs w:val="32"/>
          <w:u w:val="single"/>
          <w:lang w:val="en-US" w:eastAsia="zh-CN"/>
        </w:rPr>
        <w:t>房</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昌江县十月田镇万善村委会</w:t>
      </w:r>
      <w:r>
        <w:rPr>
          <w:rFonts w:hint="eastAsia" w:asciiTheme="minorEastAsia" w:hAnsiTheme="minorEastAsia" w:cstheme="minorEastAsia"/>
          <w:color w:val="C00000"/>
          <w:sz w:val="28"/>
          <w:szCs w:val="28"/>
          <w:lang w:val="en-US" w:eastAsia="zh-CN"/>
        </w:rPr>
        <w:t>种桑</w:t>
      </w:r>
      <w:r>
        <w:rPr>
          <w:rFonts w:hint="eastAsia" w:asciiTheme="minorEastAsia" w:hAnsiTheme="minorEastAsia" w:cstheme="minorEastAsia"/>
          <w:color w:val="C00000"/>
          <w:sz w:val="28"/>
          <w:szCs w:val="28"/>
          <w:lang w:eastAsia="zh-CN"/>
        </w:rPr>
        <w:t>养蚕</w:t>
      </w:r>
      <w:r>
        <w:rPr>
          <w:rFonts w:hint="eastAsia" w:asciiTheme="minorEastAsia" w:hAnsiTheme="minorEastAsia" w:cstheme="minorEastAsia"/>
          <w:color w:val="C00000"/>
          <w:sz w:val="28"/>
          <w:szCs w:val="28"/>
          <w:lang w:val="en-US" w:eastAsia="zh-CN"/>
        </w:rPr>
        <w:t>房</w:t>
      </w:r>
      <w:r>
        <w:rPr>
          <w:rFonts w:hint="eastAsia" w:asciiTheme="minorEastAsia" w:hAnsiTheme="minorEastAsia" w:cstheme="minorEastAsia"/>
          <w:color w:val="C00000"/>
          <w:sz w:val="28"/>
          <w:szCs w:val="28"/>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22"/>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eastAsia="zh-CN"/>
              </w:rPr>
              <w:t>昌江县十月田镇万善村委会</w:t>
            </w:r>
            <w:r>
              <w:rPr>
                <w:rFonts w:hint="eastAsia" w:ascii="新宋体" w:hAnsi="新宋体" w:eastAsia="新宋体"/>
                <w:b/>
                <w:bCs/>
                <w:color w:val="C00000"/>
                <w:sz w:val="28"/>
                <w:szCs w:val="28"/>
                <w:u w:val="none"/>
                <w:lang w:val="en-US" w:eastAsia="zh-CN"/>
              </w:rPr>
              <w:t>种桑</w:t>
            </w:r>
            <w:r>
              <w:rPr>
                <w:rFonts w:hint="eastAsia" w:ascii="新宋体" w:hAnsi="新宋体" w:eastAsia="新宋体"/>
                <w:b/>
                <w:bCs/>
                <w:color w:val="C00000"/>
                <w:sz w:val="28"/>
                <w:szCs w:val="28"/>
                <w:u w:val="none"/>
                <w:lang w:eastAsia="zh-CN"/>
              </w:rPr>
              <w:t>养蚕</w:t>
            </w:r>
            <w:r>
              <w:rPr>
                <w:rFonts w:hint="eastAsia" w:ascii="新宋体" w:hAnsi="新宋体" w:eastAsia="新宋体"/>
                <w:b/>
                <w:bCs/>
                <w:color w:val="C00000"/>
                <w:sz w:val="28"/>
                <w:szCs w:val="28"/>
                <w:u w:val="none"/>
                <w:lang w:val="en-US" w:eastAsia="zh-CN"/>
              </w:rPr>
              <w:t>房</w:t>
            </w:r>
            <w:r>
              <w:rPr>
                <w:rFonts w:hint="eastAsia" w:ascii="新宋体" w:hAnsi="新宋体" w:eastAsia="新宋体"/>
                <w:b/>
                <w:bCs/>
                <w:color w:val="C00000"/>
                <w:sz w:val="28"/>
                <w:szCs w:val="28"/>
                <w:u w:val="none"/>
                <w:lang w:eastAsia="zh-CN"/>
              </w:rPr>
              <w:t>出租</w:t>
            </w:r>
          </w:p>
        </w:tc>
        <w:tc>
          <w:tcPr>
            <w:tcW w:w="2522" w:type="dxa"/>
          </w:tcPr>
          <w:p w14:paraId="135F5B27">
            <w:pPr>
              <w:spacing w:line="240" w:lineRule="auto"/>
              <w:jc w:val="both"/>
              <w:rPr>
                <w:rFonts w:hint="eastAsia" w:asciiTheme="minorEastAsia" w:hAnsiTheme="minorEastAsia" w:cstheme="minorEastAsia"/>
                <w:color w:val="C00000"/>
                <w:sz w:val="22"/>
                <w:szCs w:val="22"/>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20年</w:t>
            </w:r>
          </w:p>
        </w:tc>
        <w:tc>
          <w:tcPr>
            <w:tcW w:w="2841" w:type="dxa"/>
          </w:tcPr>
          <w:p w14:paraId="6D4EC1EB">
            <w:pPr>
              <w:spacing w:line="240" w:lineRule="auto"/>
              <w:jc w:val="center"/>
              <w:rPr>
                <w:rFonts w:hint="eastAsia" w:asciiTheme="minorEastAsia" w:hAnsiTheme="minorEastAsia" w:cstheme="minorEastAsia"/>
                <w:color w:val="C00000"/>
                <w:sz w:val="24"/>
                <w:szCs w:val="24"/>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.00元/年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一年的租金。</w:t>
      </w:r>
    </w:p>
    <w:p w14:paraId="7934A578">
      <w:pPr>
        <w:spacing w:line="520" w:lineRule="exact"/>
        <w:ind w:firstLine="560" w:firstLineChars="200"/>
        <w:rPr>
          <w:rFonts w:hint="default" w:asciiTheme="minorEastAsia" w:hAnsiTheme="minorEastAsia" w:eastAsiaTheme="minorEastAsia" w:cstheme="minorEastAsia"/>
          <w:b w:val="0"/>
          <w:bCs/>
          <w:color w:val="auto"/>
          <w:sz w:val="32"/>
          <w:szCs w:val="32"/>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 w:val="0"/>
          <w:bCs/>
          <w:color w:val="auto"/>
          <w:sz w:val="28"/>
          <w:szCs w:val="28"/>
          <w:highlight w:val="none"/>
          <w:lang w:val="en-US" w:eastAsia="zh-CN"/>
        </w:rPr>
        <w:t>13976278727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165668"/>
    <w:rsid w:val="070E6657"/>
    <w:rsid w:val="09077801"/>
    <w:rsid w:val="0A8721A0"/>
    <w:rsid w:val="0B7B2128"/>
    <w:rsid w:val="0B985CD3"/>
    <w:rsid w:val="0BB60147"/>
    <w:rsid w:val="0CD67C16"/>
    <w:rsid w:val="0E9816ED"/>
    <w:rsid w:val="10396E71"/>
    <w:rsid w:val="11DE52CB"/>
    <w:rsid w:val="132D209C"/>
    <w:rsid w:val="1487397E"/>
    <w:rsid w:val="148D1503"/>
    <w:rsid w:val="150A3847"/>
    <w:rsid w:val="16C136E5"/>
    <w:rsid w:val="16D93709"/>
    <w:rsid w:val="18E10F33"/>
    <w:rsid w:val="1A0C35CC"/>
    <w:rsid w:val="1A525566"/>
    <w:rsid w:val="1A626F8D"/>
    <w:rsid w:val="1CE74D57"/>
    <w:rsid w:val="1E22432A"/>
    <w:rsid w:val="205C18F7"/>
    <w:rsid w:val="20BE4E97"/>
    <w:rsid w:val="2163678E"/>
    <w:rsid w:val="221A4D5F"/>
    <w:rsid w:val="23C4301C"/>
    <w:rsid w:val="2741574C"/>
    <w:rsid w:val="27AC72CB"/>
    <w:rsid w:val="28BE3B5A"/>
    <w:rsid w:val="29A96C5C"/>
    <w:rsid w:val="2C765212"/>
    <w:rsid w:val="30AA01BC"/>
    <w:rsid w:val="30B56AE1"/>
    <w:rsid w:val="30CE55FA"/>
    <w:rsid w:val="327E6635"/>
    <w:rsid w:val="3321133C"/>
    <w:rsid w:val="347A51A8"/>
    <w:rsid w:val="3516702D"/>
    <w:rsid w:val="356B5D48"/>
    <w:rsid w:val="36257C7B"/>
    <w:rsid w:val="37E601A9"/>
    <w:rsid w:val="39A06749"/>
    <w:rsid w:val="3A7A2C02"/>
    <w:rsid w:val="3D124BF3"/>
    <w:rsid w:val="3D922FE7"/>
    <w:rsid w:val="3EE84C2D"/>
    <w:rsid w:val="3F220916"/>
    <w:rsid w:val="40176161"/>
    <w:rsid w:val="42EC1909"/>
    <w:rsid w:val="43315BEC"/>
    <w:rsid w:val="43AD1C7C"/>
    <w:rsid w:val="4486772E"/>
    <w:rsid w:val="44912C24"/>
    <w:rsid w:val="457A2580"/>
    <w:rsid w:val="477C493B"/>
    <w:rsid w:val="47C03328"/>
    <w:rsid w:val="48350522"/>
    <w:rsid w:val="48F422BB"/>
    <w:rsid w:val="4A7A6DBA"/>
    <w:rsid w:val="4C122427"/>
    <w:rsid w:val="4CAE22B7"/>
    <w:rsid w:val="4CD73773"/>
    <w:rsid w:val="4D440E1C"/>
    <w:rsid w:val="4DC33073"/>
    <w:rsid w:val="4E3F7559"/>
    <w:rsid w:val="4ECE0172"/>
    <w:rsid w:val="50804CA1"/>
    <w:rsid w:val="51516E47"/>
    <w:rsid w:val="5BD329C8"/>
    <w:rsid w:val="5CF93C67"/>
    <w:rsid w:val="62920BC0"/>
    <w:rsid w:val="637A7D59"/>
    <w:rsid w:val="639B14F1"/>
    <w:rsid w:val="64515E2E"/>
    <w:rsid w:val="64D61FAB"/>
    <w:rsid w:val="68790CF7"/>
    <w:rsid w:val="69A739D7"/>
    <w:rsid w:val="6C56086E"/>
    <w:rsid w:val="6D30394E"/>
    <w:rsid w:val="6DBC2B14"/>
    <w:rsid w:val="73AC38AA"/>
    <w:rsid w:val="73C6500C"/>
    <w:rsid w:val="74083869"/>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6805</Words>
  <Characters>7175</Characters>
  <Lines>59</Lines>
  <Paragraphs>16</Paragraphs>
  <TotalTime>5</TotalTime>
  <ScaleCrop>false</ScaleCrop>
  <LinksUpToDate>false</LinksUpToDate>
  <CharactersWithSpaces>7659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2025-10-11T09:23:17Z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A4FD631AEA6646C7A52650D2D3165844_13</vt:lpwstr>
  </property>
  <property fmtid="{D5CDD505-2E9C-101B-9397-08002B2CF9AE}" pid="4" name="KSOTemplateDocerSaveRecord">
    <vt:lpwstr>eyJoZGlkIjoiMzU2OWFlNTFmZDA3NzNiMTM5NDZiYTNhNTRmOTZjNTYiLCJ1c2VySWQiOiI5Nzg5NTQ0MzIifQ==</vt:lpwstr>
  </property>
</Properties>
</file>