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EAF3B">
      <w:pPr>
        <w:spacing w:line="560" w:lineRule="exact"/>
        <w:jc w:val="center"/>
        <w:rPr>
          <w:rFonts w:hint="eastAsia" w:ascii="仿宋_GB2312" w:hAnsi="仿宋_GB2312" w:eastAsia="仿宋_GB2312" w:cs="仿宋_GB2312"/>
          <w:b/>
          <w:bCs/>
          <w:color w:val="000000" w:themeColor="text1"/>
          <w:sz w:val="36"/>
          <w:szCs w:val="36"/>
          <w:lang w:eastAsia="zh-CN"/>
          <w14:textFill>
            <w14:solidFill>
              <w14:schemeClr w14:val="tx1"/>
            </w14:solidFill>
          </w14:textFill>
        </w:rPr>
      </w:pPr>
      <w:r>
        <w:rPr>
          <w:rFonts w:hint="eastAsia" w:ascii="仿宋_GB2312" w:hAnsi="仿宋_GB2312" w:eastAsia="仿宋_GB2312" w:cs="仿宋_GB2312"/>
          <w:b/>
          <w:bCs/>
          <w:color w:val="000000" w:themeColor="text1"/>
          <w:sz w:val="36"/>
          <w:szCs w:val="36"/>
          <w:lang w:eastAsia="zh-CN"/>
          <w14:textFill>
            <w14:solidFill>
              <w14:schemeClr w14:val="tx1"/>
            </w14:solidFill>
          </w14:textFill>
        </w:rPr>
        <w:t>租赁合同</w:t>
      </w:r>
    </w:p>
    <w:p w14:paraId="2E911D87">
      <w:pPr>
        <w:spacing w:line="560" w:lineRule="exact"/>
        <w:rPr>
          <w:rFonts w:ascii="仿宋_GB2312" w:hAnsi="仿宋_GB2312" w:eastAsia="仿宋_GB2312" w:cs="仿宋_GB2312"/>
          <w:color w:val="000000" w:themeColor="text1"/>
          <w:sz w:val="32"/>
          <w:szCs w:val="32"/>
          <w:lang w:eastAsia="zh-CN"/>
          <w14:textFill>
            <w14:solidFill>
              <w14:schemeClr w14:val="tx1"/>
            </w14:solidFill>
          </w14:textFill>
        </w:rPr>
      </w:pPr>
    </w:p>
    <w:p w14:paraId="666020C1">
      <w:pPr>
        <w:spacing w:line="560" w:lineRule="exact"/>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甲方（出租方）：海南省农垦服务有限公司</w:t>
      </w:r>
    </w:p>
    <w:p w14:paraId="34081BC7">
      <w:pPr>
        <w:spacing w:line="560" w:lineRule="exact"/>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 xml:space="preserve">乙方（承租方）: </w:t>
      </w:r>
    </w:p>
    <w:p w14:paraId="201C836D">
      <w:pPr>
        <w:spacing w:line="560" w:lineRule="exact"/>
        <w:ind w:firstLine="645"/>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根据《中华人民共和国民</w:t>
      </w:r>
      <w:bookmarkStart w:id="0" w:name="_GoBack"/>
      <w:bookmarkEnd w:id="0"/>
      <w:r>
        <w:rPr>
          <w:rFonts w:hint="eastAsia" w:ascii="仿宋_GB2312" w:hAnsi="仿宋_GB2312" w:eastAsia="仿宋_GB2312" w:cs="仿宋_GB2312"/>
          <w:color w:val="000000" w:themeColor="text1"/>
          <w:sz w:val="32"/>
          <w:szCs w:val="32"/>
          <w:lang w:eastAsia="zh-CN"/>
          <w14:textFill>
            <w14:solidFill>
              <w14:schemeClr w14:val="tx1"/>
            </w14:solidFill>
          </w14:textFill>
        </w:rPr>
        <w:t>法典》、《中华人民共和国城市房地产管理法》及其他有关法律、法规之规定，在平等、自愿、协商一致的基础上，甲乙双方就房屋租赁达成本合同。</w:t>
      </w:r>
    </w:p>
    <w:p w14:paraId="7D5C2E2F">
      <w:pPr>
        <w:spacing w:line="560" w:lineRule="exact"/>
        <w:ind w:firstLine="643" w:firstLineChars="200"/>
        <w:outlineLvl w:val="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第一条 承租的范围与用途</w:t>
      </w:r>
    </w:p>
    <w:p w14:paraId="25186DCD">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1、甲方将位于海口市龙华区海垦路56号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海南省农垦服务有限公司</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租赁给乙方用于</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使用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0ECC169A">
      <w:pPr>
        <w:spacing w:line="560" w:lineRule="exact"/>
        <w:ind w:firstLine="643" w:firstLineChars="200"/>
        <w:outlineLvl w:val="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第二条 租赁期限</w:t>
      </w:r>
    </w:p>
    <w:p w14:paraId="680FFC11">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该房屋租赁期自</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至</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日止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BF6ACBA">
      <w:pPr>
        <w:spacing w:line="560" w:lineRule="exact"/>
        <w:ind w:firstLine="643" w:firstLineChars="200"/>
        <w:outlineLvl w:val="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第三条 租赁费交纳期限及支付方式</w:t>
      </w:r>
    </w:p>
    <w:p w14:paraId="4B49E122">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1、该房屋租金从</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日起计租，按月计算，每月租金根据甲乙双方合同约定，租金按每两年累加递增</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计算：</w:t>
      </w:r>
    </w:p>
    <w:p w14:paraId="5769B901">
      <w:pPr>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至</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日</w:t>
      </w:r>
      <w:r>
        <w:rPr>
          <w:rFonts w:hint="eastAsia" w:ascii="仿宋_GB2312" w:hAnsi="仿宋_GB2312" w:eastAsia="仿宋_GB2312" w:cs="仿宋_GB2312"/>
          <w:color w:val="000000" w:themeColor="text1"/>
          <w:sz w:val="32"/>
          <w:szCs w:val="32"/>
          <w:lang w:eastAsia="zh-CN"/>
          <w14:textFill>
            <w14:solidFill>
              <w14:schemeClr w14:val="tx1"/>
            </w14:solidFill>
          </w14:textFill>
        </w:rPr>
        <w:t>，每月租金含税金额为：</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年租金含税金额为：</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元；</w:t>
      </w:r>
    </w:p>
    <w:p w14:paraId="454ECA67">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至</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年</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月</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日</w:t>
      </w:r>
      <w:r>
        <w:rPr>
          <w:rFonts w:hint="eastAsia" w:ascii="仿宋_GB2312" w:hAnsi="仿宋_GB2312" w:eastAsia="仿宋_GB2312" w:cs="仿宋_GB2312"/>
          <w:color w:val="000000" w:themeColor="text1"/>
          <w:sz w:val="32"/>
          <w:szCs w:val="32"/>
          <w:lang w:eastAsia="zh-CN"/>
          <w14:textFill>
            <w14:solidFill>
              <w14:schemeClr w14:val="tx1"/>
            </w14:solidFill>
          </w14:textFill>
        </w:rPr>
        <w:t>，每月租金含税金额为：</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年租金含税金额为：</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元；</w:t>
      </w:r>
    </w:p>
    <w:p w14:paraId="5EF8EBB4">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四年租金含税合计金额为：</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元。</w:t>
      </w:r>
    </w:p>
    <w:p w14:paraId="3EAB1C86">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2、本合同按先交租金后使用的原则，乙方必须在每月25日前支付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当</w:t>
      </w:r>
      <w:r>
        <w:rPr>
          <w:rFonts w:hint="eastAsia" w:ascii="仿宋_GB2312" w:hAnsi="仿宋_GB2312" w:eastAsia="仿宋_GB2312" w:cs="仿宋_GB2312"/>
          <w:color w:val="000000" w:themeColor="text1"/>
          <w:sz w:val="32"/>
          <w:szCs w:val="32"/>
          <w:lang w:eastAsia="zh-CN"/>
          <w14:textFill>
            <w14:solidFill>
              <w14:schemeClr w14:val="tx1"/>
            </w14:solidFill>
          </w14:textFill>
        </w:rPr>
        <w:t>月租金给甲方，租金以转账方式支付，由乙方转到甲方指定账户，如超时或拒付租金，甲方有权在第二个月起终止双方租赁合同，并收回房屋，同时将停止向乙方供水、供电，由此产生的一切损失均由乙方自行负责，乙方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人民币</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元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租赁保证金将作为违约金归甲方所有。</w:t>
      </w:r>
    </w:p>
    <w:p w14:paraId="205FE539">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3、因不可抗力原因而终止合同的，租金按照实际使用时间计算。因乙方原因提前终止合同的，租金按月计算，租赁期限不满一个月按一个月支付。</w:t>
      </w:r>
    </w:p>
    <w:p w14:paraId="154032C1">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租金转入的账户：</w:t>
      </w:r>
    </w:p>
    <w:p w14:paraId="0BFAEB3C">
      <w:pPr>
        <w:spacing w:line="560" w:lineRule="exact"/>
        <w:ind w:left="638" w:leftChars="266"/>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户名：海南省农垦服务有限公司</w:t>
      </w:r>
    </w:p>
    <w:p w14:paraId="26DDD59D">
      <w:pPr>
        <w:spacing w:line="560" w:lineRule="exact"/>
        <w:ind w:left="638" w:leftChars="266"/>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账号</w:t>
      </w:r>
      <w:r>
        <w:rPr>
          <w:rFonts w:hint="eastAsia" w:ascii="仿宋_GB2312" w:hAnsi="仿宋_GB2312" w:eastAsia="仿宋_GB2312" w:cs="仿宋_GB2312"/>
          <w:color w:val="000000" w:themeColor="text1"/>
          <w:sz w:val="32"/>
          <w:szCs w:val="32"/>
          <w:lang w:eastAsia="zh-CN"/>
          <w14:textFill>
            <w14:solidFill>
              <w14:schemeClr w14:val="tx1"/>
            </w14:solidFill>
          </w14:textFill>
        </w:rPr>
        <w:t>：21163001040001761</w:t>
      </w:r>
    </w:p>
    <w:p w14:paraId="6BEA9544">
      <w:pPr>
        <w:spacing w:line="560" w:lineRule="exact"/>
        <w:ind w:left="638" w:leftChars="266"/>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开户银行：农行海口垦区支行 </w:t>
      </w:r>
    </w:p>
    <w:p w14:paraId="6499115D">
      <w:pPr>
        <w:spacing w:line="560" w:lineRule="exact"/>
        <w:ind w:firstLine="640" w:firstLineChars="200"/>
        <w:outlineLvl w:val="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第四条 税费的交纳方式</w:t>
      </w:r>
    </w:p>
    <w:p w14:paraId="11F523E6">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承租期内所缴纳的工商、税务费用均由乙方承担。</w:t>
      </w:r>
    </w:p>
    <w:p w14:paraId="747E951C">
      <w:pPr>
        <w:spacing w:line="560" w:lineRule="exact"/>
        <w:ind w:firstLine="643" w:firstLineChars="200"/>
        <w:outlineLvl w:val="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第五条 租赁房屋保证金</w:t>
      </w:r>
    </w:p>
    <w:p w14:paraId="6071A836">
      <w:pPr>
        <w:spacing w:line="560" w:lineRule="exact"/>
        <w:ind w:left="319" w:leftChars="133" w:firstLine="320" w:firstLineChars="1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1、合同签字之日，乙方支付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二个月租金计</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元（大写：</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人民币</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作为租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赁</w:t>
      </w:r>
      <w:r>
        <w:rPr>
          <w:rFonts w:hint="eastAsia" w:ascii="仿宋_GB2312" w:hAnsi="仿宋_GB2312" w:eastAsia="仿宋_GB2312" w:cs="仿宋_GB2312"/>
          <w:color w:val="000000" w:themeColor="text1"/>
          <w:sz w:val="32"/>
          <w:szCs w:val="32"/>
          <w:lang w:eastAsia="zh-CN"/>
          <w14:textFill>
            <w14:solidFill>
              <w14:schemeClr w14:val="tx1"/>
            </w14:solidFill>
          </w14:textFill>
        </w:rPr>
        <w:t>保证金（无息）。</w:t>
      </w:r>
    </w:p>
    <w:p w14:paraId="73C333F8">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2、房屋租赁期满或合同解除后，租赁保证金可抵扣应由乙方承担的费用、租金以及乙方应承担的违约及赔偿责任等，其剩余部分经双方确认完毕后无息返还乙方。</w:t>
      </w:r>
    </w:p>
    <w:p w14:paraId="6C0EC04F">
      <w:pPr>
        <w:spacing w:line="560" w:lineRule="exact"/>
        <w:ind w:firstLine="643" w:firstLineChars="200"/>
        <w:outlineLvl w:val="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第六条 房屋的改造及维修养护责任</w:t>
      </w:r>
    </w:p>
    <w:p w14:paraId="75F90188">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1、租赁期间，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承租方需</w:t>
      </w:r>
      <w:r>
        <w:rPr>
          <w:rFonts w:hint="eastAsia" w:ascii="仿宋_GB2312" w:hAnsi="仿宋_GB2312" w:eastAsia="仿宋_GB2312" w:cs="仿宋_GB2312"/>
          <w:color w:val="000000" w:themeColor="text1"/>
          <w:sz w:val="32"/>
          <w:szCs w:val="32"/>
          <w:lang w:eastAsia="zh-CN"/>
          <w14:textFill>
            <w14:solidFill>
              <w14:schemeClr w14:val="tx1"/>
            </w14:solidFill>
          </w14:textFill>
        </w:rPr>
        <w:t>装修改造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w:t>
      </w:r>
      <w:r>
        <w:rPr>
          <w:rFonts w:hint="eastAsia" w:ascii="仿宋_GB2312" w:hAnsi="仿宋_GB2312" w:eastAsia="仿宋_GB2312" w:cs="仿宋_GB2312"/>
          <w:color w:val="000000" w:themeColor="text1"/>
          <w:sz w:val="32"/>
          <w:szCs w:val="32"/>
          <w:lang w:eastAsia="zh-CN"/>
          <w14:textFill>
            <w14:solidFill>
              <w14:schemeClr w14:val="tx1"/>
            </w14:solidFill>
          </w14:textFill>
        </w:rPr>
        <w:t>日常的房屋维修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必须报甲方同意并</w:t>
      </w:r>
      <w:r>
        <w:rPr>
          <w:rFonts w:hint="eastAsia" w:ascii="仿宋_GB2312" w:hAnsi="仿宋_GB2312" w:eastAsia="仿宋_GB2312" w:cs="仿宋_GB2312"/>
          <w:color w:val="000000" w:themeColor="text1"/>
          <w:sz w:val="32"/>
          <w:szCs w:val="32"/>
          <w:lang w:eastAsia="zh-CN"/>
          <w14:textFill>
            <w14:solidFill>
              <w14:schemeClr w14:val="tx1"/>
            </w14:solidFill>
          </w14:textFill>
        </w:rPr>
        <w:t>提交施工方案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得到甲方的认可后方可在甲方监督下进行施工，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费用由乙方自行承担</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5CAF755E">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租赁期间，乙方如因使用不当损坏房屋及设施的，房屋和附属设施的维修费用由乙方承担，且甲方有权对房屋进行检查，乙方应予积极协助不得阻挠。如因用水、电使用不当等其他原因造成人身伤亡和意外事故，所产生的一切法律责任和义务均由乙方自行承担。</w:t>
      </w:r>
    </w:p>
    <w:p w14:paraId="7DBAB1F8">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3、租赁期间，乙方必须采取措施保证各方面安全。做好门前三包，综合治理等工作。乙方应执行当地有关部门规定并承担全部责任和服从甲方监督检查。若发生安全或消防等事故，责任与赔偿由乙方全权承担。</w:t>
      </w:r>
    </w:p>
    <w:p w14:paraId="0FC9FA29">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4、合同终止后，乙方在经营期间的所有装修、改造等附着在墙体及地面上的装饰不得拆除，保证物业及其附属设施等完好移交给甲方。</w:t>
      </w:r>
    </w:p>
    <w:p w14:paraId="1071AD0B">
      <w:pPr>
        <w:spacing w:line="560" w:lineRule="exact"/>
        <w:ind w:firstLine="643" w:firstLineChars="200"/>
        <w:outlineLvl w:val="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第七条 房屋租赁期间的有关费用</w:t>
      </w:r>
    </w:p>
    <w:p w14:paraId="6FDD8751">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1、在房屋租赁期间，使用该房屋所产生的其他各项水、电、通信、燃气、物业等等费用均由乙方支付，且每逾期一日，甲方有权按月租金的5%收取违约金。</w:t>
      </w:r>
    </w:p>
    <w:p w14:paraId="76D8EF8D">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2、在租赁期内，出租铺面的水、电路线及其他附属设施的购置以及维修费用均由乙方负责。</w:t>
      </w:r>
    </w:p>
    <w:p w14:paraId="16E6415D">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3、在租赁期，如果发生政府有关部门征收本合同未列出项目但与使用该房屋有关的费用，均由乙方支付。</w:t>
      </w:r>
    </w:p>
    <w:p w14:paraId="41F34AF3">
      <w:pPr>
        <w:spacing w:line="560" w:lineRule="exact"/>
        <w:ind w:firstLine="643" w:firstLineChars="200"/>
        <w:outlineLvl w:val="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第八条 租赁期满</w:t>
      </w:r>
    </w:p>
    <w:p w14:paraId="69406708">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1、合同期满后，乙方享有续期租赁选择权。续租时甲乙双方可就租赁协议的有关条款提出合理的变更要求，但双方须在上一个租赁期满前2个月达成续期租赁协议。</w:t>
      </w:r>
    </w:p>
    <w:p w14:paraId="22CAC3A2">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2、合同期满后，乙方如不续租，应在租赁期满的次日将房屋退还甲方，如承租人逾期不搬迁，出租人有权向人民法院起诉和申请执行，出租人因此所受的损失由承租人负责赔偿。</w:t>
      </w:r>
    </w:p>
    <w:p w14:paraId="57BD66CD">
      <w:pPr>
        <w:spacing w:line="560" w:lineRule="exact"/>
        <w:ind w:firstLine="643" w:firstLineChars="200"/>
        <w:outlineLvl w:val="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第九条 终止合同的约定</w:t>
      </w:r>
    </w:p>
    <w:p w14:paraId="34F3F6B2">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乙方有下列情形之一的构成违约，甲方可终止合同并收回房屋，造成甲方损失的由乙方负责赔偿，并按第十一条承担违约责任：</w:t>
      </w:r>
    </w:p>
    <w:p w14:paraId="377898AE">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1、擅自将房屋转租、分租、转让、转借、联营、入股、抵押或与他人调剂交换的；</w:t>
      </w:r>
    </w:p>
    <w:p w14:paraId="5B1801DF">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2、利用承租房屋进行非法活动，存放危险物品，损害公共利益的；擅自改变房租租赁用途的；</w:t>
      </w:r>
    </w:p>
    <w:p w14:paraId="4D377311">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3、拖欠租金累计达1个月的；</w:t>
      </w:r>
    </w:p>
    <w:p w14:paraId="4D43F791">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4、擅自拆改承租房屋结构的；</w:t>
      </w:r>
    </w:p>
    <w:p w14:paraId="415CACCC">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5、改变承租房屋用途的。</w:t>
      </w:r>
    </w:p>
    <w:p w14:paraId="1AC78FC1">
      <w:pPr>
        <w:spacing w:line="560" w:lineRule="exact"/>
        <w:ind w:firstLine="643" w:firstLineChars="200"/>
        <w:outlineLvl w:val="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第十条 提前终止合同</w:t>
      </w:r>
    </w:p>
    <w:p w14:paraId="746B4DB7">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1、租赁期间，任何一方提出终止合同，需提前30日通知对方，经双方协商后签订终止合同书，在终止合同书签订前，本合同仍有效。</w:t>
      </w:r>
    </w:p>
    <w:p w14:paraId="1B5BA317">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如因国家建设、政府行为，海南省农垦建工集团有限公司对本地段进行拆迁、改建，不可抗力因素或出现本合同第九条规定的情形，甲方必须终止合同时，提前2个月书面通知乙方，乙方须无条件迁出，费用自理。</w:t>
      </w:r>
    </w:p>
    <w:p w14:paraId="539D6ECF">
      <w:pPr>
        <w:spacing w:line="560" w:lineRule="exact"/>
        <w:ind w:firstLine="643" w:firstLineChars="200"/>
        <w:outlineLvl w:val="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第十一条 违约责任</w:t>
      </w:r>
    </w:p>
    <w:p w14:paraId="21B55F28">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1、租赁期间双方必须信守合同，任何一方违反本合同的规定，按年度须向对方交纳年度租金的10%作为违约金。乙方逾期未交付租金的，每逾期一日，甲方有权按月租金的5%向乙方加收滞纳金。</w:t>
      </w:r>
    </w:p>
    <w:p w14:paraId="030611C7">
      <w:pPr>
        <w:spacing w:line="560" w:lineRule="exact"/>
        <w:ind w:firstLine="643" w:firstLineChars="200"/>
        <w:outlineLvl w:val="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第十二条 争议解决</w:t>
      </w:r>
    </w:p>
    <w:p w14:paraId="13FF4A78">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1、在本合同执行过程中如有争议，双方应当友好协商解决，协商不成时，甲、乙双方同意由仲裁委员会仲裁。</w:t>
      </w:r>
    </w:p>
    <w:p w14:paraId="0267B235">
      <w:pPr>
        <w:spacing w:line="560" w:lineRule="exact"/>
        <w:ind w:firstLine="643" w:firstLineChars="200"/>
        <w:outlineLvl w:val="0"/>
        <w:rPr>
          <w:rFonts w:hint="eastAsia"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第十三条 其他</w:t>
      </w:r>
    </w:p>
    <w:p w14:paraId="50D5BC69">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1、本合同未尽事项，由甲、乙双方另行议定，并签订补充协议。补充合同与本合同具有同等法律效力。</w:t>
      </w:r>
    </w:p>
    <w:p w14:paraId="73379429">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2、本合同连同附件（营业执照复印件、承租人身份证复印件仅供本次租赁使用）一式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叁</w:t>
      </w:r>
      <w:r>
        <w:rPr>
          <w:rFonts w:hint="eastAsia" w:ascii="仿宋_GB2312" w:hAnsi="仿宋_GB2312" w:eastAsia="仿宋_GB2312" w:cs="仿宋_GB2312"/>
          <w:color w:val="000000" w:themeColor="text1"/>
          <w:sz w:val="32"/>
          <w:szCs w:val="32"/>
          <w:lang w:eastAsia="zh-CN"/>
          <w14:textFill>
            <w14:solidFill>
              <w14:schemeClr w14:val="tx1"/>
            </w14:solidFill>
          </w14:textFill>
        </w:rPr>
        <w:t>份，甲方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贰</w:t>
      </w:r>
      <w:r>
        <w:rPr>
          <w:rFonts w:hint="eastAsia" w:ascii="仿宋_GB2312" w:hAnsi="仿宋_GB2312" w:eastAsia="仿宋_GB2312" w:cs="仿宋_GB2312"/>
          <w:color w:val="000000" w:themeColor="text1"/>
          <w:sz w:val="32"/>
          <w:szCs w:val="32"/>
          <w:lang w:eastAsia="zh-CN"/>
          <w14:textFill>
            <w14:solidFill>
              <w14:schemeClr w14:val="tx1"/>
            </w14:solidFill>
          </w14:textFill>
        </w:rPr>
        <w:t>份、乙方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壹</w:t>
      </w:r>
      <w:r>
        <w:rPr>
          <w:rFonts w:hint="eastAsia" w:ascii="仿宋_GB2312" w:hAnsi="仿宋_GB2312" w:eastAsia="仿宋_GB2312" w:cs="仿宋_GB2312"/>
          <w:color w:val="000000" w:themeColor="text1"/>
          <w:sz w:val="32"/>
          <w:szCs w:val="32"/>
          <w:lang w:eastAsia="zh-CN"/>
          <w14:textFill>
            <w14:solidFill>
              <w14:schemeClr w14:val="tx1"/>
            </w14:solidFill>
          </w14:textFill>
        </w:rPr>
        <w:t>份。</w:t>
      </w:r>
    </w:p>
    <w:p w14:paraId="3F2F664D">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3、本合同经双方签字盖章，并收到乙方支付的租赁保证金款项后生效。</w:t>
      </w:r>
    </w:p>
    <w:p w14:paraId="25797BC9">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494DB5DB">
      <w:pPr>
        <w:spacing w:line="56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0ACD3FA4">
      <w:pPr>
        <w:spacing w:line="560" w:lineRule="exact"/>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甲方：海南省农垦服务有限公司  乙方：</w:t>
      </w:r>
    </w:p>
    <w:p w14:paraId="058C3164">
      <w:pPr>
        <w:spacing w:line="560" w:lineRule="exac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甲方代表：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身份证号：</w:t>
      </w:r>
    </w:p>
    <w:p w14:paraId="47308A11">
      <w:pPr>
        <w:spacing w:line="560" w:lineRule="exact"/>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52E9DEB1">
      <w:pPr>
        <w:spacing w:line="560" w:lineRule="exact"/>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电    话：</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0898-68914838</w:t>
      </w:r>
      <w:r>
        <w:rPr>
          <w:rFonts w:hint="eastAsia" w:ascii="仿宋_GB2312" w:hAnsi="仿宋_GB2312" w:eastAsia="仿宋_GB2312" w:cs="仿宋_GB2312"/>
          <w:color w:val="000000" w:themeColor="text1"/>
          <w:sz w:val="32"/>
          <w:szCs w:val="32"/>
          <w:lang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电    话：</w:t>
      </w:r>
    </w:p>
    <w:p w14:paraId="523C7660">
      <w:pPr>
        <w:spacing w:line="560" w:lineRule="exact"/>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0E5C9F3F">
      <w:pPr>
        <w:spacing w:line="560" w:lineRule="exac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1184C077">
      <w:pPr>
        <w:spacing w:line="560" w:lineRule="exact"/>
        <w:ind w:firstLine="320" w:firstLineChars="1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693BD6E">
      <w:pPr>
        <w:spacing w:line="560" w:lineRule="exact"/>
        <w:ind w:firstLine="6080" w:firstLineChars="19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日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期：</w:t>
      </w:r>
    </w:p>
    <w:p w14:paraId="2875B4BF">
      <w:pPr>
        <w:spacing w:line="560" w:lineRule="exac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2A65D61C">
      <w:p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p>
    <w:p w14:paraId="4D4BD328">
      <w:pPr>
        <w:spacing w:line="560" w:lineRule="exact"/>
        <w:rPr>
          <w:rFonts w:hint="eastAsia" w:ascii="仿宋_GB2312" w:hAnsi="仿宋_GB2312" w:eastAsia="仿宋_GB2312" w:cs="仿宋_GB2312"/>
          <w:color w:val="000000" w:themeColor="text1"/>
          <w:sz w:val="32"/>
          <w:szCs w:val="32"/>
          <w14:textFill>
            <w14:solidFill>
              <w14:schemeClr w14:val="tx1"/>
            </w14:solidFill>
          </w14:textFill>
        </w:rPr>
      </w:pPr>
    </w:p>
    <w:p w14:paraId="3BE7088A">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14:paraId="4560693C">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14:paraId="4CCCA897">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14:paraId="7F1D9FE4">
      <w:pPr>
        <w:spacing w:line="560" w:lineRule="exact"/>
        <w:rPr>
          <w:rFonts w:ascii="仿宋_GB2312" w:hAnsi="仿宋_GB2312" w:eastAsia="仿宋_GB2312" w:cs="仿宋_GB2312"/>
          <w:color w:val="000000" w:themeColor="text1"/>
          <w:sz w:val="32"/>
          <w:szCs w:val="32"/>
          <w14:textFill>
            <w14:solidFill>
              <w14:schemeClr w14:val="tx1"/>
            </w14:solidFill>
          </w14:textFill>
        </w:rPr>
      </w:pPr>
    </w:p>
    <w:p w14:paraId="436D041F">
      <w:pPr>
        <w:spacing w:line="560" w:lineRule="exact"/>
        <w:rPr>
          <w:rFonts w:ascii="仿宋_GB2312" w:hAnsi="仿宋_GB2312" w:eastAsia="仿宋_GB2312" w:cs="仿宋_GB2312"/>
          <w:color w:val="000000" w:themeColor="text1"/>
          <w:sz w:val="32"/>
          <w:szCs w:val="32"/>
          <w14:textFill>
            <w14:solidFill>
              <w14:schemeClr w14:val="tx1"/>
            </w14:solidFill>
          </w14:textFill>
        </w:rPr>
      </w:pPr>
    </w:p>
    <w:sectPr>
      <w:footerReference r:id="rId3" w:type="default"/>
      <w:pgSz w:w="11906" w:h="16838"/>
      <w:pgMar w:top="1417" w:right="1800"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3E2B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B299C6">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7B299C6">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YmVmOTUyODkxYTYxMDRkYmY5MDI3MGFkZTZlMGMifQ=="/>
  </w:docVars>
  <w:rsids>
    <w:rsidRoot w:val="744A7DA9"/>
    <w:rsid w:val="00406C4D"/>
    <w:rsid w:val="00464CFB"/>
    <w:rsid w:val="00570D67"/>
    <w:rsid w:val="00596F3A"/>
    <w:rsid w:val="0069768C"/>
    <w:rsid w:val="00807B6C"/>
    <w:rsid w:val="01C0442C"/>
    <w:rsid w:val="01CA4DD7"/>
    <w:rsid w:val="04A65F24"/>
    <w:rsid w:val="06316DE2"/>
    <w:rsid w:val="06B34B31"/>
    <w:rsid w:val="077A1F70"/>
    <w:rsid w:val="09582658"/>
    <w:rsid w:val="0B224DC6"/>
    <w:rsid w:val="0CAB0216"/>
    <w:rsid w:val="0DE43098"/>
    <w:rsid w:val="0EC06184"/>
    <w:rsid w:val="11A154CC"/>
    <w:rsid w:val="124B4F3F"/>
    <w:rsid w:val="13F05F0B"/>
    <w:rsid w:val="14577F5A"/>
    <w:rsid w:val="14D467A9"/>
    <w:rsid w:val="15FC7945"/>
    <w:rsid w:val="17530A55"/>
    <w:rsid w:val="18A736BE"/>
    <w:rsid w:val="197F3D32"/>
    <w:rsid w:val="1B4403BF"/>
    <w:rsid w:val="1B9252F9"/>
    <w:rsid w:val="1C6D072D"/>
    <w:rsid w:val="1E180928"/>
    <w:rsid w:val="1FD97AD3"/>
    <w:rsid w:val="204F0D8D"/>
    <w:rsid w:val="212966F2"/>
    <w:rsid w:val="235F65DC"/>
    <w:rsid w:val="238003FF"/>
    <w:rsid w:val="239C5735"/>
    <w:rsid w:val="23B86AAC"/>
    <w:rsid w:val="241738F5"/>
    <w:rsid w:val="252B2C06"/>
    <w:rsid w:val="26106DAC"/>
    <w:rsid w:val="26504C8E"/>
    <w:rsid w:val="26D940E1"/>
    <w:rsid w:val="27745D22"/>
    <w:rsid w:val="28E32089"/>
    <w:rsid w:val="28FF7D52"/>
    <w:rsid w:val="2A036979"/>
    <w:rsid w:val="2ABE7796"/>
    <w:rsid w:val="2ACF3587"/>
    <w:rsid w:val="2E1C701E"/>
    <w:rsid w:val="32123894"/>
    <w:rsid w:val="349767DA"/>
    <w:rsid w:val="36B12D7B"/>
    <w:rsid w:val="36CB4DBA"/>
    <w:rsid w:val="37000A79"/>
    <w:rsid w:val="37AC3AE8"/>
    <w:rsid w:val="37CF580A"/>
    <w:rsid w:val="390E5B95"/>
    <w:rsid w:val="3DF643FE"/>
    <w:rsid w:val="3F435916"/>
    <w:rsid w:val="403F26CF"/>
    <w:rsid w:val="40F13F8B"/>
    <w:rsid w:val="41642AFA"/>
    <w:rsid w:val="438A6C76"/>
    <w:rsid w:val="44C57EF7"/>
    <w:rsid w:val="44F82E19"/>
    <w:rsid w:val="484B2C4E"/>
    <w:rsid w:val="49867B13"/>
    <w:rsid w:val="498C5886"/>
    <w:rsid w:val="4ABC0B44"/>
    <w:rsid w:val="4B4E1C61"/>
    <w:rsid w:val="4D8B7E56"/>
    <w:rsid w:val="4EFB52DF"/>
    <w:rsid w:val="500E3378"/>
    <w:rsid w:val="50C16D37"/>
    <w:rsid w:val="51152B13"/>
    <w:rsid w:val="51E95ABB"/>
    <w:rsid w:val="5244194F"/>
    <w:rsid w:val="53395CDB"/>
    <w:rsid w:val="53E433A9"/>
    <w:rsid w:val="55831315"/>
    <w:rsid w:val="55F608AB"/>
    <w:rsid w:val="576145C7"/>
    <w:rsid w:val="579E02D3"/>
    <w:rsid w:val="57B60ACE"/>
    <w:rsid w:val="57E3058D"/>
    <w:rsid w:val="58493395"/>
    <w:rsid w:val="59A54ECA"/>
    <w:rsid w:val="5CAF77F6"/>
    <w:rsid w:val="617061B7"/>
    <w:rsid w:val="61F34237"/>
    <w:rsid w:val="61FE1FED"/>
    <w:rsid w:val="620F069C"/>
    <w:rsid w:val="62696301"/>
    <w:rsid w:val="633D234C"/>
    <w:rsid w:val="643F2786"/>
    <w:rsid w:val="646E3F29"/>
    <w:rsid w:val="64A00E0E"/>
    <w:rsid w:val="65993EE2"/>
    <w:rsid w:val="65F6442B"/>
    <w:rsid w:val="675B0E9E"/>
    <w:rsid w:val="680919AC"/>
    <w:rsid w:val="686A38FC"/>
    <w:rsid w:val="694166D5"/>
    <w:rsid w:val="6B46371F"/>
    <w:rsid w:val="6D32724B"/>
    <w:rsid w:val="6E983FE3"/>
    <w:rsid w:val="6EBC53B8"/>
    <w:rsid w:val="701A3AE0"/>
    <w:rsid w:val="73151492"/>
    <w:rsid w:val="744A7DA9"/>
    <w:rsid w:val="752A55AF"/>
    <w:rsid w:val="75792305"/>
    <w:rsid w:val="75AE78F6"/>
    <w:rsid w:val="77A43FAE"/>
    <w:rsid w:val="7A3273A3"/>
    <w:rsid w:val="7B5E6B78"/>
    <w:rsid w:val="7BEB2CFB"/>
    <w:rsid w:val="7CE37F0B"/>
    <w:rsid w:val="7DCA7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7">
    <w:name w:val="page number"/>
    <w:basedOn w:val="6"/>
    <w:qFormat/>
    <w:uiPriority w:val="0"/>
  </w:style>
  <w:style w:type="paragraph" w:customStyle="1" w:styleId="8">
    <w:name w:val="Heading #1|1"/>
    <w:basedOn w:val="1"/>
    <w:qFormat/>
    <w:uiPriority w:val="0"/>
    <w:pPr>
      <w:spacing w:after="660"/>
      <w:jc w:val="center"/>
      <w:outlineLvl w:val="0"/>
    </w:pPr>
    <w:rPr>
      <w:rFonts w:ascii="宋体" w:hAnsi="宋体" w:eastAsia="宋体" w:cs="宋体"/>
      <w:color w:val="2C2E2D"/>
      <w:sz w:val="36"/>
      <w:szCs w:val="36"/>
      <w:lang w:val="zh-TW" w:eastAsia="zh-TW" w:bidi="zh-TW"/>
    </w:rPr>
  </w:style>
  <w:style w:type="paragraph" w:customStyle="1" w:styleId="9">
    <w:name w:val="Body text|1"/>
    <w:basedOn w:val="1"/>
    <w:qFormat/>
    <w:uiPriority w:val="0"/>
    <w:pPr>
      <w:spacing w:line="389" w:lineRule="auto"/>
      <w:ind w:firstLine="400"/>
    </w:pPr>
    <w:rPr>
      <w:rFonts w:ascii="宋体" w:hAnsi="宋体" w:eastAsia="宋体" w:cs="宋体"/>
      <w:color w:val="2C2E2D"/>
      <w:sz w:val="30"/>
      <w:szCs w:val="3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2094</Words>
  <Characters>2129</Characters>
  <Lines>17</Lines>
  <Paragraphs>4</Paragraphs>
  <TotalTime>2</TotalTime>
  <ScaleCrop>false</ScaleCrop>
  <LinksUpToDate>false</LinksUpToDate>
  <CharactersWithSpaces>2394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2022-06-22T09:26:00Z</dcterms:created>
  <dc:creator>何延平</dc:creator>
  <cp:lastModifiedBy>海南农交办公账号</cp:lastModifiedBy>
  <cp:lastPrinted>2023-09-05T07:44:00Z</cp:lastPrinted>
  <dcterms:modified xsi:type="dcterms:W3CDTF">2025-08-18T09:27:23Z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EC894957452D46A399457FDBF675F13D_13</vt:lpwstr>
  </property>
</Properties>
</file>