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32320"/>
      <w:bookmarkStart w:id="3" w:name="_Toc21762"/>
      <w:bookmarkStart w:id="4" w:name="_Toc21422"/>
      <w:bookmarkStart w:id="5" w:name="_Toc20910"/>
      <w:bookmarkStart w:id="6" w:name="_Toc15737"/>
      <w:bookmarkStart w:id="7" w:name="_Toc24454"/>
      <w:bookmarkStart w:id="8" w:name="_Toc13462"/>
      <w:bookmarkStart w:id="9" w:name="_Toc12789"/>
      <w:bookmarkStart w:id="10" w:name="_Toc25712"/>
      <w:bookmarkStart w:id="11" w:name="_Toc20033"/>
      <w:bookmarkStart w:id="12" w:name="_Toc24068"/>
      <w:bookmarkStart w:id="13" w:name="_Toc24727"/>
      <w:bookmarkStart w:id="14" w:name="_Toc29002"/>
      <w:bookmarkStart w:id="15" w:name="_Toc7615"/>
      <w:bookmarkStart w:id="16" w:name="_Toc8396"/>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海南省直辖县乐东黎族自治县海胶集团山荣分公司4宗林下农业土地出租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3C7E24D4">
      <w:pPr>
        <w:spacing w:line="520" w:lineRule="exact"/>
        <w:ind w:firstLine="420" w:firstLineChars="200"/>
        <w:jc w:val="left"/>
        <w:rPr>
          <w:rFonts w:hint="eastAsia"/>
          <w:lang w:val="en-US" w:eastAsia="zh-CN"/>
        </w:rPr>
      </w:pPr>
      <w:r>
        <w:rPr>
          <w:rFonts w:hint="eastAsia"/>
          <w:lang w:val="en-US" w:eastAsia="zh-CN"/>
        </w:rPr>
        <w:drawing>
          <wp:anchor distT="0" distB="0" distL="114300" distR="114300" simplePos="0" relativeHeight="251663360" behindDoc="0" locked="0" layoutInCell="1" allowOverlap="1">
            <wp:simplePos x="0" y="0"/>
            <wp:positionH relativeFrom="column">
              <wp:posOffset>13970</wp:posOffset>
            </wp:positionH>
            <wp:positionV relativeFrom="paragraph">
              <wp:posOffset>462280</wp:posOffset>
            </wp:positionV>
            <wp:extent cx="5271135" cy="1604645"/>
            <wp:effectExtent l="0" t="0" r="5715" b="14605"/>
            <wp:wrapNone/>
            <wp:docPr id="3" name="图片 3" descr="邦溪的4宗xls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邦溪的4宗xls_Sheet1"/>
                    <pic:cNvPicPr>
                      <a:picLocks noChangeAspect="1"/>
                    </pic:cNvPicPr>
                  </pic:nvPicPr>
                  <pic:blipFill>
                    <a:blip r:embed="rId4"/>
                    <a:stretch>
                      <a:fillRect/>
                    </a:stretch>
                  </pic:blipFill>
                  <pic:spPr>
                    <a:xfrm>
                      <a:off x="0" y="0"/>
                      <a:ext cx="5271135" cy="1604645"/>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海南省直辖县乐东黎族自治县海胶集团山荣分公司4宗林下农业土地出租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海南省直辖县乐东黎族自治县海胶集团山荣分公司4宗林下农业土地出租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海南省直辖县乐东黎族自治县海胶集团山荣分公司4宗林下农业土地出租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海南省直辖县乐东黎族自治县海胶集团山荣分公司4宗林下农业土地出租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1237"/>
      <w:bookmarkStart w:id="29" w:name="_Toc4580"/>
      <w:bookmarkStart w:id="30" w:name="_Toc12264"/>
      <w:bookmarkStart w:id="31" w:name="_Toc32101"/>
      <w:bookmarkStart w:id="32" w:name="_Toc14469"/>
      <w:bookmarkStart w:id="33" w:name="_Toc1309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海南省直辖县乐东黎族自治县海胶集团山荣分公司4宗林下农业土地出租交易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海南天然橡胶产业集团股份有限公司山荣分公司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海南省直辖县乐东黎族自治县海胶集团山荣分公司4宗林下农业土地出租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bookmarkStart w:id="36" w:name="_GoBack"/>
      <w:bookmarkEnd w:id="36"/>
    </w:p>
    <w:p w14:paraId="77886001">
      <w:pPr>
        <w:numPr>
          <w:ilvl w:val="0"/>
          <w:numId w:val="0"/>
        </w:numPr>
        <w:spacing w:line="520" w:lineRule="exact"/>
        <w:ind w:firstLine="562"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b/>
          <w:bCs/>
          <w:color w:val="auto"/>
          <w:sz w:val="28"/>
          <w:szCs w:val="28"/>
        </w:rPr>
        <w:drawing>
          <wp:anchor distT="0" distB="0" distL="114300" distR="114300" simplePos="0" relativeHeight="251664384" behindDoc="0" locked="0" layoutInCell="1" allowOverlap="1">
            <wp:simplePos x="0" y="0"/>
            <wp:positionH relativeFrom="column">
              <wp:posOffset>-158750</wp:posOffset>
            </wp:positionH>
            <wp:positionV relativeFrom="paragraph">
              <wp:posOffset>10160</wp:posOffset>
            </wp:positionV>
            <wp:extent cx="6045200" cy="1779905"/>
            <wp:effectExtent l="0" t="0" r="12700" b="10795"/>
            <wp:wrapNone/>
            <wp:docPr id="1" name="图片 1" descr="邦溪的4宗xls_项目库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邦溪的4宗xls_项目库_Sheet1"/>
                    <pic:cNvPicPr>
                      <a:picLocks noChangeAspect="1"/>
                    </pic:cNvPicPr>
                  </pic:nvPicPr>
                  <pic:blipFill>
                    <a:blip r:embed="rId5"/>
                    <a:stretch>
                      <a:fillRect/>
                    </a:stretch>
                  </pic:blipFill>
                  <pic:spPr>
                    <a:xfrm>
                      <a:off x="0" y="0"/>
                      <a:ext cx="6045200" cy="1779905"/>
                    </a:xfrm>
                    <a:prstGeom prst="rect">
                      <a:avLst/>
                    </a:prstGeom>
                  </pic:spPr>
                </pic:pic>
              </a:graphicData>
            </a:graphic>
          </wp:anchor>
        </w:drawing>
      </w:r>
    </w:p>
    <w:p w14:paraId="2E9FF24C">
      <w:pPr>
        <w:pStyle w:val="2"/>
        <w:rPr>
          <w:rFonts w:hint="eastAsia" w:asciiTheme="minorEastAsia" w:hAnsiTheme="minorEastAsia" w:eastAsiaTheme="minorEastAsia" w:cstheme="minorEastAsia"/>
          <w:color w:val="auto"/>
          <w:sz w:val="28"/>
          <w:szCs w:val="28"/>
          <w:lang w:eastAsia="zh-CN"/>
        </w:rPr>
      </w:pPr>
    </w:p>
    <w:p w14:paraId="28CD4179">
      <w:pPr>
        <w:pStyle w:val="2"/>
        <w:rPr>
          <w:rFonts w:hint="eastAsia"/>
          <w:lang w:eastAsia="zh-CN"/>
        </w:rPr>
      </w:pPr>
    </w:p>
    <w:p w14:paraId="2AD59494">
      <w:pPr>
        <w:rPr>
          <w:rFonts w:hint="eastAsia"/>
          <w:lang w:eastAsia="zh-CN"/>
        </w:rPr>
      </w:pPr>
    </w:p>
    <w:p w14:paraId="5071C517">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 xml:space="preserve"> 租金按年支付，一年一付。</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彭政文13876608656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96F206-64F8-4F7C-8EE6-9A1AFB4FD1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5D0F9D7-5551-4E3F-A967-56AF3219947F}"/>
  </w:font>
  <w:font w:name="新宋体">
    <w:panose1 w:val="02010609030101010101"/>
    <w:charset w:val="86"/>
    <w:family w:val="modern"/>
    <w:pitch w:val="default"/>
    <w:sig w:usb0="00000203" w:usb1="288F0000" w:usb2="00000006" w:usb3="00000000" w:csb0="00040001" w:csb1="00000000"/>
    <w:embedRegular r:id="rId3" w:fontKey="{95C415F6-1EDE-4EC9-8704-C603A882FE38}"/>
  </w:font>
  <w:font w:name="微软雅黑">
    <w:panose1 w:val="020B0503020204020204"/>
    <w:charset w:val="86"/>
    <w:family w:val="swiss"/>
    <w:pitch w:val="default"/>
    <w:sig w:usb0="80000287" w:usb1="2ACF3C50" w:usb2="00000016" w:usb3="00000000" w:csb0="0004001F" w:csb1="00000000"/>
    <w:embedRegular r:id="rId4" w:fontKey="{6CC35B91-CF38-4DA8-8D42-85A1D15A9C12}"/>
  </w:font>
  <w:font w:name="仿宋">
    <w:panose1 w:val="02010609060101010101"/>
    <w:charset w:val="86"/>
    <w:family w:val="modern"/>
    <w:pitch w:val="default"/>
    <w:sig w:usb0="800002BF" w:usb1="38CF7CFA" w:usb2="00000016" w:usb3="00000000" w:csb0="00040001" w:csb1="00000000"/>
    <w:embedRegular r:id="rId5" w:fontKey="{8869E2F4-EEB5-4B89-99F7-3B430DEA3694}"/>
  </w:font>
  <w:font w:name="方正小标宋_GBK">
    <w:panose1 w:val="02000000000000000000"/>
    <w:charset w:val="86"/>
    <w:family w:val="auto"/>
    <w:pitch w:val="default"/>
    <w:sig w:usb0="A00002BF" w:usb1="38CF7CFA" w:usb2="00082016" w:usb3="00000000" w:csb0="00040001" w:csb1="00000000"/>
    <w:embedRegular r:id="rId6" w:fontKey="{1FA701AE-DFCB-417E-9355-515896F1719C}"/>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1F3F30"/>
    <w:rsid w:val="042277FF"/>
    <w:rsid w:val="04D6616D"/>
    <w:rsid w:val="063D26A3"/>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8307E48"/>
    <w:rsid w:val="39204F82"/>
    <w:rsid w:val="39DD3AE3"/>
    <w:rsid w:val="3A7A2C02"/>
    <w:rsid w:val="3EE84C2D"/>
    <w:rsid w:val="3F595A04"/>
    <w:rsid w:val="41962EF5"/>
    <w:rsid w:val="427D40B5"/>
    <w:rsid w:val="42CC46C8"/>
    <w:rsid w:val="43315BEC"/>
    <w:rsid w:val="43AD1C7C"/>
    <w:rsid w:val="442F0D65"/>
    <w:rsid w:val="44912C24"/>
    <w:rsid w:val="47C03328"/>
    <w:rsid w:val="480908C5"/>
    <w:rsid w:val="48601C27"/>
    <w:rsid w:val="4C122427"/>
    <w:rsid w:val="4D440E1C"/>
    <w:rsid w:val="4DC33073"/>
    <w:rsid w:val="4E3F7559"/>
    <w:rsid w:val="4ECE0172"/>
    <w:rsid w:val="51516E47"/>
    <w:rsid w:val="51A46EB2"/>
    <w:rsid w:val="56073B1A"/>
    <w:rsid w:val="56455D97"/>
    <w:rsid w:val="57881CA5"/>
    <w:rsid w:val="5C1A2683"/>
    <w:rsid w:val="5CF93C67"/>
    <w:rsid w:val="5E084751"/>
    <w:rsid w:val="5EC73C3F"/>
    <w:rsid w:val="63C8392D"/>
    <w:rsid w:val="64515E2E"/>
    <w:rsid w:val="64D61FAB"/>
    <w:rsid w:val="66C801A8"/>
    <w:rsid w:val="6C0E3CC0"/>
    <w:rsid w:val="6F71073E"/>
    <w:rsid w:val="6F9168AA"/>
    <w:rsid w:val="71542000"/>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4252</Words>
  <Characters>4457</Characters>
  <Lines>59</Lines>
  <Paragraphs>16</Paragraphs>
  <TotalTime>9</TotalTime>
  <ScaleCrop>false</ScaleCrop>
  <LinksUpToDate>false</LinksUpToDate>
  <CharactersWithSpaces>4495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2025-10-22T09:05:10Z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BB6B568D11374728B25CC87BD06A3BF6_13</vt:lpwstr>
  </property>
  <property fmtid="{D5CDD505-2E9C-101B-9397-08002B2CF9AE}" pid="4" name="KSOTemplateDocerSaveRecord">
    <vt:lpwstr>eyJoZGlkIjoiMGI0NjFjNjJhODQ3YzQ4MGM1OTkwODA4OWU4NTliYmEiLCJ1c2VySWQiOiIxNTc0MTczNzE3In0=</vt:lpwstr>
  </property>
</Properties>
</file>