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36" w:name="_GoBack"/>
      <w:bookmarkEnd w:id="36"/>
      <w:bookmarkStart w:id="0" w:name="_Toc24454"/>
      <w:bookmarkStart w:id="1" w:name="_Toc15737"/>
      <w:bookmarkStart w:id="2" w:name="_Toc11918"/>
      <w:bookmarkStart w:id="3" w:name="_Toc20910"/>
      <w:bookmarkStart w:id="4" w:name="_Toc21422"/>
      <w:bookmarkStart w:id="5" w:name="_Toc32320"/>
      <w:bookmarkStart w:id="6" w:name="_Toc21762"/>
      <w:bookmarkStart w:id="7" w:name="_Toc20033"/>
      <w:bookmarkStart w:id="8" w:name="_Toc24727"/>
      <w:bookmarkStart w:id="9" w:name="_Toc29002"/>
      <w:bookmarkStart w:id="10" w:name="_Toc24068"/>
      <w:bookmarkStart w:id="11" w:name="_Toc13462"/>
      <w:bookmarkStart w:id="12" w:name="_Toc25712"/>
      <w:bookmarkStart w:id="13" w:name="_Toc12789"/>
      <w:bookmarkStart w:id="14" w:name="_Toc7615"/>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屯昌县综合执法局罚没矿产资源（58.32m³花岗岩）出让</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2025-11-04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屯昌县综合执法局罚没矿产资源（58.32m³花岗岩）出让</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1890</w:t>
      </w:r>
      <w:r>
        <w:rPr>
          <w:rFonts w:hint="eastAsia" w:ascii="新宋体" w:hAnsi="新宋体" w:eastAsia="新宋体" w:cs="Times New Roman"/>
          <w:color w:val="auto"/>
          <w:sz w:val="28"/>
          <w:szCs w:val="28"/>
          <w:u w:val="none"/>
          <w:lang w:val="en-US" w:eastAsia="zh-CN"/>
        </w:rPr>
        <w:t>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2025-11-05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10"/>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rFonts w:hint="eastAsia" w:eastAsiaTheme="minorEastAsia"/>
          <w:color w:val="auto"/>
          <w:lang w:eastAsia="zh-CN"/>
        </w:rPr>
      </w:pPr>
    </w:p>
    <w:p w14:paraId="7C6968E4">
      <w:pPr>
        <w:pStyle w:val="2"/>
        <w:rPr>
          <w:rFonts w:hint="eastAsia"/>
          <w:lang w:eastAsia="zh-CN"/>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屯昌县综合执法局罚没矿产资源（58.32m³花岗岩）出让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屯昌县综合执法局罚没矿产资源（58.32m³花岗岩）出让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屯昌县综合执法局罚没矿产资源（58.32m³花岗岩）出让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屯昌县综合执法局罚没矿产资源（58.32m³花岗岩）出让</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5"/>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4469"/>
      <w:bookmarkStart w:id="29" w:name="_Toc12264"/>
      <w:bookmarkStart w:id="30" w:name="_Toc11237"/>
      <w:bookmarkStart w:id="31" w:name="_Toc29841"/>
      <w:bookmarkStart w:id="32" w:name="_Toc13094"/>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屯昌县综合执法局罚没矿产资源（58.32m³花岗岩）出让</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2"/>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屯昌县综合执法局罚没矿产资源（58.32m³花岗岩）出让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A0EE3F5">
      <w:pPr>
        <w:keepNext w:val="0"/>
        <w:keepLines w:val="0"/>
        <w:pageBreakBefore w:val="0"/>
        <w:widowControl w:val="0"/>
        <w:numPr>
          <w:ilvl w:val="0"/>
          <w:numId w:val="4"/>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屯昌县综合执法局罚没矿产资源（58.32m³花岗岩）出让</w:t>
      </w:r>
    </w:p>
    <w:p w14:paraId="61EE8F41">
      <w:pPr>
        <w:keepNext w:val="0"/>
        <w:keepLines w:val="0"/>
        <w:pageBreakBefore w:val="0"/>
        <w:widowControl w:val="0"/>
        <w:numPr>
          <w:ilvl w:val="0"/>
          <w:numId w:val="4"/>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屯昌县国有资产事务中心</w:t>
      </w:r>
    </w:p>
    <w:p w14:paraId="36E01C6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32"/>
          <w:szCs w:val="32"/>
          <w:u w:val="none"/>
          <w:lang w:val="en-US" w:eastAsia="zh-CN"/>
        </w:rPr>
      </w:pPr>
      <w:r>
        <w:rPr>
          <w:rFonts w:hint="eastAsia" w:asciiTheme="minorEastAsia" w:hAnsiTheme="minorEastAsia" w:cstheme="minorEastAsia"/>
          <w:color w:val="auto"/>
          <w:sz w:val="28"/>
          <w:szCs w:val="28"/>
          <w:lang w:val="en-US" w:eastAsia="zh-CN"/>
        </w:rPr>
        <w:t>流转数量：</w:t>
      </w:r>
      <w:r>
        <w:rPr>
          <w:rFonts w:hint="eastAsia" w:asciiTheme="minorEastAsia" w:hAnsiTheme="minorEastAsia" w:eastAsiaTheme="minorEastAsia" w:cstheme="minorEastAsia"/>
          <w:color w:val="auto"/>
          <w:sz w:val="32"/>
          <w:szCs w:val="32"/>
          <w:u w:val="none"/>
          <w:lang w:val="en-US" w:eastAsia="zh-CN"/>
        </w:rPr>
        <w:t>58.32m³</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流转年限：永久</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挂网底价：1890元</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报名时间：2025-10-27 10:00:00至2025-11-04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2025-11-05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吴先生18889761120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5"/>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5"/>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5"/>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5"/>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3B691-CE39-445F-BBE8-15632CF2AD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3B20A36-BE40-4E3B-9D1C-994E39CE50B4}"/>
  </w:font>
  <w:font w:name="仿宋_GB2312">
    <w:panose1 w:val="02010609030101010101"/>
    <w:charset w:val="86"/>
    <w:family w:val="modern"/>
    <w:pitch w:val="default"/>
    <w:sig w:usb0="00000001" w:usb1="080E0000" w:usb2="00000000" w:usb3="00000000" w:csb0="00040000" w:csb1="00000000"/>
    <w:embedRegular r:id="rId3" w:fontKey="{8FA9A185-6039-4D48-8201-D4BE1E39A080}"/>
  </w:font>
  <w:font w:name="方正小标宋简体">
    <w:panose1 w:val="02000000000000000000"/>
    <w:charset w:val="86"/>
    <w:family w:val="auto"/>
    <w:pitch w:val="default"/>
    <w:sig w:usb0="00000001" w:usb1="08000000" w:usb2="00000000" w:usb3="00000000" w:csb0="00040000" w:csb1="00000000"/>
    <w:embedRegular r:id="rId4" w:fontKey="{9926F016-A037-4BFB-9986-02ADA619474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5A7ED"/>
    <w:multiLevelType w:val="singleLevel"/>
    <w:tmpl w:val="1595A7ED"/>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6AB68A8"/>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1CEF0D86"/>
    <w:rsid w:val="2163678E"/>
    <w:rsid w:val="21D0732F"/>
    <w:rsid w:val="232B3FC2"/>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D9446E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93F0015"/>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AC386A"/>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6491</Words>
  <Characters>6966</Characters>
  <Lines>59</Lines>
  <Paragraphs>16</Paragraphs>
  <TotalTime>1</TotalTime>
  <ScaleCrop>false</ScaleCrop>
  <LinksUpToDate>false</LinksUpToDate>
  <CharactersWithSpaces>7515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2025-10-24T07:20:18Z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4247E0062DD547EBB327BF83EC70A70C_13</vt:lpwstr>
  </property>
  <property fmtid="{D5CDD505-2E9C-101B-9397-08002B2CF9AE}" pid="4" name="KSOTemplateDocerSaveRecord">
    <vt:lpwstr>eyJoZGlkIjoiM2FmZTJhMWU5NjU5NzNmMzU0M2EyNDkyYzVlNmFjYjMiLCJ1c2VySWQiOiIxMDMzOTQyMDI4In0=</vt:lpwstr>
  </property>
</Properties>
</file>