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15737"/>
      <w:bookmarkStart w:id="3" w:name="_Toc21422"/>
      <w:bookmarkStart w:id="4" w:name="_Toc21762"/>
      <w:bookmarkStart w:id="5" w:name="_Toc11918"/>
      <w:bookmarkStart w:id="6" w:name="_Toc24454"/>
      <w:bookmarkStart w:id="7" w:name="_Toc32320"/>
      <w:bookmarkStart w:id="8" w:name="_Toc7615"/>
      <w:bookmarkStart w:id="9" w:name="_Toc12789"/>
      <w:bookmarkStart w:id="10" w:name="_Toc8396"/>
      <w:bookmarkStart w:id="11" w:name="_Toc24727"/>
      <w:bookmarkStart w:id="12" w:name="_Toc29002"/>
      <w:bookmarkStart w:id="13" w:name="_Toc13462"/>
      <w:bookmarkStart w:id="14" w:name="_Toc24068"/>
      <w:bookmarkStart w:id="15" w:name="_Toc25712"/>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海南三叶医药物流管理有限公司4宗仓库出租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C7E24D4">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drawing>
          <wp:anchor distT="0" distB="0" distL="114300" distR="114300" simplePos="0" relativeHeight="251663360" behindDoc="0" locked="0" layoutInCell="1" allowOverlap="1">
            <wp:simplePos x="0" y="0"/>
            <wp:positionH relativeFrom="column">
              <wp:posOffset>17145</wp:posOffset>
            </wp:positionH>
            <wp:positionV relativeFrom="paragraph">
              <wp:posOffset>560705</wp:posOffset>
            </wp:positionV>
            <wp:extent cx="5278755" cy="2005330"/>
            <wp:effectExtent l="0" t="0" r="17145" b="13970"/>
            <wp:wrapNone/>
            <wp:docPr id="1" name="图片 1" descr="邦溪的4宗xls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邦溪的4宗xls_Sheet1"/>
                    <pic:cNvPicPr>
                      <a:picLocks noChangeAspect="1"/>
                    </pic:cNvPicPr>
                  </pic:nvPicPr>
                  <pic:blipFill>
                    <a:blip r:embed="rId4"/>
                    <a:stretch>
                      <a:fillRect/>
                    </a:stretch>
                  </pic:blipFill>
                  <pic:spPr>
                    <a:xfrm>
                      <a:off x="0" y="0"/>
                      <a:ext cx="5278755" cy="2005330"/>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海南三叶医药物流管理有限公司4宗仓库出租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海南三叶医药物流管理有限公司4宗仓库出租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海南三叶医药物流管理有限公司4宗仓库出租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海南三叶医药物流管理有限公司4宗仓库出租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4580"/>
      <w:bookmarkStart w:id="30" w:name="_Toc29841"/>
      <w:bookmarkStart w:id="31" w:name="_Toc13094"/>
      <w:bookmarkStart w:id="32" w:name="_Toc32101"/>
      <w:bookmarkStart w:id="33" w:name="_Toc11237"/>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海南三叶医药物流管理有限公司4宗仓库出租交易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海南三叶医药物流管理有限公司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海南三叶医药物流管理有限公司4宗仓库出租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7788600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anchor distT="0" distB="0" distL="114300" distR="114300" simplePos="0" relativeHeight="251664384" behindDoc="0" locked="0" layoutInCell="1" allowOverlap="1">
            <wp:simplePos x="0" y="0"/>
            <wp:positionH relativeFrom="column">
              <wp:posOffset>-236855</wp:posOffset>
            </wp:positionH>
            <wp:positionV relativeFrom="paragraph">
              <wp:posOffset>61595</wp:posOffset>
            </wp:positionV>
            <wp:extent cx="5876925" cy="1751965"/>
            <wp:effectExtent l="0" t="0" r="9525" b="635"/>
            <wp:wrapNone/>
            <wp:docPr id="3" name="图片 3" descr="邦溪的4宗xls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邦溪的4宗xls_项目库"/>
                    <pic:cNvPicPr>
                      <a:picLocks noChangeAspect="1"/>
                    </pic:cNvPicPr>
                  </pic:nvPicPr>
                  <pic:blipFill>
                    <a:blip r:embed="rId5"/>
                    <a:stretch>
                      <a:fillRect/>
                    </a:stretch>
                  </pic:blipFill>
                  <pic:spPr>
                    <a:xfrm>
                      <a:off x="0" y="0"/>
                      <a:ext cx="5876925" cy="1751965"/>
                    </a:xfrm>
                    <a:prstGeom prst="rect">
                      <a:avLst/>
                    </a:prstGeom>
                  </pic:spPr>
                </pic:pic>
              </a:graphicData>
            </a:graphic>
          </wp:anchor>
        </w:drawing>
      </w:r>
    </w:p>
    <w:p w14:paraId="2E9FF24C">
      <w:pPr>
        <w:pStyle w:val="2"/>
        <w:rPr>
          <w:rFonts w:hint="eastAsia" w:asciiTheme="minorEastAsia" w:hAnsiTheme="minorEastAsia" w:eastAsiaTheme="minorEastAsia" w:cstheme="minorEastAsia"/>
          <w:color w:val="auto"/>
          <w:sz w:val="28"/>
          <w:szCs w:val="28"/>
          <w:lang w:eastAsia="zh-CN"/>
        </w:rPr>
      </w:pPr>
    </w:p>
    <w:p w14:paraId="28CD4179">
      <w:pPr>
        <w:pStyle w:val="2"/>
        <w:rPr>
          <w:rFonts w:hint="eastAsia"/>
          <w:lang w:eastAsia="zh-CN"/>
        </w:rPr>
      </w:pPr>
    </w:p>
    <w:p w14:paraId="2AD59494">
      <w:pPr>
        <w:rPr>
          <w:rFonts w:hint="eastAsia"/>
          <w:lang w:eastAsia="zh-CN"/>
        </w:rPr>
      </w:pPr>
    </w:p>
    <w:p w14:paraId="5071C517">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租金按年支付，一年一付。</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王慧玉 18389415161</w:t>
      </w:r>
      <w:bookmarkStart w:id="36" w:name="_GoBack"/>
      <w:bookmarkEnd w:id="36"/>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A1C0D8-5D20-4AF0-BD8B-BC65B0A88C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73DE363-8ED3-4720-8C0D-985F7EB0665D}"/>
  </w:font>
  <w:font w:name="新宋体">
    <w:panose1 w:val="02010609030101010101"/>
    <w:charset w:val="86"/>
    <w:family w:val="modern"/>
    <w:pitch w:val="default"/>
    <w:sig w:usb0="00000203" w:usb1="288F0000" w:usb2="00000006" w:usb3="00000000" w:csb0="00040001" w:csb1="00000000"/>
    <w:embedRegular r:id="rId3" w:fontKey="{17069A9D-96D0-430E-A963-E4A55FB34002}"/>
  </w:font>
  <w:font w:name="微软雅黑">
    <w:panose1 w:val="020B0503020204020204"/>
    <w:charset w:val="86"/>
    <w:family w:val="swiss"/>
    <w:pitch w:val="default"/>
    <w:sig w:usb0="80000287" w:usb1="2ACF3C50" w:usb2="00000016" w:usb3="00000000" w:csb0="0004001F" w:csb1="00000000"/>
    <w:embedRegular r:id="rId4" w:fontKey="{79D4A34E-D4BB-4AFA-A638-DE9427305382}"/>
  </w:font>
  <w:font w:name="仿宋">
    <w:panose1 w:val="02010609060101010101"/>
    <w:charset w:val="86"/>
    <w:family w:val="modern"/>
    <w:pitch w:val="default"/>
    <w:sig w:usb0="800002BF" w:usb1="38CF7CFA" w:usb2="00000016" w:usb3="00000000" w:csb0="00040001" w:csb1="00000000"/>
    <w:embedRegular r:id="rId5" w:fontKey="{8EB605E0-3B52-43EF-BCD0-94CA5CE0F393}"/>
  </w:font>
  <w:font w:name="方正小标宋_GBK">
    <w:panose1 w:val="02000000000000000000"/>
    <w:charset w:val="86"/>
    <w:family w:val="auto"/>
    <w:pitch w:val="default"/>
    <w:sig w:usb0="A00002BF" w:usb1="38CF7CFA" w:usb2="00082016" w:usb3="00000000" w:csb0="00040001" w:csb1="00000000"/>
    <w:embedRegular r:id="rId6" w:fontKey="{25E93F4C-0A09-479A-96BA-2DA3FFC28133}"/>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1F3F30"/>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0B1D7C"/>
    <w:rsid w:val="3516702D"/>
    <w:rsid w:val="35615E24"/>
    <w:rsid w:val="356B5D48"/>
    <w:rsid w:val="37E601A9"/>
    <w:rsid w:val="39204F82"/>
    <w:rsid w:val="39DD3AE3"/>
    <w:rsid w:val="3A7A2C02"/>
    <w:rsid w:val="3EE84C2D"/>
    <w:rsid w:val="3F595A04"/>
    <w:rsid w:val="41962EF5"/>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7881CA5"/>
    <w:rsid w:val="5C1A2683"/>
    <w:rsid w:val="5CF93C67"/>
    <w:rsid w:val="5E084751"/>
    <w:rsid w:val="63C8392D"/>
    <w:rsid w:val="64515E2E"/>
    <w:rsid w:val="64D61FAB"/>
    <w:rsid w:val="66C801A8"/>
    <w:rsid w:val="6C0E3CC0"/>
    <w:rsid w:val="6F71073E"/>
    <w:rsid w:val="6F9168AA"/>
    <w:rsid w:val="71542000"/>
    <w:rsid w:val="786A7F85"/>
    <w:rsid w:val="791505B4"/>
    <w:rsid w:val="7A7C6A82"/>
    <w:rsid w:val="7AA26AF7"/>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6613</Words>
  <Characters>6952</Characters>
  <Lines>59</Lines>
  <Paragraphs>16</Paragraphs>
  <TotalTime>7</TotalTime>
  <ScaleCrop>false</ScaleCrop>
  <LinksUpToDate>false</LinksUpToDate>
  <CharactersWithSpaces>7441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cp:lastModifiedBy>
  <dcterms:modified xsi:type="dcterms:W3CDTF">2025-10-29T00:26:48Z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BB6B568D11374728B25CC87BD06A3BF6_13</vt:lpwstr>
  </property>
  <property fmtid="{D5CDD505-2E9C-101B-9397-08002B2CF9AE}" pid="4" name="KSOTemplateDocerSaveRecord">
    <vt:lpwstr>eyJoZGlkIjoiMGI0NjFjNjJhODQ3YzQ4MGM1OTkwODA4OWU4NTliYmEiLCJ1c2VySWQiOiIxNTc0MTczNzE3In0=</vt:lpwstr>
  </property>
</Properties>
</file>