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32320"/>
      <w:bookmarkStart w:id="2" w:name="_Toc20910"/>
      <w:bookmarkStart w:id="3" w:name="_Toc24454"/>
      <w:bookmarkStart w:id="4" w:name="_Toc21762"/>
      <w:bookmarkStart w:id="5" w:name="_Toc15737"/>
      <w:bookmarkStart w:id="6" w:name="_Toc21422"/>
      <w:bookmarkStart w:id="7" w:name="_Toc11918"/>
      <w:bookmarkStart w:id="8" w:name="_Toc13462"/>
      <w:bookmarkStart w:id="9" w:name="_Toc8396"/>
      <w:bookmarkStart w:id="10" w:name="_Toc24068"/>
      <w:bookmarkStart w:id="11" w:name="_Toc12789"/>
      <w:bookmarkStart w:id="12" w:name="_Toc29002"/>
      <w:bookmarkStart w:id="13" w:name="_Toc20033"/>
      <w:bookmarkStart w:id="14" w:name="_Toc24727"/>
      <w:bookmarkStart w:id="15" w:name="_Toc7615"/>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西门社区南门洋高田前17.7亩土地</w:t>
      </w:r>
      <w:r>
        <w:rPr>
          <w:rFonts w:hint="eastAsia" w:ascii="新宋体" w:hAnsi="新宋体" w:eastAsia="新宋体"/>
          <w:b w:val="0"/>
          <w:bCs w:val="0"/>
          <w:sz w:val="28"/>
          <w:szCs w:val="28"/>
          <w:u w:val="none"/>
          <w:lang w:val="en-US" w:eastAsia="zh-CN"/>
        </w:rPr>
        <w:t>出租</w:t>
      </w:r>
      <w:r>
        <w:rPr>
          <w:rFonts w:hint="eastAsia" w:ascii="新宋体" w:hAnsi="新宋体" w:eastAsia="新宋体"/>
          <w:b w:val="0"/>
          <w:bCs w:val="0"/>
          <w:sz w:val="28"/>
          <w:szCs w:val="28"/>
          <w:u w:val="none"/>
          <w:lang w:val="en-US" w:eastAsia="zh-CN"/>
        </w:rPr>
        <w:t>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default" w:ascii="新宋体" w:hAnsi="新宋体" w:eastAsia="新宋体" w:cs="Times New Roman"/>
          <w:b/>
          <w:bCs/>
          <w:color w:val="auto"/>
          <w:sz w:val="28"/>
          <w:szCs w:val="28"/>
          <w:u w:val="single"/>
          <w:lang w:val="en-US"/>
        </w:rPr>
        <w:t>5</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11</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21</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eastAsia" w:ascii="仿宋" w:hAnsi="仿宋" w:eastAsia="仿宋" w:cs="仿宋"/>
                <w:b/>
                <w:bCs/>
                <w:sz w:val="28"/>
                <w:szCs w:val="28"/>
              </w:rPr>
            </w:pPr>
            <w:r>
              <w:rPr>
                <w:rFonts w:hint="eastAsia" w:ascii="仿宋" w:hAnsi="仿宋" w:eastAsia="仿宋" w:cs="仿宋"/>
                <w:b/>
                <w:bCs/>
                <w:sz w:val="28"/>
                <w:szCs w:val="28"/>
              </w:rPr>
              <w:t>海南万宁农村商业银行股份有限公司</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；700元/亩/年。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w:t>
      </w:r>
      <w:r>
        <w:rPr>
          <w:rFonts w:hint="eastAsia" w:ascii="新宋体" w:hAnsi="新宋体" w:eastAsia="新宋体" w:cs="Times New Roman"/>
          <w:sz w:val="28"/>
          <w:szCs w:val="28"/>
        </w:rPr>
        <w:t>元</w:t>
      </w:r>
      <w:r>
        <w:rPr>
          <w:rFonts w:hint="eastAsia" w:ascii="新宋体" w:hAnsi="新宋体" w:eastAsia="新宋体" w:cs="Times New Roman"/>
          <w:sz w:val="28"/>
          <w:szCs w:val="28"/>
          <w:lang w:val="en-US" w:eastAsia="zh-CN"/>
        </w:rPr>
        <w:t>/亩/年</w:t>
      </w:r>
      <w:r>
        <w:rPr>
          <w:rFonts w:hint="eastAsia" w:ascii="新宋体" w:hAnsi="新宋体" w:eastAsia="新宋体" w:cs="Times New Roman"/>
          <w:sz w:val="28"/>
          <w:szCs w:val="28"/>
        </w:rPr>
        <w:t>。</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default" w:ascii="新宋体" w:hAnsi="新宋体" w:eastAsia="新宋体" w:cs="Times New Roman"/>
          <w:b w:val="0"/>
          <w:bCs w:val="0"/>
          <w:color w:val="auto"/>
          <w:sz w:val="28"/>
          <w:szCs w:val="28"/>
          <w:u w:val="single"/>
          <w:lang w:val="en-US"/>
        </w:rPr>
        <w:t>5</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11-24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海南万宁农村商业银行股份有限公司</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西门社区南门洋高田前17.7亩土地</w:t>
      </w:r>
      <w:r>
        <w:rPr>
          <w:rFonts w:ascii="Times New Roman" w:hAnsi="Times New Roman"/>
          <w:sz w:val="28"/>
          <w:szCs w:val="28"/>
        </w:rPr>
        <w:t>”</w:t>
      </w:r>
      <w:r>
        <w:rPr>
          <w:rFonts w:hint="eastAsia" w:ascii="Times New Roman" w:hAnsi="Times New Roman"/>
          <w:sz w:val="28"/>
          <w:szCs w:val="28"/>
          <w:u w:val="none"/>
          <w:lang w:val="en-US" w:eastAsia="zh-CN"/>
        </w:rPr>
        <w:t>出租</w:t>
      </w:r>
      <w:r>
        <w:rPr>
          <w:rFonts w:hint="eastAsia" w:ascii="Times New Roman" w:hAnsi="Times New Roman"/>
          <w:sz w:val="28"/>
          <w:szCs w:val="28"/>
          <w:lang w:eastAsia="zh-CN"/>
        </w:rPr>
        <w:t>项目</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西门社区南门洋高田前17.7亩土地</w:t>
      </w:r>
      <w:r>
        <w:rPr>
          <w:rFonts w:ascii="Times New Roman" w:hAnsi="Times New Roman"/>
          <w:sz w:val="28"/>
          <w:szCs w:val="28"/>
        </w:rPr>
        <w:t>”</w:t>
      </w:r>
      <w:r>
        <w:rPr>
          <w:rFonts w:hint="eastAsia" w:ascii="Times New Roman" w:hAnsi="Times New Roman"/>
          <w:sz w:val="28"/>
          <w:szCs w:val="28"/>
          <w:u w:val="none"/>
          <w:lang w:val="en-US" w:eastAsia="zh-CN"/>
        </w:rPr>
        <w:t>出租</w:t>
      </w:r>
      <w:r>
        <w:rPr>
          <w:rFonts w:hint="eastAsia" w:ascii="Times New Roman" w:hAnsi="Times New Roman"/>
          <w:sz w:val="28"/>
          <w:szCs w:val="28"/>
          <w:u w:val="none"/>
          <w:lang w:eastAsia="zh-CN"/>
        </w:rPr>
        <w:t>项目</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西门社区南门洋高田前17.7亩土地</w:t>
      </w:r>
      <w:r>
        <w:rPr>
          <w:rFonts w:ascii="Times New Roman" w:hAnsi="Times New Roman"/>
          <w:sz w:val="28"/>
          <w:szCs w:val="28"/>
        </w:rPr>
        <w:t>”</w:t>
      </w:r>
      <w:r>
        <w:rPr>
          <w:rFonts w:hint="eastAsia" w:ascii="Times New Roman" w:hAnsi="Times New Roman"/>
          <w:sz w:val="28"/>
          <w:szCs w:val="28"/>
          <w:u w:val="none"/>
          <w:lang w:val="en-US" w:eastAsia="zh-CN"/>
        </w:rPr>
        <w:t>出租</w:t>
      </w:r>
      <w:r>
        <w:rPr>
          <w:rFonts w:hint="eastAsia" w:ascii="新宋体" w:hAnsi="新宋体" w:eastAsia="新宋体"/>
          <w:b w:val="0"/>
          <w:bCs w:val="0"/>
          <w:sz w:val="28"/>
          <w:szCs w:val="28"/>
          <w:u w:val="none"/>
          <w:lang w:val="en-US" w:eastAsia="zh-CN"/>
        </w:rPr>
        <w:t>项目</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西门社区南门洋高田前17.7亩土地</w:t>
      </w:r>
      <w:r>
        <w:rPr>
          <w:rFonts w:hint="eastAsia" w:ascii="新宋体" w:hAnsi="新宋体" w:eastAsia="新宋体"/>
          <w:b w:val="0"/>
          <w:bCs w:val="0"/>
          <w:sz w:val="28"/>
          <w:szCs w:val="28"/>
          <w:u w:val="none"/>
          <w:lang w:val="en-US" w:eastAsia="zh-CN"/>
        </w:rPr>
        <w:t>出租</w:t>
      </w:r>
      <w:r>
        <w:rPr>
          <w:rFonts w:hint="eastAsia" w:ascii="新宋体" w:hAnsi="新宋体" w:eastAsia="新宋体"/>
          <w:b w:val="0"/>
          <w:bCs w:val="0"/>
          <w:sz w:val="28"/>
          <w:szCs w:val="28"/>
          <w:u w:val="none"/>
          <w:lang w:val="en-US" w:eastAsia="zh-CN"/>
        </w:rPr>
        <w:t>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1532"/>
      <w:bookmarkStart w:id="18" w:name="_Toc28981"/>
      <w:bookmarkStart w:id="19" w:name="_Toc13357"/>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7009"/>
      <w:bookmarkStart w:id="21" w:name="_Toc24611"/>
      <w:bookmarkStart w:id="22" w:name="_Toc31003"/>
      <w:r>
        <w:rPr>
          <w:rFonts w:hint="eastAsia" w:ascii="Times New Roman" w:hAnsi="Times New Roman"/>
          <w:b w:val="0"/>
          <w:bCs w:val="0"/>
          <w:sz w:val="28"/>
          <w:szCs w:val="28"/>
        </w:rPr>
        <w:t>10、最终解释权归万宁农村产权交易中心。</w:t>
      </w:r>
      <w:bookmarkEnd w:id="20"/>
      <w:bookmarkEnd w:id="21"/>
      <w:bookmarkEnd w:id="22"/>
      <w:bookmarkStart w:id="23" w:name="_Toc30986"/>
      <w:bookmarkStart w:id="24" w:name="_Toc4535"/>
      <w:bookmarkStart w:id="25" w:name="_Toc29057"/>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9059"/>
      <w:bookmarkStart w:id="27" w:name="_Toc17490"/>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12264"/>
      <w:bookmarkStart w:id="29" w:name="_Toc29841"/>
      <w:bookmarkStart w:id="30" w:name="_Toc14469"/>
      <w:bookmarkStart w:id="31" w:name="_Toc11237"/>
      <w:bookmarkStart w:id="32" w:name="_Toc32101"/>
      <w:bookmarkStart w:id="33" w:name="_Toc4580"/>
      <w:bookmarkStart w:id="34" w:name="_Toc13094"/>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西门社区南门洋高田前17.7亩土地出租项目交易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cstheme="minorEastAsia"/>
          <w:sz w:val="32"/>
          <w:szCs w:val="32"/>
          <w:lang w:val="en-US" w:eastAsia="zh-CN"/>
        </w:rPr>
        <w:t>万城镇西门社区居民委员会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西门社区南门洋高田前17.7亩土地</w:t>
      </w:r>
      <w:r>
        <w:rPr>
          <w:rFonts w:hint="eastAsia" w:asciiTheme="minorEastAsia" w:hAnsiTheme="minorEastAsia" w:cstheme="minorEastAsia"/>
          <w:sz w:val="32"/>
          <w:szCs w:val="32"/>
          <w:u w:val="none"/>
          <w:lang w:val="en-US" w:eastAsia="zh-CN"/>
        </w:rPr>
        <w:t>出租</w:t>
      </w:r>
      <w:r>
        <w:rPr>
          <w:rFonts w:hint="eastAsia" w:asciiTheme="minorEastAsia" w:hAnsiTheme="minorEastAsia" w:cstheme="minorEastAsia"/>
          <w:sz w:val="32"/>
          <w:szCs w:val="32"/>
          <w:u w:val="none"/>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西门社区南门洋高田前17.7亩土地出租</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万宁市万城镇西门社区居民委员会</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出租面积：17.7亩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700元/亩/年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2500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 16:30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w:t>
      </w:r>
      <w:r>
        <w:rPr>
          <w:rFonts w:hint="eastAsia" w:asciiTheme="minorEastAsia" w:hAnsiTheme="minorEastAsia" w:eastAsiaTheme="minorEastAsia" w:cstheme="minorEastAsia"/>
          <w:sz w:val="28"/>
          <w:szCs w:val="28"/>
          <w:lang w:val="en-US" w:eastAsia="zh-CN"/>
        </w:rPr>
        <w:t>。</w:t>
      </w:r>
      <w:bookmarkStart w:id="36" w:name="_GoBack"/>
      <w:bookmarkEnd w:id="36"/>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5F87CF2"/>
    <w:rsid w:val="0A8721A0"/>
    <w:rsid w:val="0B7B2128"/>
    <w:rsid w:val="0B985CD3"/>
    <w:rsid w:val="0CF53DF2"/>
    <w:rsid w:val="0D481592"/>
    <w:rsid w:val="0E9816ED"/>
    <w:rsid w:val="10023884"/>
    <w:rsid w:val="10396E71"/>
    <w:rsid w:val="106154C2"/>
    <w:rsid w:val="11DE52CB"/>
    <w:rsid w:val="150A3847"/>
    <w:rsid w:val="159D7E8F"/>
    <w:rsid w:val="18E10F33"/>
    <w:rsid w:val="1A0C35CC"/>
    <w:rsid w:val="1B1F6F02"/>
    <w:rsid w:val="1ED263B1"/>
    <w:rsid w:val="2163678E"/>
    <w:rsid w:val="22CE377D"/>
    <w:rsid w:val="23C4301C"/>
    <w:rsid w:val="2741574C"/>
    <w:rsid w:val="2A812A38"/>
    <w:rsid w:val="2BBF3F35"/>
    <w:rsid w:val="2C765212"/>
    <w:rsid w:val="2F430136"/>
    <w:rsid w:val="327E6635"/>
    <w:rsid w:val="34B561E0"/>
    <w:rsid w:val="3516702D"/>
    <w:rsid w:val="356B5D48"/>
    <w:rsid w:val="360C2A68"/>
    <w:rsid w:val="37E601A9"/>
    <w:rsid w:val="3A2A42C7"/>
    <w:rsid w:val="3A7A2C02"/>
    <w:rsid w:val="3AD13F00"/>
    <w:rsid w:val="3C68729C"/>
    <w:rsid w:val="3EE84C2D"/>
    <w:rsid w:val="42D30665"/>
    <w:rsid w:val="43091261"/>
    <w:rsid w:val="43315BEC"/>
    <w:rsid w:val="436B7E26"/>
    <w:rsid w:val="43AD1C7C"/>
    <w:rsid w:val="44912C24"/>
    <w:rsid w:val="47C03328"/>
    <w:rsid w:val="4B7871A3"/>
    <w:rsid w:val="4D440E1C"/>
    <w:rsid w:val="4DC33073"/>
    <w:rsid w:val="4E1E21AE"/>
    <w:rsid w:val="4E3C20F3"/>
    <w:rsid w:val="4E3F7559"/>
    <w:rsid w:val="4ECE0172"/>
    <w:rsid w:val="50BA41D3"/>
    <w:rsid w:val="51516E47"/>
    <w:rsid w:val="520E4D2A"/>
    <w:rsid w:val="5BFE83A9"/>
    <w:rsid w:val="5CF93C67"/>
    <w:rsid w:val="5EB770B5"/>
    <w:rsid w:val="5FDF7756"/>
    <w:rsid w:val="620615AE"/>
    <w:rsid w:val="62BB15CB"/>
    <w:rsid w:val="63585F8B"/>
    <w:rsid w:val="63673051"/>
    <w:rsid w:val="64515E2E"/>
    <w:rsid w:val="64D61FAB"/>
    <w:rsid w:val="67123CDA"/>
    <w:rsid w:val="67506089"/>
    <w:rsid w:val="6B253480"/>
    <w:rsid w:val="6C4E28D1"/>
    <w:rsid w:val="6D086E39"/>
    <w:rsid w:val="6DC54215"/>
    <w:rsid w:val="6FB33DC4"/>
    <w:rsid w:val="73890868"/>
    <w:rsid w:val="741E70FE"/>
    <w:rsid w:val="751E5042"/>
    <w:rsid w:val="753E57CF"/>
    <w:rsid w:val="754D7ECF"/>
    <w:rsid w:val="76260789"/>
    <w:rsid w:val="77295E93"/>
    <w:rsid w:val="786A7F85"/>
    <w:rsid w:val="791505B4"/>
    <w:rsid w:val="7A7C6A82"/>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5166</Words>
  <Characters>5455</Characters>
  <Lines>59</Lines>
  <Paragraphs>16</Paragraphs>
  <TotalTime>3</TotalTime>
  <ScaleCrop>false</ScaleCrop>
  <LinksUpToDate>false</LinksUpToDate>
  <CharactersWithSpaces>5599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2025-11-13T07:55:45Z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