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762"/>
      <w:bookmarkStart w:id="3" w:name="_Toc20910"/>
      <w:bookmarkStart w:id="4" w:name="_Toc21422"/>
      <w:bookmarkStart w:id="5" w:name="_Toc11918"/>
      <w:bookmarkStart w:id="6" w:name="_Toc15737"/>
      <w:bookmarkStart w:id="7" w:name="_Toc32320"/>
      <w:bookmarkStart w:id="8" w:name="_Toc8396"/>
      <w:bookmarkStart w:id="9" w:name="_Toc20033"/>
      <w:bookmarkStart w:id="10" w:name="_Toc12789"/>
      <w:bookmarkStart w:id="11" w:name="_Toc24727"/>
      <w:bookmarkStart w:id="12" w:name="_Toc7615"/>
      <w:bookmarkStart w:id="13" w:name="_Toc25712"/>
      <w:bookmarkStart w:id="14" w:name="_Toc29002"/>
      <w:bookmarkStart w:id="15" w:name="_Toc1346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449430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白沙黎族自治县牙叉镇什奋田洋常年蔬菜基地（面积299.62亩）出租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白沙黎族自治县牙叉镇什奋田洋常年蔬菜基地（面积299.62亩）出租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1237"/>
      <w:bookmarkStart w:id="30" w:name="_Toc4580"/>
      <w:bookmarkStart w:id="31" w:name="_Toc14469"/>
      <w:bookmarkStart w:id="32" w:name="_Toc12264"/>
      <w:bookmarkStart w:id="33" w:name="_Toc29841"/>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白沙黎族自治县牙叉镇什奋田洋常年蔬菜基地（面积299.62亩）出租项目交易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牙叉镇人民政府</w:t>
      </w:r>
      <w:r>
        <w:rPr>
          <w:rFonts w:hint="eastAsia" w:asciiTheme="minorEastAsia" w:hAnsiTheme="minorEastAsia" w:eastAsiaTheme="minorEastAsia" w:cstheme="minorEastAsia"/>
          <w:sz w:val="32"/>
          <w:szCs w:val="32"/>
        </w:rPr>
        <w:t>会议决议，同意</w:t>
      </w:r>
      <w:r>
        <w:rPr>
          <w:rFonts w:hint="eastAsia" w:ascii="宋体" w:hAnsi="宋体" w:eastAsia="宋体" w:cs="宋体"/>
          <w:color w:val="auto"/>
          <w:sz w:val="32"/>
          <w:szCs w:val="32"/>
          <w:lang w:val="en-US" w:eastAsia="zh-CN"/>
        </w:rPr>
        <w:t>白沙黎族自治县牙叉镇什奋田洋常年蔬菜基地（面积</w:t>
      </w:r>
      <w:bookmarkStart w:id="36" w:name="_GoBack"/>
      <w:bookmarkEnd w:id="36"/>
      <w:r>
        <w:rPr>
          <w:rFonts w:hint="eastAsia" w:ascii="宋体" w:hAnsi="宋体" w:eastAsia="宋体" w:cs="宋体"/>
          <w:color w:val="auto"/>
          <w:sz w:val="32"/>
          <w:szCs w:val="32"/>
          <w:lang w:val="en-US" w:eastAsia="zh-CN"/>
        </w:rPr>
        <w:t>299.62亩）出租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白沙黎族自治县牙叉镇什奋田洋常年蔬菜基地（面积299.62亩）出租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牙叉镇人民政府</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299.62亩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449430元/年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90000元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15109815959、18689680658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65110D3"/>
    <w:rsid w:val="17B81DEC"/>
    <w:rsid w:val="18E10F33"/>
    <w:rsid w:val="19BA5CC7"/>
    <w:rsid w:val="1A0C35CC"/>
    <w:rsid w:val="1B99253B"/>
    <w:rsid w:val="1CD86F62"/>
    <w:rsid w:val="1D7A2230"/>
    <w:rsid w:val="1E234C86"/>
    <w:rsid w:val="1F8F02AF"/>
    <w:rsid w:val="215024C1"/>
    <w:rsid w:val="2163678E"/>
    <w:rsid w:val="228202A5"/>
    <w:rsid w:val="231803B8"/>
    <w:rsid w:val="23C4301C"/>
    <w:rsid w:val="24F22670"/>
    <w:rsid w:val="25F02351"/>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C122427"/>
    <w:rsid w:val="4D440E1C"/>
    <w:rsid w:val="4DC33073"/>
    <w:rsid w:val="4E3F7559"/>
    <w:rsid w:val="4ECE0172"/>
    <w:rsid w:val="51516E47"/>
    <w:rsid w:val="555871CC"/>
    <w:rsid w:val="5CF93C67"/>
    <w:rsid w:val="5F312D0F"/>
    <w:rsid w:val="6255188F"/>
    <w:rsid w:val="63047232"/>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6853</Words>
  <Characters>7321</Characters>
  <Lines>59</Lines>
  <Paragraphs>16</Paragraphs>
  <TotalTime>4</TotalTime>
  <ScaleCrop>false</ScaleCrop>
  <LinksUpToDate>false</LinksUpToDate>
  <CharactersWithSpaces>7831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2025-11-19T08:31:14Z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081B732EB61D45739A7A589090FB2EF6_13</vt:lpwstr>
  </property>
  <property fmtid="{D5CDD505-2E9C-101B-9397-08002B2CF9AE}" pid="4" name="KSOTemplateDocerSaveRecord">
    <vt:lpwstr>eyJoZGlkIjoiMzEwNTM5NzYwMDRjMzkwZTVkZjY2ODkwMGIxNGU0OTUiLCJ1c2VySWQiOiIzMTg5MDczNDYifQ==</vt:lpwstr>
  </property>
</Properties>
</file>