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C01DC">
      <w:pPr>
        <w:jc w:val="center"/>
        <w:rPr>
          <w:rFonts w:hint="eastAsia" w:ascii="仿宋_GB2312" w:hAnsi="仿宋_GB2312" w:eastAsia="仿宋_GB2312" w:cs="仿宋_GB2312"/>
          <w:b/>
          <w:bCs w:val="0"/>
          <w:sz w:val="36"/>
        </w:rPr>
      </w:pPr>
      <w:r>
        <w:rPr>
          <w:rFonts w:hint="eastAsia" w:ascii="仿宋_GB2312" w:hAnsi="仿宋_GB2312" w:eastAsia="仿宋_GB2312" w:cs="仿宋_GB2312"/>
          <w:b/>
          <w:bCs w:val="0"/>
          <w:i w:val="0"/>
          <w:caps w:val="0"/>
          <w:color w:val="auto"/>
          <w:spacing w:val="0"/>
          <w:w w:val="100"/>
          <w:kern w:val="2"/>
          <w:sz w:val="36"/>
          <w:szCs w:val="36"/>
          <w:highlight w:val="none"/>
          <w:lang w:val="en-US" w:eastAsia="zh-CN" w:bidi="ar-SA"/>
        </w:rPr>
        <w:t>儋州市纪委空调</w:t>
      </w:r>
      <w:r>
        <w:rPr>
          <w:rFonts w:hint="eastAsia" w:ascii="仿宋_GB2312" w:hAnsi="仿宋_GB2312" w:eastAsia="仿宋_GB2312" w:cs="仿宋_GB2312"/>
          <w:b/>
          <w:bCs w:val="0"/>
          <w:sz w:val="36"/>
          <w:lang w:val="en-US" w:eastAsia="zh-CN"/>
        </w:rPr>
        <w:t>设备销售</w:t>
      </w:r>
      <w:r>
        <w:rPr>
          <w:rFonts w:hint="eastAsia" w:ascii="仿宋_GB2312" w:hAnsi="仿宋_GB2312" w:eastAsia="仿宋_GB2312" w:cs="仿宋_GB2312"/>
          <w:b/>
          <w:bCs w:val="0"/>
          <w:sz w:val="36"/>
        </w:rPr>
        <w:t>合同</w:t>
      </w:r>
    </w:p>
    <w:p w14:paraId="54DCD8D2">
      <w:pPr>
        <w:tabs>
          <w:tab w:val="left" w:pos="6300"/>
        </w:tabs>
        <w:wordWrap w:val="0"/>
        <w:jc w:val="right"/>
        <w:rPr>
          <w:rFonts w:hint="eastAsia" w:ascii="宋体" w:hAnsi="宋体"/>
          <w:sz w:val="22"/>
          <w:szCs w:val="22"/>
        </w:rPr>
      </w:pPr>
    </w:p>
    <w:p w14:paraId="2FDB1159">
      <w:pPr>
        <w:tabs>
          <w:tab w:val="left" w:pos="6300"/>
        </w:tabs>
        <w:wordWrap w:val="0"/>
        <w:jc w:val="right"/>
        <w:rPr>
          <w:rFonts w:ascii="宋体" w:hAnsi="宋体"/>
          <w:sz w:val="22"/>
          <w:szCs w:val="22"/>
        </w:rPr>
      </w:pPr>
      <w:r>
        <w:rPr>
          <w:rFonts w:hint="eastAsia" w:ascii="宋体" w:hAnsi="宋体"/>
          <w:sz w:val="22"/>
          <w:szCs w:val="22"/>
        </w:rPr>
        <w:t>合同号：</w:t>
      </w:r>
      <w:r>
        <w:rPr>
          <w:rFonts w:ascii="宋体" w:hAnsi="宋体"/>
          <w:sz w:val="22"/>
          <w:szCs w:val="22"/>
        </w:rPr>
        <w:t xml:space="preserve">     </w:t>
      </w:r>
    </w:p>
    <w:p w14:paraId="59FF6DCB">
      <w:pPr>
        <w:jc w:val="both"/>
        <w:rPr>
          <w:rFonts w:hint="eastAsia" w:ascii="宋体" w:hAnsi="宋体"/>
          <w:b/>
          <w:sz w:val="22"/>
          <w:szCs w:val="22"/>
        </w:rPr>
      </w:pPr>
    </w:p>
    <w:p w14:paraId="7A03E551">
      <w:pPr>
        <w:jc w:val="both"/>
        <w:rPr>
          <w:rFonts w:hint="default" w:ascii="仿宋_GB2312" w:hAnsi="仿宋_GB2312" w:eastAsia="仿宋_GB2312" w:cs="仿宋_GB2312"/>
          <w:b/>
          <w:sz w:val="30"/>
          <w:szCs w:val="30"/>
          <w:lang w:val="en-US"/>
        </w:rPr>
      </w:pPr>
      <w:r>
        <w:rPr>
          <w:rFonts w:hint="eastAsia" w:ascii="仿宋_GB2312" w:hAnsi="仿宋_GB2312" w:eastAsia="仿宋_GB2312" w:cs="仿宋_GB2312"/>
          <w:b/>
          <w:sz w:val="30"/>
          <w:szCs w:val="30"/>
        </w:rPr>
        <w:t>甲方</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sz w:val="30"/>
          <w:szCs w:val="30"/>
          <w:lang w:val="en-US" w:eastAsia="zh-CN"/>
        </w:rPr>
        <w:t>中国共产党</w:t>
      </w:r>
      <w:bookmarkStart w:id="0" w:name="_GoBack"/>
      <w:bookmarkEnd w:id="0"/>
      <w:r>
        <w:rPr>
          <w:rFonts w:hint="eastAsia" w:ascii="仿宋_GB2312" w:hAnsi="仿宋_GB2312" w:eastAsia="仿宋_GB2312" w:cs="仿宋_GB2312"/>
          <w:b/>
          <w:sz w:val="30"/>
          <w:szCs w:val="30"/>
          <w:lang w:val="en-US" w:eastAsia="zh-CN"/>
        </w:rPr>
        <w:t>儋州市纪律检查委员会</w:t>
      </w:r>
    </w:p>
    <w:p w14:paraId="429AEAA3">
      <w:pPr>
        <w:autoSpaceDN w:val="0"/>
        <w:spacing w:beforeAutospacing="1" w:afterAutospacing="1"/>
        <w:rPr>
          <w:rFonts w:hint="default"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rPr>
        <w:t>地址</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sz w:val="30"/>
          <w:szCs w:val="30"/>
          <w:lang w:val="en-US" w:eastAsia="zh-CN"/>
        </w:rPr>
        <w:t>海南省儋州市那大镇中兴大街82号</w:t>
      </w:r>
    </w:p>
    <w:p w14:paraId="510E0DF8">
      <w:pPr>
        <w:jc w:val="both"/>
        <w:rPr>
          <w:rFonts w:hint="eastAsia" w:ascii="仿宋_GB2312" w:hAnsi="仿宋_GB2312" w:eastAsia="仿宋_GB2312" w:cs="仿宋_GB2312"/>
          <w:sz w:val="30"/>
          <w:szCs w:val="30"/>
        </w:rPr>
      </w:pPr>
      <w:r>
        <w:rPr>
          <w:rFonts w:hint="eastAsia" w:ascii="仿宋_GB2312" w:hAnsi="仿宋_GB2312" w:eastAsia="仿宋_GB2312" w:cs="仿宋_GB2312"/>
          <w:b/>
          <w:sz w:val="30"/>
          <w:szCs w:val="30"/>
        </w:rPr>
        <w:t>电话</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lang w:val="en-US" w:eastAsia="zh-CN"/>
        </w:rPr>
        <w:t>23324256</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sz w:val="30"/>
          <w:szCs w:val="30"/>
        </w:rPr>
        <w:t xml:space="preserve">       </w:t>
      </w:r>
    </w:p>
    <w:p w14:paraId="783D1529">
      <w:pPr>
        <w:jc w:val="both"/>
        <w:rPr>
          <w:rFonts w:hint="eastAsia" w:ascii="仿宋_GB2312" w:hAnsi="仿宋_GB2312" w:eastAsia="仿宋_GB2312" w:cs="仿宋_GB2312"/>
          <w:sz w:val="30"/>
          <w:szCs w:val="30"/>
        </w:rPr>
      </w:pPr>
    </w:p>
    <w:p w14:paraId="1FC3E25C">
      <w:pPr>
        <w:jc w:val="both"/>
        <w:rPr>
          <w:rFonts w:hint="eastAsia" w:ascii="仿宋_GB2312" w:hAnsi="仿宋_GB2312" w:eastAsia="仿宋_GB2312" w:cs="仿宋_GB2312"/>
          <w:sz w:val="30"/>
          <w:szCs w:val="30"/>
        </w:rPr>
      </w:pPr>
    </w:p>
    <w:p w14:paraId="199E9084">
      <w:pPr>
        <w:jc w:val="both"/>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乙方</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 xml:space="preserve">  </w:t>
      </w:r>
    </w:p>
    <w:p w14:paraId="052652A5">
      <w:pPr>
        <w:jc w:val="both"/>
        <w:rPr>
          <w:rFonts w:hint="eastAsia" w:ascii="仿宋_GB2312" w:hAnsi="仿宋_GB2312" w:eastAsia="仿宋_GB2312" w:cs="仿宋_GB2312"/>
          <w:b/>
          <w:sz w:val="30"/>
          <w:szCs w:val="30"/>
        </w:rPr>
      </w:pPr>
    </w:p>
    <w:p w14:paraId="4CC6825A">
      <w:pPr>
        <w:jc w:val="both"/>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地址</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 xml:space="preserve">  </w:t>
      </w:r>
    </w:p>
    <w:p w14:paraId="4E2245B0">
      <w:pPr>
        <w:pStyle w:val="9"/>
        <w:tabs>
          <w:tab w:val="clear" w:pos="4320"/>
          <w:tab w:val="clear" w:pos="8640"/>
        </w:tabs>
        <w:jc w:val="both"/>
        <w:rPr>
          <w:rFonts w:hint="eastAsia" w:ascii="仿宋_GB2312" w:hAnsi="仿宋_GB2312" w:eastAsia="仿宋_GB2312" w:cs="仿宋_GB2312"/>
          <w:b/>
          <w:sz w:val="30"/>
          <w:szCs w:val="30"/>
        </w:rPr>
      </w:pPr>
    </w:p>
    <w:p w14:paraId="5BB79078">
      <w:pPr>
        <w:jc w:val="both"/>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电话</w:t>
      </w:r>
      <w:r>
        <w:rPr>
          <w:rFonts w:hint="eastAsia" w:ascii="仿宋_GB2312" w:hAnsi="仿宋_GB2312" w:eastAsia="仿宋_GB2312" w:cs="仿宋_GB2312"/>
          <w:b/>
          <w:sz w:val="30"/>
          <w:szCs w:val="30"/>
          <w:lang w:eastAsia="zh-CN"/>
        </w:rPr>
        <w:t>：</w:t>
      </w: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tab/>
      </w:r>
      <w:r>
        <w:rPr>
          <w:rFonts w:hint="eastAsia" w:ascii="仿宋_GB2312" w:hAnsi="仿宋_GB2312" w:eastAsia="仿宋_GB2312" w:cs="仿宋_GB2312"/>
          <w:b/>
          <w:sz w:val="30"/>
          <w:szCs w:val="30"/>
        </w:rPr>
        <w:tab/>
      </w:r>
    </w:p>
    <w:p w14:paraId="03325A5B">
      <w:pPr>
        <w:jc w:val="both"/>
        <w:rPr>
          <w:rFonts w:hint="eastAsia" w:ascii="仿宋_GB2312" w:hAnsi="仿宋_GB2312" w:eastAsia="仿宋_GB2312" w:cs="仿宋_GB2312"/>
          <w:b/>
          <w:sz w:val="30"/>
          <w:szCs w:val="30"/>
        </w:rPr>
      </w:pPr>
    </w:p>
    <w:p w14:paraId="44E28B49">
      <w:pPr>
        <w:spacing w:line="480" w:lineRule="auto"/>
        <w:ind w:firstLine="600" w:firstLineChars="200"/>
        <w:jc w:val="both"/>
        <w:rPr>
          <w:rFonts w:hint="default"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根据《合同法》等有关法律法规等规定并结合空调设备具体情况遵行平等、自愿、公平和诚实信用原则，经双方友好协商。</w:t>
      </w:r>
      <w:r>
        <w:rPr>
          <w:rFonts w:hint="eastAsia" w:ascii="仿宋_GB2312" w:hAnsi="仿宋_GB2312" w:eastAsia="仿宋_GB2312" w:cs="仿宋_GB2312"/>
          <w:b w:val="0"/>
          <w:bCs w:val="0"/>
          <w:sz w:val="30"/>
          <w:szCs w:val="30"/>
        </w:rPr>
        <w:t>按此合同规定的条款和条件，现</w:t>
      </w:r>
      <w:r>
        <w:rPr>
          <w:rFonts w:hint="eastAsia" w:ascii="仿宋_GB2312" w:hAnsi="仿宋_GB2312" w:eastAsia="仿宋_GB2312" w:cs="仿宋_GB2312"/>
          <w:b w:val="0"/>
          <w:bCs w:val="0"/>
          <w:sz w:val="30"/>
          <w:szCs w:val="30"/>
          <w:lang w:val="en-US" w:eastAsia="zh-CN"/>
        </w:rPr>
        <w:t>乙</w:t>
      </w:r>
      <w:r>
        <w:rPr>
          <w:rFonts w:hint="eastAsia" w:ascii="仿宋_GB2312" w:hAnsi="仿宋_GB2312" w:eastAsia="仿宋_GB2312" w:cs="仿宋_GB2312"/>
          <w:b w:val="0"/>
          <w:bCs w:val="0"/>
          <w:sz w:val="30"/>
          <w:szCs w:val="30"/>
        </w:rPr>
        <w:t>方同意购买而</w:t>
      </w:r>
      <w:r>
        <w:rPr>
          <w:rFonts w:hint="eastAsia" w:ascii="仿宋_GB2312" w:hAnsi="仿宋_GB2312" w:eastAsia="仿宋_GB2312" w:cs="仿宋_GB2312"/>
          <w:b w:val="0"/>
          <w:bCs w:val="0"/>
          <w:sz w:val="30"/>
          <w:szCs w:val="30"/>
          <w:lang w:val="en-US" w:eastAsia="zh-CN"/>
        </w:rPr>
        <w:t>甲</w:t>
      </w:r>
      <w:r>
        <w:rPr>
          <w:rFonts w:hint="eastAsia" w:ascii="仿宋_GB2312" w:hAnsi="仿宋_GB2312" w:eastAsia="仿宋_GB2312" w:cs="仿宋_GB2312"/>
          <w:b w:val="0"/>
          <w:bCs w:val="0"/>
          <w:sz w:val="30"/>
          <w:szCs w:val="30"/>
        </w:rPr>
        <w:t>方同意出售下列</w:t>
      </w:r>
      <w:r>
        <w:rPr>
          <w:rFonts w:hint="eastAsia" w:ascii="仿宋_GB2312" w:hAnsi="仿宋_GB2312" w:eastAsia="仿宋_GB2312" w:cs="仿宋_GB2312"/>
          <w:b w:val="0"/>
          <w:bCs w:val="0"/>
          <w:sz w:val="30"/>
          <w:szCs w:val="30"/>
          <w:lang w:val="en-US" w:eastAsia="zh-CN"/>
        </w:rPr>
        <w:t>空调设备。</w:t>
      </w:r>
    </w:p>
    <w:p w14:paraId="0E0AC9F4">
      <w:pPr>
        <w:numPr>
          <w:ilvl w:val="0"/>
          <w:numId w:val="1"/>
        </w:numPr>
        <w:tabs>
          <w:tab w:val="left" w:pos="420"/>
        </w:tabs>
        <w:spacing w:line="480" w:lineRule="auto"/>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最终用户：</w:t>
      </w:r>
    </w:p>
    <w:p w14:paraId="586DC70C">
      <w:pPr>
        <w:numPr>
          <w:ilvl w:val="0"/>
          <w:numId w:val="2"/>
        </w:numPr>
        <w:tabs>
          <w:tab w:val="left" w:pos="420"/>
        </w:tabs>
        <w:spacing w:line="480" w:lineRule="auto"/>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产品 / 数量 / 价格</w:t>
      </w:r>
      <w:r>
        <w:rPr>
          <w:rFonts w:hint="eastAsia" w:ascii="仿宋_GB2312" w:hAnsi="仿宋_GB2312" w:eastAsia="仿宋_GB2312" w:cs="仿宋_GB2312"/>
          <w:b w:val="0"/>
          <w:bCs w:val="0"/>
          <w:sz w:val="30"/>
          <w:szCs w:val="30"/>
          <w:lang w:val="en-US" w:eastAsia="zh-CN"/>
        </w:rPr>
        <w:t>详见附表“儋州市纪委第二办公区空调卡片台账”</w:t>
      </w:r>
    </w:p>
    <w:p w14:paraId="2CCA817D">
      <w:pPr>
        <w:spacing w:line="480" w:lineRule="auto"/>
        <w:jc w:val="both"/>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合同总金额</w:t>
      </w:r>
      <w:r>
        <w:rPr>
          <w:rFonts w:hint="eastAsia" w:ascii="仿宋_GB2312" w:hAnsi="仿宋_GB2312" w:eastAsia="仿宋_GB2312" w:cs="仿宋_GB2312"/>
          <w:b w:val="0"/>
          <w:bCs w:val="0"/>
          <w:sz w:val="30"/>
          <w:szCs w:val="30"/>
          <w:u w:val="single"/>
          <w:lang w:eastAsia="zh-CN"/>
        </w:rPr>
        <w:t>：</w:t>
      </w:r>
      <w:r>
        <w:rPr>
          <w:rFonts w:hint="eastAsia" w:ascii="仿宋_GB2312" w:hAnsi="仿宋_GB2312" w:eastAsia="仿宋_GB2312" w:cs="仿宋_GB2312"/>
          <w:b w:val="0"/>
          <w:bCs w:val="0"/>
          <w:sz w:val="30"/>
          <w:szCs w:val="30"/>
          <w:u w:val="single"/>
          <w:lang w:val="en-US" w:eastAsia="zh-CN"/>
        </w:rPr>
        <w:t xml:space="preserve">         </w:t>
      </w:r>
      <w:r>
        <w:rPr>
          <w:rFonts w:hint="eastAsia" w:ascii="仿宋_GB2312" w:hAnsi="仿宋_GB2312" w:eastAsia="仿宋_GB2312" w:cs="仿宋_GB2312"/>
          <w:b w:val="0"/>
          <w:bCs w:val="0"/>
          <w:i w:val="0"/>
          <w:color w:val="auto"/>
          <w:kern w:val="2"/>
          <w:sz w:val="30"/>
          <w:szCs w:val="30"/>
          <w:highlight w:val="none"/>
          <w:u w:val="none"/>
          <w:lang w:val="en-US" w:eastAsia="zh-CN" w:bidi="ar-SA"/>
        </w:rPr>
        <w:t>元</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（大写）人民币</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cs="仿宋_GB2312"/>
          <w:b w:val="0"/>
          <w:bCs w:val="0"/>
          <w:sz w:val="30"/>
          <w:szCs w:val="30"/>
          <w:lang w:eastAsia="zh-CN"/>
        </w:rPr>
        <w:t>拾</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cs="仿宋_GB2312"/>
          <w:b w:val="0"/>
          <w:bCs w:val="0"/>
          <w:sz w:val="30"/>
          <w:szCs w:val="30"/>
        </w:rPr>
        <w:t>万</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cs="仿宋_GB2312"/>
          <w:b w:val="0"/>
          <w:bCs w:val="0"/>
          <w:sz w:val="30"/>
          <w:szCs w:val="30"/>
          <w:lang w:eastAsia="zh-CN"/>
        </w:rPr>
        <w:t>仟</w:t>
      </w:r>
      <w:r>
        <w:rPr>
          <w:rFonts w:hint="eastAsia" w:ascii="仿宋_GB2312" w:hAnsi="仿宋_GB2312" w:eastAsia="仿宋_GB2312" w:cs="仿宋_GB2312"/>
          <w:b w:val="0"/>
          <w:bCs w:val="0"/>
          <w:sz w:val="30"/>
          <w:szCs w:val="30"/>
          <w:lang w:val="en-US" w:eastAsia="zh-CN"/>
        </w:rPr>
        <w:t>×佰×拾×</w:t>
      </w:r>
      <w:r>
        <w:rPr>
          <w:rFonts w:hint="eastAsia" w:ascii="仿宋_GB2312" w:hAnsi="仿宋_GB2312" w:eastAsia="仿宋_GB2312" w:cs="仿宋_GB2312"/>
          <w:b w:val="0"/>
          <w:bCs w:val="0"/>
          <w:sz w:val="30"/>
          <w:szCs w:val="30"/>
        </w:rPr>
        <w:t>元</w:t>
      </w:r>
      <w:r>
        <w:rPr>
          <w:rFonts w:hint="eastAsia" w:ascii="仿宋_GB2312" w:hAnsi="仿宋_GB2312" w:eastAsia="仿宋_GB2312" w:cs="仿宋_GB2312"/>
          <w:b w:val="0"/>
          <w:bCs w:val="0"/>
          <w:sz w:val="30"/>
          <w:szCs w:val="30"/>
          <w:lang w:val="en-US" w:eastAsia="zh-CN"/>
        </w:rPr>
        <w:t>×角×分</w:t>
      </w:r>
      <w:r>
        <w:rPr>
          <w:rFonts w:hint="eastAsia" w:ascii="仿宋_GB2312" w:hAnsi="仿宋_GB2312" w:eastAsia="仿宋_GB2312" w:cs="仿宋_GB2312"/>
          <w:b w:val="0"/>
          <w:bCs w:val="0"/>
          <w:sz w:val="30"/>
          <w:szCs w:val="30"/>
        </w:rPr>
        <w:t>整</w:t>
      </w:r>
      <w:r>
        <w:rPr>
          <w:rFonts w:hint="eastAsia" w:ascii="仿宋_GB2312" w:hAnsi="仿宋_GB2312" w:eastAsia="仿宋_GB2312" w:cs="仿宋_GB2312"/>
          <w:b w:val="0"/>
          <w:bCs w:val="0"/>
          <w:sz w:val="30"/>
          <w:szCs w:val="30"/>
          <w:lang w:eastAsia="zh-CN"/>
        </w:rPr>
        <w:t>。</w:t>
      </w:r>
    </w:p>
    <w:p w14:paraId="01492004">
      <w:pPr>
        <w:numPr>
          <w:ilvl w:val="0"/>
          <w:numId w:val="3"/>
        </w:numPr>
        <w:spacing w:line="480" w:lineRule="auto"/>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color w:val="auto"/>
          <w:sz w:val="30"/>
          <w:szCs w:val="30"/>
        </w:rPr>
        <w:t xml:space="preserve">付款条件 </w:t>
      </w:r>
    </w:p>
    <w:p w14:paraId="0FCCCCC2">
      <w:pPr>
        <w:numPr>
          <w:ilvl w:val="0"/>
          <w:numId w:val="4"/>
        </w:numPr>
        <w:spacing w:line="480" w:lineRule="auto"/>
        <w:jc w:val="both"/>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sz w:val="30"/>
          <w:szCs w:val="30"/>
          <w:highlight w:val="none"/>
        </w:rPr>
        <w:t>甲乙双方在</w:t>
      </w:r>
      <w:r>
        <w:rPr>
          <w:rFonts w:hint="eastAsia" w:ascii="仿宋_GB2312" w:hAnsi="仿宋_GB2312" w:eastAsia="仿宋_GB2312" w:cs="仿宋_GB2312"/>
          <w:b w:val="0"/>
          <w:bCs w:val="0"/>
          <w:sz w:val="30"/>
          <w:szCs w:val="30"/>
          <w:highlight w:val="none"/>
          <w:lang w:eastAsia="zh-CN"/>
        </w:rPr>
        <w:t>合同签订后</w:t>
      </w:r>
      <w:r>
        <w:rPr>
          <w:rFonts w:hint="eastAsia" w:ascii="仿宋_GB2312" w:hAnsi="仿宋_GB2312" w:eastAsia="仿宋_GB2312" w:cs="仿宋_GB2312"/>
          <w:b w:val="0"/>
          <w:bCs w:val="0"/>
          <w:sz w:val="30"/>
          <w:szCs w:val="30"/>
          <w:highlight w:val="none"/>
        </w:rPr>
        <w:t>，</w:t>
      </w:r>
      <w:r>
        <w:rPr>
          <w:rFonts w:hint="eastAsia" w:ascii="仿宋_GB2312" w:hAnsi="仿宋_GB2312" w:eastAsia="仿宋_GB2312" w:cs="仿宋_GB2312"/>
          <w:b w:val="0"/>
          <w:bCs w:val="0"/>
          <w:sz w:val="30"/>
          <w:szCs w:val="30"/>
          <w:highlight w:val="none"/>
          <w:lang w:val="en-US" w:eastAsia="zh-CN"/>
        </w:rPr>
        <w:t>乙</w:t>
      </w:r>
      <w:r>
        <w:rPr>
          <w:rFonts w:hint="eastAsia" w:ascii="仿宋_GB2312" w:hAnsi="仿宋_GB2312" w:eastAsia="仿宋_GB2312" w:cs="仿宋_GB2312"/>
          <w:b w:val="0"/>
          <w:bCs w:val="0"/>
          <w:sz w:val="30"/>
          <w:szCs w:val="30"/>
          <w:highlight w:val="none"/>
        </w:rPr>
        <w:t>方</w:t>
      </w:r>
      <w:r>
        <w:rPr>
          <w:rFonts w:hint="eastAsia" w:ascii="仿宋_GB2312" w:hAnsi="仿宋_GB2312" w:eastAsia="仿宋_GB2312" w:cs="仿宋_GB2312"/>
          <w:b w:val="0"/>
          <w:bCs w:val="0"/>
          <w:sz w:val="30"/>
          <w:szCs w:val="30"/>
          <w:highlight w:val="none"/>
          <w:lang w:val="en-US" w:eastAsia="zh-CN"/>
        </w:rPr>
        <w:t xml:space="preserve">一次性结清甲方所有货款，      </w:t>
      </w:r>
    </w:p>
    <w:p w14:paraId="0C2B825B">
      <w:pPr>
        <w:numPr>
          <w:ilvl w:val="0"/>
          <w:numId w:val="0"/>
        </w:numPr>
        <w:spacing w:line="480" w:lineRule="auto"/>
        <w:jc w:val="both"/>
        <w:rPr>
          <w:rFonts w:hint="eastAsia" w:ascii="仿宋_GB2312" w:hAnsi="仿宋_GB2312" w:eastAsia="仿宋_GB2312" w:cs="仿宋_GB2312"/>
          <w:b w:val="0"/>
          <w:bCs w:val="0"/>
          <w:color w:val="auto"/>
          <w:sz w:val="30"/>
          <w:szCs w:val="30"/>
          <w:highlight w:val="none"/>
        </w:rPr>
      </w:pPr>
      <w:r>
        <w:rPr>
          <w:rFonts w:hint="eastAsia" w:ascii="仿宋_GB2312" w:hAnsi="仿宋_GB2312" w:eastAsia="仿宋_GB2312" w:cs="仿宋_GB2312"/>
          <w:b w:val="0"/>
          <w:bCs w:val="0"/>
          <w:sz w:val="30"/>
          <w:szCs w:val="30"/>
          <w:highlight w:val="none"/>
        </w:rPr>
        <w:t>即人民币</w:t>
      </w:r>
      <w:r>
        <w:rPr>
          <w:rFonts w:hint="eastAsia" w:ascii="仿宋_GB2312" w:hAnsi="仿宋_GB2312" w:eastAsia="仿宋_GB2312" w:cs="仿宋_GB2312"/>
          <w:b w:val="0"/>
          <w:bCs w:val="0"/>
          <w:sz w:val="30"/>
          <w:szCs w:val="30"/>
          <w:highlight w:val="none"/>
          <w:u w:val="single"/>
          <w:lang w:val="en-US" w:eastAsia="zh-CN"/>
        </w:rPr>
        <w:t xml:space="preserve">              </w:t>
      </w:r>
      <w:r>
        <w:rPr>
          <w:rFonts w:hint="eastAsia" w:ascii="仿宋_GB2312" w:hAnsi="仿宋_GB2312" w:eastAsia="仿宋_GB2312" w:cs="仿宋_GB2312"/>
          <w:b w:val="0"/>
          <w:bCs w:val="0"/>
          <w:sz w:val="30"/>
          <w:szCs w:val="30"/>
          <w:highlight w:val="none"/>
        </w:rPr>
        <w:t>元</w:t>
      </w:r>
      <w:r>
        <w:rPr>
          <w:rFonts w:hint="eastAsia" w:ascii="仿宋_GB2312" w:hAnsi="仿宋_GB2312" w:eastAsia="仿宋_GB2312" w:cs="仿宋_GB2312"/>
          <w:b w:val="0"/>
          <w:bCs w:val="0"/>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并乙方在15天内将货物从甲方存放区域清运</w:t>
      </w:r>
      <w:r>
        <w:rPr>
          <w:rFonts w:hint="eastAsia" w:ascii="仿宋_GB2312" w:hAnsi="仿宋_GB2312" w:eastAsia="仿宋_GB2312" w:cs="仿宋_GB2312"/>
          <w:b w:val="0"/>
          <w:bCs w:val="0"/>
          <w:sz w:val="30"/>
          <w:szCs w:val="30"/>
          <w:highlight w:val="none"/>
        </w:rPr>
        <w:t>；</w:t>
      </w:r>
    </w:p>
    <w:p w14:paraId="3EECC63E">
      <w:pPr>
        <w:numPr>
          <w:ilvl w:val="0"/>
          <w:numId w:val="4"/>
        </w:numPr>
        <w:spacing w:line="480" w:lineRule="auto"/>
        <w:jc w:val="both"/>
        <w:rPr>
          <w:rFonts w:hint="default" w:eastAsia="仿宋_GB2312"/>
          <w:lang w:val="en-US" w:eastAsia="zh-CN"/>
        </w:rPr>
      </w:pPr>
      <w:r>
        <w:rPr>
          <w:rFonts w:hint="eastAsia" w:ascii="仿宋_GB2312" w:hAnsi="仿宋_GB2312" w:eastAsia="仿宋_GB2312" w:cs="仿宋_GB2312"/>
          <w:b w:val="0"/>
          <w:bCs w:val="0"/>
          <w:color w:val="auto"/>
          <w:sz w:val="30"/>
          <w:szCs w:val="30"/>
          <w:highlight w:val="none"/>
          <w:lang w:val="en-US" w:eastAsia="zh-CN"/>
        </w:rPr>
        <w:t>甲</w:t>
      </w:r>
      <w:r>
        <w:rPr>
          <w:rFonts w:hint="eastAsia" w:ascii="仿宋_GB2312" w:hAnsi="仿宋_GB2312" w:eastAsia="仿宋_GB2312" w:cs="仿宋_GB2312"/>
          <w:b w:val="0"/>
          <w:bCs w:val="0"/>
          <w:color w:val="auto"/>
          <w:sz w:val="30"/>
          <w:szCs w:val="30"/>
          <w:highlight w:val="none"/>
        </w:rPr>
        <w:t>方</w:t>
      </w:r>
      <w:r>
        <w:rPr>
          <w:rFonts w:hint="eastAsia" w:ascii="仿宋_GB2312" w:hAnsi="仿宋_GB2312" w:eastAsia="仿宋_GB2312" w:cs="仿宋_GB2312"/>
          <w:b w:val="0"/>
          <w:bCs w:val="0"/>
          <w:color w:val="auto"/>
          <w:sz w:val="30"/>
          <w:szCs w:val="30"/>
          <w:highlight w:val="none"/>
          <w:lang w:val="en-US" w:eastAsia="zh-CN"/>
        </w:rPr>
        <w:t>应</w:t>
      </w:r>
      <w:r>
        <w:rPr>
          <w:rFonts w:hint="eastAsia" w:ascii="仿宋_GB2312" w:hAnsi="仿宋_GB2312" w:eastAsia="仿宋_GB2312" w:cs="仿宋_GB2312"/>
          <w:b w:val="0"/>
          <w:bCs w:val="0"/>
          <w:color w:val="auto"/>
          <w:sz w:val="30"/>
          <w:szCs w:val="30"/>
          <w:highlight w:val="none"/>
        </w:rPr>
        <w:t>提供给</w:t>
      </w:r>
      <w:r>
        <w:rPr>
          <w:rFonts w:hint="eastAsia" w:ascii="仿宋_GB2312" w:hAnsi="仿宋_GB2312" w:eastAsia="仿宋_GB2312" w:cs="仿宋_GB2312"/>
          <w:b w:val="0"/>
          <w:bCs w:val="0"/>
          <w:color w:val="auto"/>
          <w:sz w:val="30"/>
          <w:szCs w:val="30"/>
          <w:highlight w:val="none"/>
          <w:lang w:val="en-US" w:eastAsia="zh-CN"/>
        </w:rPr>
        <w:t>乙</w:t>
      </w:r>
      <w:r>
        <w:rPr>
          <w:rFonts w:hint="eastAsia" w:ascii="仿宋_GB2312" w:hAnsi="仿宋_GB2312" w:eastAsia="仿宋_GB2312" w:cs="仿宋_GB2312"/>
          <w:b w:val="0"/>
          <w:bCs w:val="0"/>
          <w:color w:val="auto"/>
          <w:sz w:val="30"/>
          <w:szCs w:val="30"/>
          <w:highlight w:val="none"/>
        </w:rPr>
        <w:t>方合法的税票。</w:t>
      </w:r>
    </w:p>
    <w:p w14:paraId="1CC249D5">
      <w:pPr>
        <w:numPr>
          <w:ilvl w:val="0"/>
          <w:numId w:val="4"/>
        </w:numPr>
        <w:spacing w:line="480" w:lineRule="auto"/>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甲</w:t>
      </w:r>
      <w:r>
        <w:rPr>
          <w:rFonts w:hint="eastAsia" w:ascii="仿宋_GB2312" w:hAnsi="仿宋_GB2312" w:eastAsia="仿宋_GB2312" w:cs="仿宋_GB2312"/>
          <w:b w:val="0"/>
          <w:bCs w:val="0"/>
          <w:color w:val="auto"/>
          <w:sz w:val="30"/>
          <w:szCs w:val="30"/>
        </w:rPr>
        <w:t>方收款账号</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 xml:space="preserve"> </w:t>
      </w:r>
    </w:p>
    <w:p w14:paraId="18C8AB5A">
      <w:pPr>
        <w:spacing w:line="480" w:lineRule="auto"/>
        <w:jc w:val="both"/>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val="0"/>
          <w:bCs w:val="0"/>
          <w:color w:val="auto"/>
          <w:sz w:val="30"/>
          <w:szCs w:val="30"/>
        </w:rPr>
        <w:t xml:space="preserve">   名  称：</w:t>
      </w:r>
      <w:r>
        <w:rPr>
          <w:rFonts w:hint="eastAsia" w:ascii="仿宋_GB2312" w:hAnsi="仿宋_GB2312" w:eastAsia="仿宋_GB2312" w:cs="仿宋_GB2312"/>
          <w:b w:val="0"/>
          <w:bCs w:val="0"/>
          <w:sz w:val="30"/>
          <w:szCs w:val="30"/>
          <w:u w:val="single"/>
          <w:lang w:val="en-US" w:eastAsia="zh-CN"/>
        </w:rPr>
        <w:t xml:space="preserve">            </w:t>
      </w:r>
      <w:r>
        <w:rPr>
          <w:rFonts w:hint="eastAsia" w:ascii="仿宋_GB2312" w:hAnsi="仿宋_GB2312" w:eastAsia="仿宋_GB2312" w:cs="仿宋_GB2312"/>
          <w:sz w:val="30"/>
          <w:szCs w:val="30"/>
          <w:u w:val="single"/>
          <w:lang w:val="en-US" w:eastAsia="zh-CN"/>
        </w:rPr>
        <w:t xml:space="preserve"> </w:t>
      </w:r>
    </w:p>
    <w:p w14:paraId="6747CC24">
      <w:pPr>
        <w:spacing w:line="480" w:lineRule="auto"/>
        <w:jc w:val="both"/>
        <w:rPr>
          <w:rFonts w:hint="eastAsia" w:ascii="仿宋_GB2312" w:hAnsi="仿宋_GB2312" w:eastAsia="仿宋_GB2312" w:cs="仿宋_GB2312"/>
          <w:b w:val="0"/>
          <w:bCs/>
          <w:color w:val="auto"/>
          <w:sz w:val="30"/>
          <w:szCs w:val="30"/>
          <w:lang w:val="en-US"/>
        </w:rPr>
      </w:pPr>
      <w:r>
        <w:rPr>
          <w:rFonts w:hint="eastAsia" w:ascii="仿宋_GB2312" w:hAnsi="仿宋_GB2312" w:eastAsia="仿宋_GB2312" w:cs="仿宋_GB2312"/>
          <w:b/>
          <w:color w:val="auto"/>
          <w:sz w:val="30"/>
          <w:szCs w:val="30"/>
        </w:rPr>
        <w:t xml:space="preserve">  </w:t>
      </w:r>
      <w:r>
        <w:rPr>
          <w:rFonts w:hint="eastAsia" w:ascii="仿宋_GB2312" w:hAnsi="仿宋_GB2312" w:eastAsia="仿宋_GB2312" w:cs="仿宋_GB2312"/>
          <w:b w:val="0"/>
          <w:bCs/>
          <w:color w:val="auto"/>
          <w:sz w:val="30"/>
          <w:szCs w:val="30"/>
        </w:rPr>
        <w:t xml:space="preserve"> 开户行：</w:t>
      </w:r>
      <w:r>
        <w:rPr>
          <w:rFonts w:hint="eastAsia" w:ascii="仿宋_GB2312" w:hAnsi="仿宋_GB2312" w:eastAsia="仿宋_GB2312" w:cs="仿宋_GB2312"/>
          <w:b w:val="0"/>
          <w:bCs/>
          <w:sz w:val="30"/>
          <w:szCs w:val="30"/>
          <w:u w:val="single"/>
          <w:lang w:val="en-US" w:eastAsia="zh-CN"/>
        </w:rPr>
        <w:t xml:space="preserve">             </w:t>
      </w:r>
    </w:p>
    <w:p w14:paraId="1AADA5F6">
      <w:pPr>
        <w:spacing w:line="480" w:lineRule="auto"/>
        <w:jc w:val="both"/>
        <w:rPr>
          <w:rFonts w:hint="eastAsia" w:ascii="仿宋_GB2312" w:hAnsi="仿宋_GB2312" w:eastAsia="仿宋_GB2312" w:cs="仿宋_GB2312"/>
          <w:b w:val="0"/>
          <w:bCs/>
          <w:sz w:val="30"/>
          <w:szCs w:val="30"/>
          <w:u w:val="single"/>
          <w:lang w:val="en-US" w:eastAsia="zh-CN"/>
        </w:rPr>
      </w:pPr>
      <w:r>
        <w:rPr>
          <w:rFonts w:hint="eastAsia" w:ascii="仿宋_GB2312" w:hAnsi="仿宋_GB2312" w:eastAsia="仿宋_GB2312" w:cs="仿宋_GB2312"/>
          <w:b w:val="0"/>
          <w:bCs/>
          <w:color w:val="auto"/>
          <w:sz w:val="30"/>
          <w:szCs w:val="30"/>
        </w:rPr>
        <w:t xml:space="preserve">   帐  号：</w:t>
      </w:r>
      <w:r>
        <w:rPr>
          <w:rFonts w:hint="eastAsia" w:ascii="仿宋_GB2312" w:hAnsi="仿宋_GB2312" w:eastAsia="仿宋_GB2312" w:cs="仿宋_GB2312"/>
          <w:b w:val="0"/>
          <w:bCs/>
          <w:sz w:val="30"/>
          <w:szCs w:val="30"/>
          <w:u w:val="single"/>
          <w:lang w:val="en-US" w:eastAsia="zh-CN"/>
        </w:rPr>
        <w:t xml:space="preserve">             </w:t>
      </w:r>
    </w:p>
    <w:p w14:paraId="53DDE931">
      <w:pPr>
        <w:numPr>
          <w:ilvl w:val="0"/>
          <w:numId w:val="4"/>
        </w:numPr>
        <w:spacing w:line="480" w:lineRule="auto"/>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乙</w:t>
      </w:r>
      <w:r>
        <w:rPr>
          <w:rFonts w:hint="eastAsia" w:ascii="仿宋_GB2312" w:hAnsi="仿宋_GB2312" w:eastAsia="仿宋_GB2312" w:cs="仿宋_GB2312"/>
          <w:b w:val="0"/>
          <w:bCs w:val="0"/>
          <w:color w:val="auto"/>
          <w:sz w:val="30"/>
          <w:szCs w:val="30"/>
        </w:rPr>
        <w:t>方</w:t>
      </w:r>
      <w:r>
        <w:rPr>
          <w:rFonts w:hint="eastAsia" w:ascii="仿宋_GB2312" w:hAnsi="仿宋_GB2312" w:eastAsia="仿宋_GB2312" w:cs="仿宋_GB2312"/>
          <w:b w:val="0"/>
          <w:bCs w:val="0"/>
          <w:color w:val="auto"/>
          <w:sz w:val="30"/>
          <w:szCs w:val="30"/>
          <w:lang w:val="en-US" w:eastAsia="zh-CN"/>
        </w:rPr>
        <w:t>付</w:t>
      </w:r>
      <w:r>
        <w:rPr>
          <w:rFonts w:hint="eastAsia" w:ascii="仿宋_GB2312" w:hAnsi="仿宋_GB2312" w:eastAsia="仿宋_GB2312" w:cs="仿宋_GB2312"/>
          <w:b w:val="0"/>
          <w:bCs w:val="0"/>
          <w:color w:val="auto"/>
          <w:sz w:val="30"/>
          <w:szCs w:val="30"/>
        </w:rPr>
        <w:t>款账号</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 xml:space="preserve"> </w:t>
      </w:r>
    </w:p>
    <w:p w14:paraId="3438D05B">
      <w:pPr>
        <w:spacing w:line="480" w:lineRule="auto"/>
        <w:jc w:val="both"/>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val="0"/>
          <w:bCs w:val="0"/>
          <w:color w:val="auto"/>
          <w:sz w:val="30"/>
          <w:szCs w:val="30"/>
        </w:rPr>
        <w:t xml:space="preserve">   名  称：</w:t>
      </w:r>
      <w:r>
        <w:rPr>
          <w:rFonts w:hint="eastAsia" w:ascii="仿宋_GB2312" w:hAnsi="仿宋_GB2312" w:eastAsia="仿宋_GB2312" w:cs="仿宋_GB2312"/>
          <w:b w:val="0"/>
          <w:bCs w:val="0"/>
          <w:sz w:val="30"/>
          <w:szCs w:val="30"/>
          <w:u w:val="single"/>
          <w:lang w:val="en-US" w:eastAsia="zh-CN"/>
        </w:rPr>
        <w:t xml:space="preserve">            </w:t>
      </w:r>
      <w:r>
        <w:rPr>
          <w:rFonts w:hint="eastAsia" w:ascii="仿宋_GB2312" w:hAnsi="仿宋_GB2312" w:eastAsia="仿宋_GB2312" w:cs="仿宋_GB2312"/>
          <w:sz w:val="30"/>
          <w:szCs w:val="30"/>
          <w:u w:val="single"/>
          <w:lang w:val="en-US" w:eastAsia="zh-CN"/>
        </w:rPr>
        <w:t xml:space="preserve"> </w:t>
      </w:r>
    </w:p>
    <w:p w14:paraId="7483EE28">
      <w:pPr>
        <w:spacing w:line="480" w:lineRule="auto"/>
        <w:jc w:val="both"/>
        <w:rPr>
          <w:rFonts w:hint="eastAsia" w:ascii="仿宋_GB2312" w:hAnsi="仿宋_GB2312" w:eastAsia="仿宋_GB2312" w:cs="仿宋_GB2312"/>
          <w:b w:val="0"/>
          <w:bCs/>
          <w:color w:val="auto"/>
          <w:sz w:val="30"/>
          <w:szCs w:val="30"/>
          <w:lang w:val="en-US"/>
        </w:rPr>
      </w:pPr>
      <w:r>
        <w:rPr>
          <w:rFonts w:hint="eastAsia" w:ascii="仿宋_GB2312" w:hAnsi="仿宋_GB2312" w:eastAsia="仿宋_GB2312" w:cs="仿宋_GB2312"/>
          <w:b/>
          <w:color w:val="auto"/>
          <w:sz w:val="30"/>
          <w:szCs w:val="30"/>
        </w:rPr>
        <w:t xml:space="preserve">  </w:t>
      </w:r>
      <w:r>
        <w:rPr>
          <w:rFonts w:hint="eastAsia" w:ascii="仿宋_GB2312" w:hAnsi="仿宋_GB2312" w:eastAsia="仿宋_GB2312" w:cs="仿宋_GB2312"/>
          <w:b w:val="0"/>
          <w:bCs/>
          <w:color w:val="auto"/>
          <w:sz w:val="30"/>
          <w:szCs w:val="30"/>
        </w:rPr>
        <w:t xml:space="preserve"> 开户行：</w:t>
      </w:r>
      <w:r>
        <w:rPr>
          <w:rFonts w:hint="eastAsia" w:ascii="仿宋_GB2312" w:hAnsi="仿宋_GB2312" w:eastAsia="仿宋_GB2312" w:cs="仿宋_GB2312"/>
          <w:b w:val="0"/>
          <w:bCs/>
          <w:sz w:val="30"/>
          <w:szCs w:val="30"/>
          <w:u w:val="single"/>
          <w:lang w:val="en-US" w:eastAsia="zh-CN"/>
        </w:rPr>
        <w:t xml:space="preserve">             </w:t>
      </w:r>
    </w:p>
    <w:p w14:paraId="738714AD">
      <w:pPr>
        <w:pStyle w:val="2"/>
        <w:ind w:left="0" w:leftChars="0" w:firstLine="0" w:firstLineChars="0"/>
        <w:rPr>
          <w:rFonts w:hint="default"/>
          <w:u w:val="none"/>
          <w:lang w:val="en-US" w:eastAsia="zh-CN"/>
        </w:rPr>
      </w:pPr>
      <w:r>
        <w:rPr>
          <w:rFonts w:hint="eastAsia" w:ascii="仿宋_GB2312" w:hAnsi="仿宋_GB2312" w:eastAsia="仿宋_GB2312" w:cs="仿宋_GB2312"/>
          <w:b w:val="0"/>
          <w:bCs/>
          <w:color w:val="auto"/>
          <w:sz w:val="30"/>
          <w:szCs w:val="30"/>
        </w:rPr>
        <w:t xml:space="preserve">   帐  号：</w:t>
      </w:r>
      <w:r>
        <w:rPr>
          <w:rFonts w:hint="eastAsia" w:ascii="仿宋_GB2312" w:hAnsi="仿宋_GB2312" w:eastAsia="仿宋_GB2312" w:cs="仿宋_GB2312"/>
          <w:b w:val="0"/>
          <w:bCs/>
          <w:sz w:val="30"/>
          <w:szCs w:val="30"/>
          <w:u w:val="single"/>
          <w:lang w:val="en-US" w:eastAsia="zh-CN"/>
        </w:rPr>
        <w:t xml:space="preserve">             </w:t>
      </w:r>
    </w:p>
    <w:p w14:paraId="280B1802">
      <w:pPr>
        <w:pStyle w:val="2"/>
        <w:ind w:left="0" w:leftChars="0" w:firstLine="0" w:firstLineChars="0"/>
        <w:rPr>
          <w:rFonts w:hint="eastAsia"/>
        </w:rPr>
      </w:pPr>
    </w:p>
    <w:p w14:paraId="76C45159">
      <w:pPr>
        <w:numPr>
          <w:ilvl w:val="0"/>
          <w:numId w:val="0"/>
        </w:numPr>
        <w:spacing w:line="480" w:lineRule="auto"/>
        <w:jc w:val="both"/>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lang w:val="en-US" w:eastAsia="zh-CN"/>
        </w:rPr>
        <w:t>4、</w:t>
      </w:r>
      <w:r>
        <w:rPr>
          <w:rFonts w:hint="eastAsia" w:ascii="仿宋_GB2312" w:hAnsi="仿宋_GB2312" w:eastAsia="仿宋_GB2312" w:cs="仿宋_GB2312"/>
          <w:b w:val="0"/>
          <w:bCs/>
          <w:sz w:val="30"/>
          <w:szCs w:val="30"/>
        </w:rPr>
        <w:t>违约责任</w:t>
      </w:r>
      <w:r>
        <w:rPr>
          <w:rFonts w:hint="eastAsia" w:ascii="仿宋_GB2312" w:hAnsi="仿宋_GB2312" w:eastAsia="仿宋_GB2312" w:cs="仿宋_GB2312"/>
          <w:b w:val="0"/>
          <w:bCs/>
          <w:sz w:val="30"/>
          <w:szCs w:val="30"/>
          <w:lang w:val="en-US" w:eastAsia="zh-CN"/>
        </w:rPr>
        <w:t xml:space="preserve">   </w:t>
      </w:r>
    </w:p>
    <w:p w14:paraId="6C47E20E">
      <w:pPr>
        <w:numPr>
          <w:ilvl w:val="0"/>
          <w:numId w:val="5"/>
        </w:numPr>
        <w:spacing w:line="480" w:lineRule="auto"/>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如</w:t>
      </w:r>
      <w:r>
        <w:rPr>
          <w:rFonts w:hint="eastAsia" w:ascii="仿宋_GB2312" w:hAnsi="仿宋_GB2312" w:eastAsia="仿宋_GB2312" w:cs="仿宋_GB2312"/>
          <w:b w:val="0"/>
          <w:bCs/>
          <w:sz w:val="30"/>
          <w:szCs w:val="30"/>
          <w:lang w:val="en-US" w:eastAsia="zh-CN"/>
        </w:rPr>
        <w:t>乙方已一次性付清全部货款后，甲</w:t>
      </w:r>
      <w:r>
        <w:rPr>
          <w:rFonts w:hint="eastAsia" w:ascii="仿宋_GB2312" w:hAnsi="仿宋_GB2312" w:eastAsia="仿宋_GB2312" w:cs="仿宋_GB2312"/>
          <w:b w:val="0"/>
          <w:bCs/>
          <w:sz w:val="30"/>
          <w:szCs w:val="30"/>
        </w:rPr>
        <w:t>方未能在合同规定的交货日期</w:t>
      </w:r>
      <w:r>
        <w:rPr>
          <w:rFonts w:hint="eastAsia" w:ascii="仿宋_GB2312" w:hAnsi="仿宋_GB2312" w:eastAsia="仿宋_GB2312" w:cs="仿宋_GB2312"/>
          <w:b w:val="0"/>
          <w:bCs/>
          <w:sz w:val="30"/>
          <w:szCs w:val="30"/>
          <w:lang w:val="en-US" w:eastAsia="zh-CN"/>
        </w:rPr>
        <w:t>交货</w:t>
      </w:r>
      <w:r>
        <w:rPr>
          <w:rFonts w:hint="eastAsia" w:ascii="仿宋_GB2312" w:hAnsi="仿宋_GB2312" w:eastAsia="仿宋_GB2312" w:cs="仿宋_GB2312"/>
          <w:b w:val="0"/>
          <w:bCs/>
          <w:sz w:val="30"/>
          <w:szCs w:val="30"/>
        </w:rPr>
        <w:t>，每推迟一天，</w:t>
      </w:r>
      <w:r>
        <w:rPr>
          <w:rFonts w:hint="eastAsia" w:ascii="仿宋_GB2312" w:hAnsi="仿宋_GB2312" w:eastAsia="仿宋_GB2312" w:cs="仿宋_GB2312"/>
          <w:b w:val="0"/>
          <w:bCs/>
          <w:sz w:val="30"/>
          <w:szCs w:val="30"/>
          <w:lang w:val="en-US" w:eastAsia="zh-CN"/>
        </w:rPr>
        <w:t>甲</w:t>
      </w:r>
      <w:r>
        <w:rPr>
          <w:rFonts w:hint="eastAsia" w:ascii="仿宋_GB2312" w:hAnsi="仿宋_GB2312" w:eastAsia="仿宋_GB2312" w:cs="仿宋_GB2312"/>
          <w:b w:val="0"/>
          <w:bCs/>
          <w:sz w:val="30"/>
          <w:szCs w:val="30"/>
        </w:rPr>
        <w:t>方应向</w:t>
      </w:r>
      <w:r>
        <w:rPr>
          <w:rFonts w:hint="eastAsia" w:ascii="仿宋_GB2312" w:hAnsi="仿宋_GB2312" w:eastAsia="仿宋_GB2312" w:cs="仿宋_GB2312"/>
          <w:b w:val="0"/>
          <w:bCs/>
          <w:sz w:val="30"/>
          <w:szCs w:val="30"/>
          <w:lang w:val="en-US" w:eastAsia="zh-CN"/>
        </w:rPr>
        <w:t>乙</w:t>
      </w:r>
      <w:r>
        <w:rPr>
          <w:rFonts w:hint="eastAsia" w:ascii="仿宋_GB2312" w:hAnsi="仿宋_GB2312" w:eastAsia="仿宋_GB2312" w:cs="仿宋_GB2312"/>
          <w:b w:val="0"/>
          <w:bCs/>
          <w:sz w:val="30"/>
          <w:szCs w:val="30"/>
        </w:rPr>
        <w:t>方支付迟延交付的货物的价值的</w:t>
      </w:r>
      <w:r>
        <w:rPr>
          <w:rFonts w:hint="eastAsia" w:ascii="仿宋_GB2312" w:hAnsi="仿宋_GB2312" w:eastAsia="仿宋_GB2312" w:cs="仿宋_GB2312"/>
          <w:b w:val="0"/>
          <w:bCs/>
          <w:sz w:val="30"/>
          <w:szCs w:val="30"/>
          <w:lang w:val="en-US" w:eastAsia="zh-CN"/>
        </w:rPr>
        <w:t>银行同期贷款利率</w:t>
      </w:r>
      <w:r>
        <w:rPr>
          <w:rFonts w:hint="eastAsia" w:ascii="仿宋_GB2312" w:hAnsi="仿宋_GB2312" w:eastAsia="仿宋_GB2312" w:cs="仿宋_GB2312"/>
          <w:b w:val="0"/>
          <w:bCs/>
          <w:sz w:val="30"/>
          <w:szCs w:val="30"/>
        </w:rPr>
        <w:t>作为赔偿。</w:t>
      </w:r>
    </w:p>
    <w:p w14:paraId="10BAB0D6">
      <w:pPr>
        <w:numPr>
          <w:ilvl w:val="0"/>
          <w:numId w:val="5"/>
        </w:numPr>
        <w:spacing w:line="480" w:lineRule="auto"/>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sz w:val="30"/>
          <w:szCs w:val="30"/>
        </w:rPr>
        <w:t>如</w:t>
      </w:r>
      <w:r>
        <w:rPr>
          <w:rFonts w:hint="eastAsia" w:ascii="仿宋_GB2312" w:hAnsi="仿宋_GB2312" w:eastAsia="仿宋_GB2312" w:cs="仿宋_GB2312"/>
          <w:b w:val="0"/>
          <w:bCs/>
          <w:sz w:val="30"/>
          <w:szCs w:val="30"/>
          <w:lang w:val="en-US" w:eastAsia="zh-CN"/>
        </w:rPr>
        <w:t>乙</w:t>
      </w:r>
      <w:r>
        <w:rPr>
          <w:rFonts w:hint="eastAsia" w:ascii="仿宋_GB2312" w:hAnsi="仿宋_GB2312" w:eastAsia="仿宋_GB2312" w:cs="仿宋_GB2312"/>
          <w:b w:val="0"/>
          <w:bCs/>
          <w:sz w:val="30"/>
          <w:szCs w:val="30"/>
        </w:rPr>
        <w:t>方未在合同规定的期限</w:t>
      </w:r>
      <w:r>
        <w:rPr>
          <w:rFonts w:hint="eastAsia" w:ascii="仿宋_GB2312" w:hAnsi="仿宋_GB2312" w:eastAsia="仿宋_GB2312" w:cs="仿宋_GB2312"/>
          <w:b w:val="0"/>
          <w:bCs/>
          <w:sz w:val="30"/>
          <w:szCs w:val="30"/>
          <w:lang w:val="en-US" w:eastAsia="zh-CN"/>
        </w:rPr>
        <w:t>结清全部</w:t>
      </w:r>
      <w:r>
        <w:rPr>
          <w:rFonts w:hint="eastAsia" w:ascii="仿宋_GB2312" w:hAnsi="仿宋_GB2312" w:eastAsia="仿宋_GB2312" w:cs="仿宋_GB2312"/>
          <w:b w:val="0"/>
          <w:bCs/>
          <w:sz w:val="30"/>
          <w:szCs w:val="30"/>
        </w:rPr>
        <w:t>货款，且该逾期支付并未征得</w:t>
      </w:r>
      <w:r>
        <w:rPr>
          <w:rFonts w:hint="eastAsia" w:ascii="仿宋_GB2312" w:hAnsi="仿宋_GB2312" w:eastAsia="仿宋_GB2312" w:cs="仿宋_GB2312"/>
          <w:b w:val="0"/>
          <w:bCs/>
          <w:sz w:val="30"/>
          <w:szCs w:val="30"/>
          <w:lang w:val="en-US" w:eastAsia="zh-CN"/>
        </w:rPr>
        <w:t>甲</w:t>
      </w:r>
      <w:r>
        <w:rPr>
          <w:rFonts w:hint="eastAsia" w:ascii="仿宋_GB2312" w:hAnsi="仿宋_GB2312" w:eastAsia="仿宋_GB2312" w:cs="仿宋_GB2312"/>
          <w:b w:val="0"/>
          <w:bCs/>
          <w:sz w:val="30"/>
          <w:szCs w:val="30"/>
        </w:rPr>
        <w:t>方书面同意，则未付款货物所有权归</w:t>
      </w:r>
      <w:r>
        <w:rPr>
          <w:rFonts w:hint="eastAsia" w:ascii="仿宋_GB2312" w:hAnsi="仿宋_GB2312" w:eastAsia="仿宋_GB2312" w:cs="仿宋_GB2312"/>
          <w:b w:val="0"/>
          <w:bCs/>
          <w:sz w:val="30"/>
          <w:szCs w:val="30"/>
          <w:lang w:val="en-US" w:eastAsia="zh-CN"/>
        </w:rPr>
        <w:t>甲</w:t>
      </w:r>
      <w:r>
        <w:rPr>
          <w:rFonts w:hint="eastAsia" w:ascii="仿宋_GB2312" w:hAnsi="仿宋_GB2312" w:eastAsia="仿宋_GB2312" w:cs="仿宋_GB2312"/>
          <w:b w:val="0"/>
          <w:bCs/>
          <w:sz w:val="30"/>
          <w:szCs w:val="30"/>
        </w:rPr>
        <w:t>方所有，</w:t>
      </w:r>
      <w:r>
        <w:rPr>
          <w:rFonts w:hint="eastAsia" w:ascii="仿宋_GB2312" w:hAnsi="仿宋_GB2312" w:eastAsia="仿宋_GB2312" w:cs="仿宋_GB2312"/>
          <w:b w:val="0"/>
          <w:bCs/>
          <w:sz w:val="30"/>
          <w:szCs w:val="30"/>
          <w:lang w:val="en-US" w:eastAsia="zh-CN"/>
        </w:rPr>
        <w:t>甲</w:t>
      </w:r>
      <w:r>
        <w:rPr>
          <w:rFonts w:hint="eastAsia" w:ascii="仿宋_GB2312" w:hAnsi="仿宋_GB2312" w:eastAsia="仿宋_GB2312" w:cs="仿宋_GB2312"/>
          <w:b w:val="0"/>
          <w:bCs/>
          <w:sz w:val="30"/>
          <w:szCs w:val="30"/>
        </w:rPr>
        <w:t>方有权自行处置，每逾期一天，</w:t>
      </w:r>
      <w:r>
        <w:rPr>
          <w:rFonts w:hint="eastAsia" w:ascii="仿宋_GB2312" w:hAnsi="仿宋_GB2312" w:eastAsia="仿宋_GB2312" w:cs="仿宋_GB2312"/>
          <w:b w:val="0"/>
          <w:bCs/>
          <w:sz w:val="30"/>
          <w:szCs w:val="30"/>
          <w:lang w:val="en-US" w:eastAsia="zh-CN"/>
        </w:rPr>
        <w:t>乙</w:t>
      </w:r>
      <w:r>
        <w:rPr>
          <w:rFonts w:hint="eastAsia" w:ascii="仿宋_GB2312" w:hAnsi="仿宋_GB2312" w:eastAsia="仿宋_GB2312" w:cs="仿宋_GB2312"/>
          <w:b w:val="0"/>
          <w:bCs/>
          <w:sz w:val="30"/>
          <w:szCs w:val="30"/>
        </w:rPr>
        <w:t>方应向</w:t>
      </w:r>
      <w:r>
        <w:rPr>
          <w:rFonts w:hint="eastAsia" w:ascii="仿宋_GB2312" w:hAnsi="仿宋_GB2312" w:eastAsia="仿宋_GB2312" w:cs="仿宋_GB2312"/>
          <w:b w:val="0"/>
          <w:bCs/>
          <w:sz w:val="30"/>
          <w:szCs w:val="30"/>
          <w:lang w:val="en-US" w:eastAsia="zh-CN"/>
        </w:rPr>
        <w:t>甲</w:t>
      </w:r>
      <w:r>
        <w:rPr>
          <w:rFonts w:hint="eastAsia" w:ascii="仿宋_GB2312" w:hAnsi="仿宋_GB2312" w:eastAsia="仿宋_GB2312" w:cs="仿宋_GB2312"/>
          <w:b w:val="0"/>
          <w:bCs/>
          <w:sz w:val="30"/>
          <w:szCs w:val="30"/>
        </w:rPr>
        <w:t>方支付应付货款0.2%的金额作为延期付款货物的滞纳金。</w:t>
      </w:r>
    </w:p>
    <w:p w14:paraId="275DE536">
      <w:pPr>
        <w:spacing w:line="480" w:lineRule="auto"/>
        <w:jc w:val="both"/>
        <w:rPr>
          <w:rFonts w:hint="eastAsia" w:ascii="仿宋_GB2312" w:hAnsi="仿宋_GB2312" w:eastAsia="仿宋_GB2312" w:cs="仿宋_GB2312"/>
          <w:b w:val="0"/>
          <w:bCs/>
          <w:color w:val="auto"/>
          <w:sz w:val="30"/>
          <w:szCs w:val="30"/>
        </w:rPr>
      </w:pPr>
      <w:r>
        <w:rPr>
          <w:rFonts w:hint="eastAsia" w:ascii="仿宋_GB2312" w:hAnsi="仿宋_GB2312" w:eastAsia="仿宋_GB2312" w:cs="仿宋_GB2312"/>
          <w:b w:val="0"/>
          <w:bCs/>
          <w:color w:val="auto"/>
          <w:sz w:val="30"/>
          <w:szCs w:val="30"/>
          <w:lang w:val="en-US" w:eastAsia="zh-CN"/>
        </w:rPr>
        <w:t>5</w:t>
      </w:r>
      <w:r>
        <w:rPr>
          <w:rFonts w:hint="eastAsia" w:ascii="仿宋_GB2312" w:hAnsi="仿宋_GB2312" w:eastAsia="仿宋_GB2312" w:cs="仿宋_GB2312"/>
          <w:b w:val="0"/>
          <w:bCs/>
          <w:color w:val="auto"/>
          <w:sz w:val="30"/>
          <w:szCs w:val="30"/>
        </w:rPr>
        <w:t>、保密</w:t>
      </w:r>
    </w:p>
    <w:p w14:paraId="5A086605">
      <w:pPr>
        <w:spacing w:line="480" w:lineRule="auto"/>
        <w:ind w:firstLine="600" w:firstLineChars="200"/>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双方承认机密信息（包括商业秘密）（下称“信息”）只能向彼此提供。双方及其各自的雇员和董事应维持信息的秘密性并且仅为本合同的目的而使用该类信息。</w:t>
      </w:r>
    </w:p>
    <w:p w14:paraId="141B219D">
      <w:pPr>
        <w:numPr>
          <w:ilvl w:val="0"/>
          <w:numId w:val="0"/>
        </w:numPr>
        <w:spacing w:line="480" w:lineRule="auto"/>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6、</w:t>
      </w:r>
      <w:r>
        <w:rPr>
          <w:rFonts w:hint="eastAsia" w:ascii="仿宋_GB2312" w:hAnsi="仿宋_GB2312" w:eastAsia="仿宋_GB2312" w:cs="仿宋_GB2312"/>
          <w:b w:val="0"/>
          <w:bCs w:val="0"/>
          <w:color w:val="auto"/>
          <w:sz w:val="30"/>
          <w:szCs w:val="30"/>
        </w:rPr>
        <w:t xml:space="preserve">不可抗力 </w:t>
      </w:r>
    </w:p>
    <w:p w14:paraId="73DE5A9C">
      <w:pPr>
        <w:spacing w:line="480" w:lineRule="auto"/>
        <w:ind w:firstLine="600" w:firstLineChars="200"/>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当出现为</w:t>
      </w:r>
      <w:r>
        <w:rPr>
          <w:rFonts w:hint="eastAsia" w:ascii="仿宋_GB2312" w:hAnsi="仿宋_GB2312" w:eastAsia="仿宋_GB2312" w:cs="仿宋_GB2312"/>
          <w:b w:val="0"/>
          <w:bCs w:val="0"/>
          <w:color w:val="auto"/>
          <w:sz w:val="30"/>
          <w:szCs w:val="30"/>
          <w:lang w:val="en-US" w:eastAsia="zh-CN"/>
        </w:rPr>
        <w:t>甲</w:t>
      </w:r>
      <w:r>
        <w:rPr>
          <w:rFonts w:hint="eastAsia" w:ascii="仿宋_GB2312" w:hAnsi="仿宋_GB2312" w:eastAsia="仿宋_GB2312" w:cs="仿宋_GB2312"/>
          <w:b w:val="0"/>
          <w:bCs w:val="0"/>
          <w:color w:val="auto"/>
          <w:sz w:val="30"/>
          <w:szCs w:val="30"/>
        </w:rPr>
        <w:t>方或</w:t>
      </w:r>
      <w:r>
        <w:rPr>
          <w:rFonts w:hint="eastAsia" w:ascii="仿宋_GB2312" w:hAnsi="仿宋_GB2312" w:eastAsia="仿宋_GB2312" w:cs="仿宋_GB2312"/>
          <w:b w:val="0"/>
          <w:bCs w:val="0"/>
          <w:color w:val="auto"/>
          <w:sz w:val="30"/>
          <w:szCs w:val="30"/>
          <w:lang w:val="en-US" w:eastAsia="zh-CN"/>
        </w:rPr>
        <w:t>乙</w:t>
      </w:r>
      <w:r>
        <w:rPr>
          <w:rFonts w:hint="eastAsia" w:ascii="仿宋_GB2312" w:hAnsi="仿宋_GB2312" w:eastAsia="仿宋_GB2312" w:cs="仿宋_GB2312"/>
          <w:b w:val="0"/>
          <w:bCs w:val="0"/>
          <w:color w:val="auto"/>
          <w:sz w:val="30"/>
          <w:szCs w:val="30"/>
        </w:rPr>
        <w:t>方所不能合理控制的意外事件（如地震、台风、暴风雨、火灾、战争、叛乱、政府行为或立法，以及其他不可预见之不可抗力事件）而且该意外事件已阻止乙方或甲方（视情况而定）履行其在本合同项下的义务，遭遇不可抗力之一方可以免除其履行合同的义务。</w:t>
      </w:r>
    </w:p>
    <w:p w14:paraId="007E0B5E">
      <w:pPr>
        <w:numPr>
          <w:ilvl w:val="0"/>
          <w:numId w:val="0"/>
        </w:numPr>
        <w:spacing w:line="480" w:lineRule="auto"/>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7、</w:t>
      </w:r>
      <w:r>
        <w:rPr>
          <w:rFonts w:hint="eastAsia" w:ascii="仿宋_GB2312" w:hAnsi="仿宋_GB2312" w:eastAsia="仿宋_GB2312" w:cs="仿宋_GB2312"/>
          <w:b w:val="0"/>
          <w:bCs w:val="0"/>
          <w:color w:val="auto"/>
          <w:sz w:val="30"/>
          <w:szCs w:val="30"/>
        </w:rPr>
        <w:t>争议的解决</w:t>
      </w:r>
    </w:p>
    <w:p w14:paraId="368FD030">
      <w:pPr>
        <w:spacing w:line="480" w:lineRule="auto"/>
        <w:ind w:firstLine="600" w:firstLineChars="200"/>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对由于履行合同而引起的或与合同有关的任何争议</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 xml:space="preserve"> 双方应友好协商解决。如经协商仍达不成协议</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该争议适用于中国法律</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 xml:space="preserve"> 并应</w:t>
      </w:r>
      <w:r>
        <w:rPr>
          <w:rFonts w:hint="eastAsia" w:ascii="仿宋_GB2312" w:hAnsi="仿宋_GB2312" w:eastAsia="仿宋_GB2312" w:cs="仿宋_GB2312"/>
          <w:b w:val="0"/>
          <w:bCs w:val="0"/>
          <w:color w:val="auto"/>
          <w:sz w:val="30"/>
          <w:szCs w:val="30"/>
          <w:lang w:eastAsia="zh-CN"/>
        </w:rPr>
        <w:t>递交</w:t>
      </w:r>
      <w:r>
        <w:rPr>
          <w:rFonts w:hint="eastAsia" w:ascii="仿宋_GB2312" w:hAnsi="仿宋_GB2312" w:eastAsia="仿宋_GB2312" w:cs="仿宋_GB2312"/>
          <w:b w:val="0"/>
          <w:bCs w:val="0"/>
          <w:color w:val="auto"/>
          <w:sz w:val="30"/>
          <w:szCs w:val="30"/>
        </w:rPr>
        <w:t>甲方所在地的</w:t>
      </w:r>
      <w:r>
        <w:rPr>
          <w:rFonts w:hint="eastAsia" w:ascii="仿宋_GB2312" w:hAnsi="仿宋_GB2312" w:eastAsia="仿宋_GB2312" w:cs="仿宋_GB2312"/>
          <w:b w:val="0"/>
          <w:bCs w:val="0"/>
          <w:color w:val="auto"/>
          <w:sz w:val="30"/>
          <w:szCs w:val="30"/>
          <w:lang w:val="en-US" w:eastAsia="zh-CN"/>
        </w:rPr>
        <w:t>人民法院</w:t>
      </w:r>
      <w:r>
        <w:rPr>
          <w:rFonts w:hint="eastAsia" w:ascii="仿宋_GB2312" w:hAnsi="仿宋_GB2312" w:eastAsia="仿宋_GB2312" w:cs="仿宋_GB2312"/>
          <w:b w:val="0"/>
          <w:bCs w:val="0"/>
          <w:color w:val="auto"/>
          <w:sz w:val="30"/>
          <w:szCs w:val="30"/>
        </w:rPr>
        <w:t>进行</w:t>
      </w:r>
      <w:r>
        <w:rPr>
          <w:rFonts w:hint="eastAsia" w:ascii="仿宋_GB2312" w:hAnsi="仿宋_GB2312" w:eastAsia="仿宋_GB2312" w:cs="仿宋_GB2312"/>
          <w:b w:val="0"/>
          <w:bCs w:val="0"/>
          <w:color w:val="auto"/>
          <w:sz w:val="30"/>
          <w:szCs w:val="30"/>
          <w:lang w:val="en-US" w:eastAsia="zh-CN"/>
        </w:rPr>
        <w:t>诉讼</w:t>
      </w:r>
      <w:r>
        <w:rPr>
          <w:rFonts w:hint="eastAsia" w:ascii="仿宋_GB2312" w:hAnsi="仿宋_GB2312" w:eastAsia="仿宋_GB2312" w:cs="仿宋_GB2312"/>
          <w:b w:val="0"/>
          <w:bCs w:val="0"/>
          <w:color w:val="auto"/>
          <w:sz w:val="30"/>
          <w:szCs w:val="30"/>
        </w:rPr>
        <w:t>。</w:t>
      </w:r>
    </w:p>
    <w:p w14:paraId="50FF7290">
      <w:pPr>
        <w:spacing w:line="480" w:lineRule="auto"/>
        <w:jc w:val="both"/>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8</w:t>
      </w:r>
      <w:r>
        <w:rPr>
          <w:rFonts w:hint="eastAsia" w:ascii="仿宋_GB2312" w:hAnsi="仿宋_GB2312" w:eastAsia="仿宋_GB2312" w:cs="仿宋_GB2312"/>
          <w:b w:val="0"/>
          <w:bCs w:val="0"/>
          <w:color w:val="auto"/>
          <w:sz w:val="30"/>
          <w:szCs w:val="30"/>
        </w:rPr>
        <w:t>、责任限制</w:t>
      </w:r>
    </w:p>
    <w:p w14:paraId="2F01FB8A">
      <w:pPr>
        <w:pStyle w:val="6"/>
        <w:numPr>
          <w:ilvl w:val="0"/>
          <w:numId w:val="0"/>
        </w:numPr>
        <w:spacing w:line="480" w:lineRule="auto"/>
        <w:ind w:leftChars="0" w:firstLine="600" w:firstLineChars="200"/>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lang w:val="en-US" w:eastAsia="zh-CN"/>
        </w:rPr>
        <w:t>甲</w:t>
      </w:r>
      <w:r>
        <w:rPr>
          <w:rFonts w:hint="eastAsia" w:ascii="仿宋_GB2312" w:hAnsi="仿宋_GB2312" w:eastAsia="仿宋_GB2312" w:cs="仿宋_GB2312"/>
          <w:b w:val="0"/>
          <w:bCs w:val="0"/>
          <w:color w:val="auto"/>
          <w:sz w:val="30"/>
          <w:szCs w:val="30"/>
        </w:rPr>
        <w:t>方提供的</w:t>
      </w:r>
      <w:r>
        <w:rPr>
          <w:rFonts w:hint="eastAsia" w:ascii="仿宋_GB2312" w:hAnsi="仿宋_GB2312" w:eastAsia="仿宋_GB2312" w:cs="仿宋_GB2312"/>
          <w:b w:val="0"/>
          <w:bCs w:val="0"/>
          <w:color w:val="auto"/>
          <w:sz w:val="30"/>
          <w:szCs w:val="30"/>
          <w:lang w:val="en-US" w:eastAsia="zh-CN"/>
        </w:rPr>
        <w:t>销售</w:t>
      </w:r>
      <w:r>
        <w:rPr>
          <w:rFonts w:hint="eastAsia" w:ascii="仿宋_GB2312" w:hAnsi="仿宋_GB2312" w:eastAsia="仿宋_GB2312" w:cs="仿宋_GB2312"/>
          <w:b w:val="0"/>
          <w:bCs w:val="0"/>
          <w:color w:val="auto"/>
          <w:sz w:val="30"/>
          <w:szCs w:val="30"/>
        </w:rPr>
        <w:t>货物</w:t>
      </w:r>
      <w:r>
        <w:rPr>
          <w:rFonts w:hint="eastAsia" w:ascii="仿宋_GB2312" w:hAnsi="仿宋_GB2312" w:eastAsia="仿宋_GB2312" w:cs="仿宋_GB2312"/>
          <w:b w:val="0"/>
          <w:bCs w:val="0"/>
          <w:color w:val="auto"/>
          <w:sz w:val="30"/>
          <w:szCs w:val="30"/>
          <w:lang w:val="en-US" w:eastAsia="zh-CN"/>
        </w:rPr>
        <w:t>现状</w:t>
      </w:r>
      <w:r>
        <w:rPr>
          <w:rFonts w:hint="eastAsia" w:ascii="仿宋_GB2312" w:hAnsi="仿宋_GB2312" w:eastAsia="仿宋_GB2312" w:cs="仿宋_GB2312"/>
          <w:b w:val="0"/>
          <w:bCs w:val="0"/>
          <w:color w:val="auto"/>
          <w:sz w:val="30"/>
          <w:szCs w:val="30"/>
        </w:rPr>
        <w:t>，</w:t>
      </w:r>
      <w:r>
        <w:rPr>
          <w:rFonts w:hint="eastAsia" w:ascii="仿宋_GB2312" w:hAnsi="仿宋_GB2312" w:eastAsia="仿宋_GB2312" w:cs="仿宋_GB2312"/>
          <w:b w:val="0"/>
          <w:bCs w:val="0"/>
          <w:color w:val="auto"/>
          <w:sz w:val="30"/>
          <w:szCs w:val="30"/>
          <w:lang w:val="en-US" w:eastAsia="zh-CN"/>
        </w:rPr>
        <w:t>是乙方事先到现场确认无异议，属于乙方所需合格产品</w:t>
      </w:r>
      <w:r>
        <w:rPr>
          <w:rFonts w:hint="eastAsia" w:ascii="仿宋_GB2312" w:hAnsi="仿宋_GB2312" w:eastAsia="仿宋_GB2312" w:cs="仿宋_GB2312"/>
          <w:b w:val="0"/>
          <w:bCs w:val="0"/>
          <w:color w:val="auto"/>
          <w:sz w:val="30"/>
          <w:szCs w:val="30"/>
        </w:rPr>
        <w:t>。除此之外，</w:t>
      </w:r>
      <w:r>
        <w:rPr>
          <w:rFonts w:hint="eastAsia" w:ascii="仿宋_GB2312" w:hAnsi="仿宋_GB2312" w:eastAsia="仿宋_GB2312" w:cs="仿宋_GB2312"/>
          <w:b w:val="0"/>
          <w:bCs w:val="0"/>
          <w:color w:val="auto"/>
          <w:sz w:val="30"/>
          <w:szCs w:val="30"/>
          <w:lang w:val="en-US" w:eastAsia="zh-CN"/>
        </w:rPr>
        <w:t>甲</w:t>
      </w:r>
      <w:r>
        <w:rPr>
          <w:rFonts w:hint="eastAsia" w:ascii="仿宋_GB2312" w:hAnsi="仿宋_GB2312" w:eastAsia="仿宋_GB2312" w:cs="仿宋_GB2312"/>
          <w:b w:val="0"/>
          <w:bCs w:val="0"/>
          <w:color w:val="auto"/>
          <w:sz w:val="30"/>
          <w:szCs w:val="30"/>
        </w:rPr>
        <w:t>方不对因本合同发生的任何非直接的、间接的、附带的、特殊的损害负责，无论对该损失或损害之索赔是依据合同、保证责任、侵权、疏忽、严格责任、赔偿责任、法令</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条例</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或其它，即使这种损失或损害发生的可能性已经被预先告知。</w:t>
      </w:r>
    </w:p>
    <w:p w14:paraId="3197CD58">
      <w:pPr>
        <w:spacing w:line="480" w:lineRule="auto"/>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9</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eastAsia="zh-CN"/>
        </w:rPr>
        <w:t>双方应按本合同约定诚实履行各项义务，若因本合同产生纠纷，解决纠纷产生的一切费用包括但不限于律师费、交通费、诉讼费等，均由违约方承担。</w:t>
      </w:r>
    </w:p>
    <w:p w14:paraId="08515343">
      <w:pPr>
        <w:spacing w:line="480" w:lineRule="auto"/>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w:t>
      </w:r>
      <w:r>
        <w:rPr>
          <w:rFonts w:hint="eastAsia" w:ascii="仿宋_GB2312" w:hAnsi="仿宋_GB2312" w:eastAsia="仿宋_GB2312" w:cs="仿宋_GB2312"/>
          <w:b w:val="0"/>
          <w:bCs w:val="0"/>
          <w:sz w:val="30"/>
          <w:szCs w:val="30"/>
          <w:lang w:val="en-US" w:eastAsia="zh-CN"/>
        </w:rPr>
        <w:t>0</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eastAsia="zh-CN"/>
        </w:rPr>
        <w:t>本合同一式四份</w:t>
      </w:r>
      <w:r>
        <w:rPr>
          <w:rFonts w:hint="eastAsia" w:ascii="仿宋_GB2312" w:hAnsi="仿宋_GB2312" w:eastAsia="仿宋_GB2312" w:cs="仿宋_GB2312"/>
          <w:b w:val="0"/>
          <w:bCs w:val="0"/>
          <w:sz w:val="30"/>
          <w:szCs w:val="30"/>
        </w:rPr>
        <w:t>，甲</w:t>
      </w:r>
      <w:r>
        <w:rPr>
          <w:rFonts w:hint="eastAsia" w:ascii="仿宋_GB2312" w:hAnsi="仿宋_GB2312" w:eastAsia="仿宋_GB2312" w:cs="仿宋_GB2312"/>
          <w:b w:val="0"/>
          <w:bCs w:val="0"/>
          <w:sz w:val="30"/>
          <w:szCs w:val="30"/>
          <w:lang w:val="en-US" w:eastAsia="zh-CN"/>
        </w:rPr>
        <w:t>方</w:t>
      </w:r>
      <w:r>
        <w:rPr>
          <w:rFonts w:hint="eastAsia" w:ascii="仿宋_GB2312" w:hAnsi="仿宋_GB2312" w:eastAsia="仿宋_GB2312" w:cs="仿宋_GB2312"/>
          <w:b w:val="0"/>
          <w:bCs w:val="0"/>
          <w:sz w:val="30"/>
          <w:szCs w:val="30"/>
        </w:rPr>
        <w:t>执</w:t>
      </w:r>
      <w:r>
        <w:rPr>
          <w:rFonts w:hint="eastAsia" w:ascii="仿宋_GB2312" w:hAnsi="仿宋_GB2312" w:eastAsia="仿宋_GB2312" w:cs="仿宋_GB2312"/>
          <w:b w:val="0"/>
          <w:bCs w:val="0"/>
          <w:sz w:val="30"/>
          <w:szCs w:val="30"/>
          <w:lang w:val="en-US" w:eastAsia="zh-CN"/>
        </w:rPr>
        <w:t>叁</w:t>
      </w:r>
      <w:r>
        <w:rPr>
          <w:rFonts w:hint="eastAsia" w:ascii="仿宋_GB2312" w:hAnsi="仿宋_GB2312" w:eastAsia="仿宋_GB2312" w:cs="仿宋_GB2312"/>
          <w:b w:val="0"/>
          <w:bCs w:val="0"/>
          <w:sz w:val="30"/>
          <w:szCs w:val="30"/>
        </w:rPr>
        <w:t>份、乙方执壹份，合同自甲乙双方签字盖章之日起生效，复印件、传真件具有同等法律效力。</w:t>
      </w:r>
    </w:p>
    <w:p w14:paraId="2CFCC2D1">
      <w:pPr>
        <w:numPr>
          <w:ilvl w:val="0"/>
          <w:numId w:val="0"/>
        </w:numPr>
        <w:tabs>
          <w:tab w:val="left" w:pos="420"/>
        </w:tabs>
        <w:spacing w:line="480" w:lineRule="auto"/>
        <w:jc w:val="both"/>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11、</w:t>
      </w:r>
      <w:r>
        <w:rPr>
          <w:rFonts w:hint="eastAsia" w:ascii="仿宋_GB2312" w:hAnsi="仿宋_GB2312" w:eastAsia="仿宋_GB2312" w:cs="仿宋_GB2312"/>
          <w:b w:val="0"/>
          <w:bCs w:val="0"/>
          <w:sz w:val="30"/>
          <w:szCs w:val="30"/>
        </w:rPr>
        <w:t>合同附件</w:t>
      </w:r>
      <w:r>
        <w:rPr>
          <w:rFonts w:hint="eastAsia" w:ascii="仿宋_GB2312" w:hAnsi="仿宋_GB2312" w:eastAsia="仿宋_GB2312" w:cs="仿宋_GB2312"/>
          <w:b w:val="0"/>
          <w:bCs w:val="0"/>
          <w:sz w:val="30"/>
          <w:szCs w:val="30"/>
          <w:lang w:val="en-US" w:eastAsia="zh-CN"/>
        </w:rPr>
        <w:t>1</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val="en-US" w:eastAsia="zh-CN"/>
        </w:rPr>
        <w:t>“儋州市纪委第二办公区空调卡片台账”</w:t>
      </w:r>
    </w:p>
    <w:p w14:paraId="323A7ECA">
      <w:pPr>
        <w:jc w:val="cente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以下无正文）</w:t>
      </w:r>
    </w:p>
    <w:p w14:paraId="7C2282D5">
      <w:pPr>
        <w:jc w:val="both"/>
        <w:rPr>
          <w:rFonts w:hint="eastAsia" w:ascii="仿宋_GB2312" w:hAnsi="仿宋_GB2312" w:eastAsia="仿宋_GB2312" w:cs="仿宋_GB2312"/>
          <w:b/>
          <w:bCs/>
          <w:sz w:val="30"/>
          <w:szCs w:val="30"/>
        </w:rPr>
      </w:pPr>
    </w:p>
    <w:p w14:paraId="0D04E50F">
      <w:pPr>
        <w:jc w:val="both"/>
        <w:rPr>
          <w:rFonts w:hint="eastAsia" w:ascii="仿宋_GB2312" w:hAnsi="仿宋_GB2312" w:eastAsia="仿宋_GB2312" w:cs="仿宋_GB2312"/>
          <w:sz w:val="30"/>
          <w:szCs w:val="30"/>
        </w:rPr>
      </w:pPr>
    </w:p>
    <w:p w14:paraId="00CD4701">
      <w:pPr>
        <w:spacing w:line="360" w:lineRule="auto"/>
        <w:jc w:val="both"/>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甲方</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 xml:space="preserve">                                </w:t>
      </w:r>
      <w:r>
        <w:rPr>
          <w:rFonts w:hint="eastAsia" w:ascii="仿宋_GB2312" w:hAnsi="仿宋_GB2312" w:eastAsia="仿宋_GB2312" w:cs="仿宋_GB2312"/>
          <w:b/>
          <w:bCs/>
          <w:sz w:val="30"/>
          <w:szCs w:val="30"/>
        </w:rPr>
        <w:t xml:space="preserve">   乙方 :</w:t>
      </w:r>
    </w:p>
    <w:p w14:paraId="5DB482FC">
      <w:pPr>
        <w:pStyle w:val="2"/>
        <w:rPr>
          <w:rFonts w:hint="eastAsia" w:ascii="仿宋_GB2312" w:hAnsi="仿宋_GB2312" w:eastAsia="仿宋_GB2312" w:cs="仿宋_GB2312"/>
          <w:sz w:val="30"/>
          <w:szCs w:val="30"/>
          <w:lang w:val="en-US" w:eastAsia="zh-CN"/>
        </w:rPr>
      </w:pPr>
    </w:p>
    <w:p w14:paraId="5FF463F6">
      <w:pPr>
        <w:spacing w:line="360" w:lineRule="auto"/>
        <w:jc w:val="both"/>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rPr>
        <w:t>授权代表</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rPr>
        <w:t xml:space="preserve">                               授权代表：</w:t>
      </w:r>
    </w:p>
    <w:p w14:paraId="51E4AC05">
      <w:pPr>
        <w:spacing w:line="360" w:lineRule="auto"/>
        <w:jc w:val="both"/>
        <w:rPr>
          <w:rFonts w:hint="eastAsia" w:ascii="仿宋_GB2312" w:hAnsi="仿宋_GB2312" w:eastAsia="仿宋_GB2312" w:cs="仿宋_GB2312"/>
          <w:b/>
          <w:bCs/>
          <w:sz w:val="30"/>
          <w:szCs w:val="30"/>
        </w:rPr>
      </w:pPr>
    </w:p>
    <w:p w14:paraId="0B98A315">
      <w:pPr>
        <w:spacing w:line="360"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日期：</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rPr>
        <w:t>日</w:t>
      </w:r>
      <w:r>
        <w:rPr>
          <w:rFonts w:hint="eastAsia" w:ascii="仿宋_GB2312" w:hAnsi="仿宋_GB2312" w:eastAsia="仿宋_GB2312" w:cs="仿宋_GB2312"/>
          <w:b/>
          <w:bCs/>
          <w:sz w:val="30"/>
          <w:szCs w:val="30"/>
        </w:rPr>
        <w:tab/>
      </w:r>
      <w:r>
        <w:rPr>
          <w:rFonts w:hint="eastAsia" w:ascii="仿宋_GB2312" w:hAnsi="仿宋_GB2312" w:eastAsia="仿宋_GB2312" w:cs="仿宋_GB2312"/>
          <w:b/>
          <w:bCs/>
          <w:sz w:val="30"/>
          <w:szCs w:val="30"/>
        </w:rPr>
        <w:t xml:space="preserve">                日期：</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rPr>
        <w:t>日</w:t>
      </w:r>
    </w:p>
    <w:sectPr>
      <w:headerReference r:id="rId3" w:type="default"/>
      <w:footerReference r:id="rId4" w:type="default"/>
      <w:footerReference r:id="rId5" w:type="even"/>
      <w:pgSz w:w="12240" w:h="15840"/>
      <w:pgMar w:top="1869" w:right="1038" w:bottom="1246" w:left="1440" w:header="805"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altName w:val="宋体"/>
    <w:panose1 w:val="020B0604020202020204"/>
    <w:charset w:val="86"/>
    <w:family w:val="auto"/>
    <w:pitch w:val="default"/>
    <w:sig w:usb0="00000000" w:usb1="00000000" w:usb2="00000010" w:usb3="00000000" w:csb0="00040000" w:csb1="00000000"/>
  </w:font>
  <w:font w:name="Geneva">
    <w:altName w:val="Arial"/>
    <w:panose1 w:val="020B0503030404040204"/>
    <w:charset w:val="00"/>
    <w:family w:val="swiss"/>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F042">
    <w:pPr>
      <w:pStyle w:val="8"/>
      <w:jc w:val="center"/>
    </w:pPr>
    <w:r>
      <w:fldChar w:fldCharType="begin"/>
    </w:r>
    <w:r>
      <w:rPr>
        <w:rStyle w:val="14"/>
      </w:rPr>
      <w:instrText xml:space="preserve"> PAGE </w:instrText>
    </w:r>
    <w:r>
      <w:fldChar w:fldCharType="separate"/>
    </w:r>
    <w:r>
      <w:rPr>
        <w:rStyle w:val="14"/>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0816">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7400582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4FCD2">
    <w:pPr>
      <w:tabs>
        <w:tab w:val="left" w:pos="0"/>
      </w:tabs>
      <w:jc w:val="both"/>
      <w:rPr>
        <w:rFonts w:ascii="宋体" w:hAnsi="宋体"/>
        <w:b/>
        <w:snapToGrid w:val="0"/>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9"/>
    <w:multiLevelType w:val="singleLevel"/>
    <w:tmpl w:val="00000009"/>
    <w:lvl w:ilvl="0" w:tentative="0">
      <w:start w:val="1"/>
      <w:numFmt w:val="decimal"/>
      <w:suff w:val="nothing"/>
      <w:lvlText w:val="%1）"/>
      <w:lvlJc w:val="left"/>
    </w:lvl>
  </w:abstractNum>
  <w:abstractNum w:abstractNumId="2">
    <w:nsid w:val="0000000A"/>
    <w:multiLevelType w:val="singleLevel"/>
    <w:tmpl w:val="0000000A"/>
    <w:lvl w:ilvl="0" w:tentative="0">
      <w:start w:val="1"/>
      <w:numFmt w:val="decimal"/>
      <w:suff w:val="nothing"/>
      <w:lvlText w:val="%1、"/>
      <w:lvlJc w:val="left"/>
    </w:lvl>
  </w:abstractNum>
  <w:abstractNum w:abstractNumId="3">
    <w:nsid w:val="53C495DB"/>
    <w:multiLevelType w:val="singleLevel"/>
    <w:tmpl w:val="53C495DB"/>
    <w:lvl w:ilvl="0" w:tentative="0">
      <w:start w:val="3"/>
      <w:numFmt w:val="decimal"/>
      <w:suff w:val="nothing"/>
      <w:lvlText w:val="%1、"/>
      <w:lvlJc w:val="left"/>
    </w:lvl>
  </w:abstractNum>
  <w:abstractNum w:abstractNumId="4">
    <w:nsid w:val="53C8D9C7"/>
    <w:multiLevelType w:val="singleLevel"/>
    <w:tmpl w:val="53C8D9C7"/>
    <w:lvl w:ilvl="0" w:tentative="0">
      <w:start w:val="2"/>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OTFmMzhhZjM3ZjY5ZGZkMTM1MTI5NjQ4ODRhZDEifQ=="/>
  </w:docVars>
  <w:rsids>
    <w:rsidRoot w:val="00000000"/>
    <w:rsid w:val="004D6899"/>
    <w:rsid w:val="008C39BF"/>
    <w:rsid w:val="00B32474"/>
    <w:rsid w:val="01EA636A"/>
    <w:rsid w:val="025944C7"/>
    <w:rsid w:val="02FB1BDC"/>
    <w:rsid w:val="03435D32"/>
    <w:rsid w:val="03483348"/>
    <w:rsid w:val="036F2FCB"/>
    <w:rsid w:val="04756000"/>
    <w:rsid w:val="04787C77"/>
    <w:rsid w:val="053C3797"/>
    <w:rsid w:val="05C60A6B"/>
    <w:rsid w:val="05EC26B0"/>
    <w:rsid w:val="060E6ACB"/>
    <w:rsid w:val="0757624F"/>
    <w:rsid w:val="0774295E"/>
    <w:rsid w:val="07DE427B"/>
    <w:rsid w:val="090E6DE2"/>
    <w:rsid w:val="091268D2"/>
    <w:rsid w:val="09A17C56"/>
    <w:rsid w:val="09C0632E"/>
    <w:rsid w:val="0AB063A2"/>
    <w:rsid w:val="0AB319EF"/>
    <w:rsid w:val="0AEB73DB"/>
    <w:rsid w:val="0AED734F"/>
    <w:rsid w:val="0C0B32BB"/>
    <w:rsid w:val="0C886EAB"/>
    <w:rsid w:val="0D880620"/>
    <w:rsid w:val="0DC45CC1"/>
    <w:rsid w:val="0DCE6B40"/>
    <w:rsid w:val="0EDE2DB2"/>
    <w:rsid w:val="0EE12D6C"/>
    <w:rsid w:val="119E7938"/>
    <w:rsid w:val="132316DC"/>
    <w:rsid w:val="14D94748"/>
    <w:rsid w:val="14E31122"/>
    <w:rsid w:val="154A11A2"/>
    <w:rsid w:val="172D0D7B"/>
    <w:rsid w:val="17424826"/>
    <w:rsid w:val="18866995"/>
    <w:rsid w:val="1ABD1D9F"/>
    <w:rsid w:val="1DC1221D"/>
    <w:rsid w:val="1DF60118"/>
    <w:rsid w:val="1E1C7453"/>
    <w:rsid w:val="1E9D67E6"/>
    <w:rsid w:val="1F792DAF"/>
    <w:rsid w:val="1FF93EF0"/>
    <w:rsid w:val="20EE50D7"/>
    <w:rsid w:val="20EF4C81"/>
    <w:rsid w:val="215F2C48"/>
    <w:rsid w:val="21676C37"/>
    <w:rsid w:val="223236E9"/>
    <w:rsid w:val="22874EBD"/>
    <w:rsid w:val="22E76282"/>
    <w:rsid w:val="23D031BA"/>
    <w:rsid w:val="23D26F32"/>
    <w:rsid w:val="246D27B7"/>
    <w:rsid w:val="24B91EA0"/>
    <w:rsid w:val="24CC3981"/>
    <w:rsid w:val="26C37006"/>
    <w:rsid w:val="26E1123A"/>
    <w:rsid w:val="27076EF2"/>
    <w:rsid w:val="279F35CF"/>
    <w:rsid w:val="27A87CFB"/>
    <w:rsid w:val="29250DE1"/>
    <w:rsid w:val="2BE01FB9"/>
    <w:rsid w:val="2BE27F2E"/>
    <w:rsid w:val="2F827A5E"/>
    <w:rsid w:val="305D4027"/>
    <w:rsid w:val="306C6AE6"/>
    <w:rsid w:val="31456F95"/>
    <w:rsid w:val="325E7BE3"/>
    <w:rsid w:val="34873421"/>
    <w:rsid w:val="36174C78"/>
    <w:rsid w:val="36A91D74"/>
    <w:rsid w:val="36B401D7"/>
    <w:rsid w:val="36F62AE0"/>
    <w:rsid w:val="38325D99"/>
    <w:rsid w:val="390E2362"/>
    <w:rsid w:val="39776EAE"/>
    <w:rsid w:val="3A7A7584"/>
    <w:rsid w:val="3C187054"/>
    <w:rsid w:val="3C8A1D00"/>
    <w:rsid w:val="3D037D04"/>
    <w:rsid w:val="3DE43692"/>
    <w:rsid w:val="3E151A9D"/>
    <w:rsid w:val="3EFE69D5"/>
    <w:rsid w:val="3FEE25A6"/>
    <w:rsid w:val="409F5F96"/>
    <w:rsid w:val="41FF0A9A"/>
    <w:rsid w:val="42EB101F"/>
    <w:rsid w:val="43C26223"/>
    <w:rsid w:val="44434B3D"/>
    <w:rsid w:val="445552E9"/>
    <w:rsid w:val="450B59A8"/>
    <w:rsid w:val="45EC7588"/>
    <w:rsid w:val="463E3B5B"/>
    <w:rsid w:val="46F12698"/>
    <w:rsid w:val="46FC1A4C"/>
    <w:rsid w:val="497F0713"/>
    <w:rsid w:val="4B0B4954"/>
    <w:rsid w:val="4B427C4A"/>
    <w:rsid w:val="4B5A31E5"/>
    <w:rsid w:val="4BC845F3"/>
    <w:rsid w:val="4CA706AC"/>
    <w:rsid w:val="4D4B7289"/>
    <w:rsid w:val="4E2875CB"/>
    <w:rsid w:val="4E6879C7"/>
    <w:rsid w:val="4E7E368F"/>
    <w:rsid w:val="4EC07803"/>
    <w:rsid w:val="4F560168"/>
    <w:rsid w:val="4FED287A"/>
    <w:rsid w:val="503068C7"/>
    <w:rsid w:val="51D07D5D"/>
    <w:rsid w:val="52326C6A"/>
    <w:rsid w:val="52750905"/>
    <w:rsid w:val="52B633F7"/>
    <w:rsid w:val="53A92F5C"/>
    <w:rsid w:val="53CA1E10"/>
    <w:rsid w:val="54E3249D"/>
    <w:rsid w:val="55F10BEA"/>
    <w:rsid w:val="577B4C0F"/>
    <w:rsid w:val="57B40121"/>
    <w:rsid w:val="58D7613E"/>
    <w:rsid w:val="591470C9"/>
    <w:rsid w:val="59B23DED"/>
    <w:rsid w:val="5AF745AD"/>
    <w:rsid w:val="5B751975"/>
    <w:rsid w:val="5BA04C44"/>
    <w:rsid w:val="5C6E4D42"/>
    <w:rsid w:val="5CFE5A30"/>
    <w:rsid w:val="5D665A1A"/>
    <w:rsid w:val="5D867E6A"/>
    <w:rsid w:val="5E371164"/>
    <w:rsid w:val="5E413D91"/>
    <w:rsid w:val="5E421FE3"/>
    <w:rsid w:val="5E510478"/>
    <w:rsid w:val="5E5B4E53"/>
    <w:rsid w:val="5EDB5F93"/>
    <w:rsid w:val="5F24793A"/>
    <w:rsid w:val="5F57453A"/>
    <w:rsid w:val="62937B1F"/>
    <w:rsid w:val="63A252D2"/>
    <w:rsid w:val="65BD4645"/>
    <w:rsid w:val="66326DE1"/>
    <w:rsid w:val="66990C0E"/>
    <w:rsid w:val="674212A6"/>
    <w:rsid w:val="6883752D"/>
    <w:rsid w:val="6A9A31A7"/>
    <w:rsid w:val="6C823EF2"/>
    <w:rsid w:val="6E8B3532"/>
    <w:rsid w:val="6F141779"/>
    <w:rsid w:val="6F667AFB"/>
    <w:rsid w:val="70DC62C7"/>
    <w:rsid w:val="72345C8F"/>
    <w:rsid w:val="73836ECE"/>
    <w:rsid w:val="74B11819"/>
    <w:rsid w:val="74BB2697"/>
    <w:rsid w:val="761B33ED"/>
    <w:rsid w:val="785250C1"/>
    <w:rsid w:val="789E500E"/>
    <w:rsid w:val="79515378"/>
    <w:rsid w:val="79EE2C15"/>
    <w:rsid w:val="7AC322A6"/>
    <w:rsid w:val="7B72320F"/>
    <w:rsid w:val="7BAE6AB2"/>
    <w:rsid w:val="7C1C7EBF"/>
    <w:rsid w:val="7C4B4301"/>
    <w:rsid w:val="7C9537CE"/>
    <w:rsid w:val="7D487212"/>
    <w:rsid w:val="7DBA34EC"/>
    <w:rsid w:val="7E636E27"/>
    <w:rsid w:val="7FF52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2"/>
    <w:basedOn w:val="1"/>
    <w:next w:val="1"/>
    <w:qFormat/>
    <w:uiPriority w:val="0"/>
    <w:pPr>
      <w:widowControl/>
      <w:spacing w:beforeAutospacing="1"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60" w:after="260" w:line="416"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lockQuote"/>
    <w:basedOn w:val="1"/>
    <w:qFormat/>
    <w:uiPriority w:val="0"/>
    <w:pPr>
      <w:spacing w:after="120"/>
      <w:ind w:left="700" w:leftChars="700" w:right="700" w:rightChars="700"/>
      <w:textAlignment w:val="baseline"/>
    </w:pPr>
  </w:style>
  <w:style w:type="paragraph" w:styleId="5">
    <w:name w:val="annotation text"/>
    <w:basedOn w:val="1"/>
    <w:qFormat/>
    <w:uiPriority w:val="0"/>
    <w:pPr>
      <w:jc w:val="left"/>
    </w:pPr>
  </w:style>
  <w:style w:type="paragraph" w:styleId="6">
    <w:name w:val="Body Text"/>
    <w:basedOn w:val="1"/>
    <w:next w:val="7"/>
    <w:qFormat/>
    <w:uiPriority w:val="0"/>
    <w:rPr>
      <w:rFonts w:ascii="Arial" w:hAnsi="Arial" w:eastAsia="'宋体"/>
      <w:sz w:val="22"/>
    </w:rPr>
  </w:style>
  <w:style w:type="paragraph" w:styleId="7">
    <w:name w:val="Body Text First Indent"/>
    <w:basedOn w:val="6"/>
    <w:qFormat/>
    <w:uiPriority w:val="0"/>
    <w:pPr>
      <w:spacing w:after="120" w:line="240" w:lineRule="auto"/>
      <w:ind w:firstLine="420" w:firstLineChars="100"/>
    </w:pPr>
    <w:rPr>
      <w:szCs w:val="24"/>
    </w:rPr>
  </w:style>
  <w:style w:type="paragraph" w:styleId="8">
    <w:name w:val="footer"/>
    <w:basedOn w:val="1"/>
    <w:qFormat/>
    <w:uiPriority w:val="0"/>
    <w:pPr>
      <w:tabs>
        <w:tab w:val="center" w:pos="4320"/>
        <w:tab w:val="right" w:pos="8640"/>
      </w:tabs>
    </w:pPr>
  </w:style>
  <w:style w:type="paragraph" w:styleId="9">
    <w:name w:val="header"/>
    <w:basedOn w:val="1"/>
    <w:qFormat/>
    <w:uiPriority w:val="0"/>
    <w:pPr>
      <w:tabs>
        <w:tab w:val="center" w:pos="4320"/>
        <w:tab w:val="right" w:pos="8640"/>
      </w:tabs>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Orator"/>
    <w:basedOn w:val="1"/>
    <w:qFormat/>
    <w:uiPriority w:val="0"/>
    <w:rPr>
      <w:rFonts w:ascii="Geneva" w:hAnsi="Geneva" w:eastAsia="Times New Roman"/>
      <w:sz w:val="24"/>
      <w:lang w:eastAsia="en-US"/>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wenzi12hei"/>
    <w:basedOn w:val="1"/>
    <w:qFormat/>
    <w:uiPriority w:val="0"/>
    <w:pPr>
      <w:widowControl/>
      <w:spacing w:before="100" w:beforeAutospacing="1" w:after="100" w:afterAutospacing="1" w:line="272" w:lineRule="atLeast"/>
      <w:jc w:val="left"/>
    </w:pPr>
    <w:rPr>
      <w:rFonts w:ascii="宋体" w:hAnsi="宋体" w:cs="宋体"/>
      <w:color w:val="000000"/>
      <w:kern w:val="0"/>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1116</Words>
  <Characters>1130</Characters>
  <Lines>0</Lines>
  <Paragraphs>0</Paragraphs>
  <TotalTime>72</TotalTime>
  <ScaleCrop>false</ScaleCrop>
  <LinksUpToDate>false</LinksUpToDate>
  <CharactersWithSpaces>1411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'昏昏陈陳</cp:lastModifiedBy>
  <cp:lastPrinted>2025-12-02T02:12:00Z</cp:lastPrinted>
  <dcterms:modified xsi:type="dcterms:W3CDTF">2025-12-03T06:45:13Z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2E2368FD689B4585B34239C39D0FAC2F_13</vt:lpwstr>
  </property>
  <property fmtid="{D5CDD505-2E9C-101B-9397-08002B2CF9AE}" pid="4" name="KSOTemplateDocerSaveRecord">
    <vt:lpwstr>eyJoZGlkIjoiNWVlNTRhNjI1MGI5MmZmMjVlN2M1ZmFmMzgzOTQ3NWEiLCJ1c2VySWQiOiIxNjYzODA4OTcyIn0=</vt:lpwstr>
  </property>
</Properties>
</file>