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24F69F">
      <w:pPr>
        <w:spacing w:line="560" w:lineRule="exact"/>
        <w:ind w:firstLine="843" w:firstLineChars="300"/>
        <w:rPr>
          <w:rFonts w:hint="eastAsia" w:ascii="Times New Roman" w:hAnsi="Times New Roman" w:eastAsia="仿宋"/>
          <w:b/>
          <w:color w:val="auto"/>
          <w:sz w:val="28"/>
          <w:szCs w:val="28"/>
          <w:lang w:val="en-US" w:eastAsia="zh-CN" w:bidi="ar-SA"/>
        </w:rPr>
      </w:pPr>
      <w:r>
        <w:rPr>
          <w:rFonts w:hint="eastAsia" w:ascii="Times New Roman" w:hAnsi="Times New Roman" w:eastAsia="仿宋"/>
          <w:b/>
          <w:color w:val="auto"/>
          <w:sz w:val="28"/>
          <w:szCs w:val="28"/>
          <w:lang w:val="en-US" w:eastAsia="zh-CN" w:bidi="ar-SA"/>
        </w:rPr>
        <w:t xml:space="preserve">                                   </w:t>
      </w:r>
      <w:r>
        <w:rPr>
          <w:rFonts w:ascii="Times New Roman" w:hAnsi="Times New Roman" w:eastAsia="仿宋_GB2312"/>
          <w:b/>
          <w:color w:val="auto"/>
          <w:sz w:val="28"/>
          <w:szCs w:val="28"/>
        </w:rPr>
        <w:t>合同编号：</w:t>
      </w:r>
      <w:r>
        <w:rPr>
          <w:rFonts w:ascii="Times New Roman" w:hAnsi="Times New Roman" w:eastAsia="仿宋"/>
          <w:color w:val="auto"/>
          <w:sz w:val="28"/>
          <w:szCs w:val="28"/>
          <w:lang w:bidi="ar-SA"/>
        </w:rPr>
        <w:t xml:space="preserve"> </w:t>
      </w:r>
      <w:r>
        <w:rPr>
          <w:rFonts w:hint="eastAsia" w:ascii="Times New Roman" w:eastAsia="仿宋"/>
          <w:color w:val="auto"/>
          <w:szCs w:val="32"/>
        </w:rPr>
        <w:t xml:space="preserve">                </w:t>
      </w:r>
    </w:p>
    <w:p w14:paraId="2F777975">
      <w:pPr>
        <w:spacing w:line="560" w:lineRule="exact"/>
        <w:jc w:val="center"/>
        <w:rPr>
          <w:rFonts w:ascii="Times New Roman" w:eastAsia="宋体"/>
          <w:color w:val="auto"/>
          <w:sz w:val="28"/>
          <w:szCs w:val="28"/>
        </w:rPr>
      </w:pPr>
    </w:p>
    <w:p w14:paraId="2FC555EE">
      <w:pPr>
        <w:widowControl/>
        <w:snapToGrid w:val="0"/>
        <w:spacing w:line="560" w:lineRule="exact"/>
        <w:jc w:val="center"/>
        <w:rPr>
          <w:rFonts w:hint="eastAsia" w:ascii="方正小标宋_GBK" w:hAnsi="方正小标宋_GBK" w:eastAsia="方正小标宋_GBK"/>
          <w:color w:val="auto"/>
          <w:kern w:val="0"/>
          <w:sz w:val="36"/>
          <w:szCs w:val="36"/>
          <w:lang w:bidi="ar-SA"/>
        </w:rPr>
      </w:pPr>
      <w:r>
        <w:rPr>
          <w:rFonts w:hint="eastAsia" w:ascii="方正小标宋_GBK" w:hAnsi="方正小标宋_GBK" w:eastAsia="方正小标宋_GBK"/>
          <w:color w:val="auto"/>
          <w:kern w:val="0"/>
          <w:sz w:val="36"/>
          <w:szCs w:val="36"/>
          <w:lang w:bidi="ar-SA"/>
        </w:rPr>
        <w:t>猪场</w:t>
      </w:r>
      <w:r>
        <w:rPr>
          <w:rFonts w:hint="eastAsia" w:ascii="方正小标宋_GBK" w:hAnsi="方正小标宋_GBK" w:eastAsia="方正小标宋_GBK"/>
          <w:color w:val="auto"/>
          <w:kern w:val="0"/>
          <w:sz w:val="36"/>
          <w:szCs w:val="36"/>
          <w:lang w:val="en-US" w:eastAsia="zh-CN" w:bidi="ar-SA"/>
        </w:rPr>
        <w:t>租赁</w:t>
      </w:r>
      <w:r>
        <w:rPr>
          <w:rFonts w:hint="eastAsia" w:ascii="方正小标宋_GBK" w:hAnsi="方正小标宋_GBK" w:eastAsia="方正小标宋_GBK"/>
          <w:color w:val="auto"/>
          <w:kern w:val="0"/>
          <w:sz w:val="36"/>
          <w:szCs w:val="36"/>
          <w:lang w:bidi="ar-SA"/>
        </w:rPr>
        <w:t>合同</w:t>
      </w:r>
    </w:p>
    <w:p w14:paraId="1004EC3B">
      <w:pPr>
        <w:widowControl/>
        <w:spacing w:line="560" w:lineRule="exact"/>
        <w:jc w:val="center"/>
        <w:rPr>
          <w:rFonts w:ascii="Times New Roman"/>
          <w:color w:val="auto"/>
          <w:kern w:val="0"/>
          <w:szCs w:val="32"/>
          <w:lang w:bidi="ar-SA"/>
        </w:rPr>
      </w:pPr>
    </w:p>
    <w:p w14:paraId="12C40E82">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甲方（出租方）：</w:t>
      </w:r>
      <w:r>
        <w:rPr>
          <w:rFonts w:hint="eastAsia" w:ascii="方正书宋_GBK" w:hAnsi="方正书宋_GBK" w:eastAsia="方正书宋_GBK"/>
          <w:color w:val="auto"/>
          <w:sz w:val="22"/>
          <w:szCs w:val="22"/>
          <w:u w:val="single"/>
          <w:lang w:val="en-US" w:eastAsia="zh-CN" w:bidi="ar-SA"/>
        </w:rPr>
        <w:t xml:space="preserve">  文昌市冯坡镇昌里村股份经济合作联合社                </w:t>
      </w:r>
    </w:p>
    <w:p w14:paraId="595B4590">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社会信用代码：</w:t>
      </w:r>
      <w:r>
        <w:rPr>
          <w:rFonts w:hint="eastAsia" w:ascii="方正书宋_GBK" w:hAnsi="方正书宋_GBK" w:eastAsia="方正书宋_GBK"/>
          <w:color w:val="auto"/>
          <w:sz w:val="22"/>
          <w:szCs w:val="22"/>
          <w:u w:val="single"/>
          <w:lang w:val="en-US" w:eastAsia="zh-CN" w:bidi="ar-SA"/>
        </w:rPr>
        <w:t xml:space="preserve">     N2469005MF8266182G                           </w:t>
      </w:r>
    </w:p>
    <w:p w14:paraId="57F42C57">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法定代表人（负责人 / 农户代表人）：</w:t>
      </w:r>
      <w:r>
        <w:rPr>
          <w:rFonts w:hint="eastAsia" w:ascii="方正书宋_GBK" w:hAnsi="方正书宋_GBK" w:eastAsia="方正书宋_GBK"/>
          <w:color w:val="auto"/>
          <w:sz w:val="22"/>
          <w:szCs w:val="22"/>
          <w:u w:val="single"/>
          <w:lang w:val="en-US" w:eastAsia="zh-CN" w:bidi="ar-SA"/>
        </w:rPr>
        <w:t xml:space="preserve">           叶小妹                </w:t>
      </w:r>
      <w:r>
        <w:rPr>
          <w:rFonts w:hint="eastAsia" w:ascii="方正书宋_GBK" w:hAnsi="方正书宋_GBK" w:eastAsia="方正书宋_GBK"/>
          <w:color w:val="auto"/>
          <w:sz w:val="22"/>
          <w:szCs w:val="22"/>
          <w:lang w:bidi="ar-SA"/>
        </w:rPr>
        <w:t xml:space="preserve">       </w:t>
      </w:r>
      <w:r>
        <w:rPr>
          <w:color w:val="auto"/>
        </w:rPr>
        <w:tab/>
      </w:r>
      <w:r>
        <w:rPr>
          <w:rFonts w:hint="eastAsia" w:ascii="方正书宋_GBK" w:hAnsi="方正书宋_GBK" w:eastAsia="方正书宋_GBK"/>
          <w:color w:val="auto"/>
          <w:sz w:val="22"/>
          <w:szCs w:val="22"/>
          <w:lang w:bidi="ar-SA"/>
        </w:rPr>
        <w:t xml:space="preserve">           </w:t>
      </w:r>
      <w:r>
        <w:rPr>
          <w:rFonts w:hint="eastAsia" w:ascii="方正书宋_GBK" w:hAnsi="方正书宋_GBK" w:eastAsia="方正书宋_GBK"/>
          <w:color w:val="auto"/>
          <w:sz w:val="22"/>
          <w:szCs w:val="22"/>
          <w:lang w:val="en-US" w:eastAsia="zh-CN" w:bidi="ar-SA"/>
        </w:rPr>
        <w:t xml:space="preserve"> </w:t>
      </w:r>
      <w:r>
        <w:rPr>
          <w:rFonts w:hint="eastAsia" w:ascii="方正书宋_GBK" w:hAnsi="方正书宋_GBK" w:eastAsia="方正书宋_GBK"/>
          <w:color w:val="auto"/>
          <w:sz w:val="22"/>
          <w:szCs w:val="22"/>
          <w:lang w:bidi="ar-SA"/>
        </w:rPr>
        <w:t xml:space="preserve">                                             </w:t>
      </w:r>
    </w:p>
    <w:p w14:paraId="7C341BA7">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身份证号码：</w:t>
      </w:r>
      <w:r>
        <w:rPr>
          <w:rFonts w:hint="eastAsia" w:ascii="方正书宋_GBK" w:hAnsi="方正书宋_GBK" w:eastAsia="方正书宋_GBK"/>
          <w:color w:val="auto"/>
          <w:sz w:val="22"/>
          <w:szCs w:val="22"/>
          <w:u w:val="single"/>
          <w:lang w:val="en-US" w:eastAsia="zh-CN" w:bidi="ar-SA"/>
        </w:rPr>
        <w:t xml:space="preserve">  460022197907184529                                </w:t>
      </w:r>
      <w:r>
        <w:rPr>
          <w:rFonts w:hint="eastAsia" w:ascii="方正书宋_GBK" w:hAnsi="方正书宋_GBK" w:eastAsia="方正书宋_GBK"/>
          <w:color w:val="auto"/>
          <w:sz w:val="22"/>
          <w:szCs w:val="22"/>
          <w:lang w:bidi="ar-SA"/>
        </w:rPr>
        <w:t xml:space="preserve"> </w:t>
      </w:r>
      <w:r>
        <w:rPr>
          <w:color w:val="auto"/>
        </w:rPr>
        <w:tab/>
      </w:r>
      <w:r>
        <w:rPr>
          <w:color w:val="auto"/>
        </w:rPr>
        <w:tab/>
      </w:r>
      <w:r>
        <w:rPr>
          <w:rFonts w:hint="eastAsia" w:ascii="方正书宋_GBK" w:hAnsi="方正书宋_GBK" w:eastAsia="方正书宋_GBK"/>
          <w:color w:val="auto"/>
          <w:sz w:val="22"/>
          <w:szCs w:val="22"/>
          <w:lang w:bidi="ar-SA"/>
        </w:rPr>
        <w:t xml:space="preserve"> </w:t>
      </w:r>
    </w:p>
    <w:p w14:paraId="7C1CF5F8">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联系地址：</w:t>
      </w:r>
      <w:r>
        <w:rPr>
          <w:rFonts w:hint="eastAsia" w:ascii="方正书宋_GBK" w:hAnsi="方正书宋_GBK" w:eastAsia="方正书宋_GBK"/>
          <w:color w:val="auto"/>
          <w:sz w:val="22"/>
          <w:szCs w:val="22"/>
          <w:u w:val="single"/>
          <w:lang w:val="en-US" w:eastAsia="zh-CN" w:bidi="ar-SA"/>
        </w:rPr>
        <w:t xml:space="preserve"> 文昌市冯坡镇昌里村委会                                  </w:t>
      </w:r>
      <w:r>
        <w:rPr>
          <w:rFonts w:hint="eastAsia" w:ascii="方正书宋_GBK" w:hAnsi="方正书宋_GBK" w:eastAsia="方正书宋_GBK"/>
          <w:color w:val="auto"/>
          <w:sz w:val="22"/>
          <w:szCs w:val="22"/>
          <w:lang w:bidi="ar-SA"/>
        </w:rPr>
        <w:t xml:space="preserve">                             </w:t>
      </w:r>
    </w:p>
    <w:p w14:paraId="799A3A81">
      <w:pPr>
        <w:widowControl w:val="0"/>
        <w:snapToGrid w:val="0"/>
        <w:spacing w:line="420" w:lineRule="exact"/>
        <w:ind w:firstLine="440" w:firstLineChars="200"/>
        <w:rPr>
          <w:rFonts w:hint="default" w:ascii="方正书宋_GBK" w:hAnsi="方正书宋_GBK" w:eastAsia="方正书宋_GBK"/>
          <w:color w:val="auto"/>
          <w:sz w:val="22"/>
          <w:szCs w:val="22"/>
          <w:lang w:val="en-US" w:bidi="ar-SA"/>
        </w:rPr>
      </w:pPr>
      <w:r>
        <w:rPr>
          <w:rFonts w:hint="eastAsia" w:ascii="方正书宋_GBK" w:hAnsi="方正书宋_GBK" w:eastAsia="方正书宋_GBK"/>
          <w:color w:val="auto"/>
          <w:sz w:val="22"/>
          <w:szCs w:val="22"/>
          <w:lang w:bidi="ar-SA"/>
        </w:rPr>
        <w:t>联系电话：</w:t>
      </w:r>
      <w:r>
        <w:rPr>
          <w:rFonts w:hint="eastAsia" w:ascii="方正书宋_GBK" w:hAnsi="方正书宋_GBK" w:eastAsia="方正书宋_GBK"/>
          <w:color w:val="auto"/>
          <w:sz w:val="22"/>
          <w:szCs w:val="22"/>
          <w:u w:val="single"/>
          <w:lang w:val="en-US" w:eastAsia="zh-CN" w:bidi="ar-SA"/>
        </w:rPr>
        <w:t xml:space="preserve">    13637612136                                        </w:t>
      </w:r>
    </w:p>
    <w:p w14:paraId="0B3280D1">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p>
    <w:p w14:paraId="2596ACBE">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p>
    <w:p w14:paraId="1D2815CE">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乙方（承租方）：</w:t>
      </w:r>
      <w:r>
        <w:rPr>
          <w:rFonts w:hint="eastAsia" w:ascii="方正书宋_GBK" w:hAnsi="方正书宋_GBK" w:eastAsia="方正书宋_GBK"/>
          <w:color w:val="auto"/>
          <w:sz w:val="22"/>
          <w:szCs w:val="22"/>
          <w:u w:val="single"/>
          <w:lang w:val="en-US" w:eastAsia="zh-CN" w:bidi="ar-SA"/>
        </w:rPr>
        <w:t xml:space="preserve">                                             </w:t>
      </w:r>
    </w:p>
    <w:p w14:paraId="24D664FA">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社会信用代码：</w:t>
      </w:r>
      <w:r>
        <w:rPr>
          <w:rFonts w:hint="eastAsia" w:ascii="方正书宋_GBK" w:hAnsi="方正书宋_GBK" w:eastAsia="方正书宋_GBK"/>
          <w:color w:val="auto"/>
          <w:sz w:val="22"/>
          <w:szCs w:val="22"/>
          <w:u w:val="single"/>
          <w:lang w:val="en-US" w:eastAsia="zh-CN" w:bidi="ar-SA"/>
        </w:rPr>
        <w:t xml:space="preserve">                                               </w:t>
      </w:r>
    </w:p>
    <w:p w14:paraId="0C44EAD9">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法定代表人（负责人 / 农户代表人）：</w:t>
      </w:r>
      <w:r>
        <w:rPr>
          <w:rFonts w:hint="eastAsia" w:ascii="方正书宋_GBK" w:hAnsi="方正书宋_GBK" w:eastAsia="方正书宋_GBK"/>
          <w:color w:val="auto"/>
          <w:sz w:val="22"/>
          <w:szCs w:val="22"/>
          <w:u w:val="single"/>
          <w:lang w:val="en-US" w:eastAsia="zh-CN" w:bidi="ar-SA"/>
        </w:rPr>
        <w:t xml:space="preserve">                           </w:t>
      </w:r>
      <w:r>
        <w:rPr>
          <w:rFonts w:hint="eastAsia" w:ascii="方正书宋_GBK" w:hAnsi="方正书宋_GBK" w:eastAsia="方正书宋_GBK"/>
          <w:color w:val="auto"/>
          <w:sz w:val="22"/>
          <w:szCs w:val="22"/>
          <w:lang w:bidi="ar-SA"/>
        </w:rPr>
        <w:t xml:space="preserve">       </w:t>
      </w:r>
      <w:r>
        <w:rPr>
          <w:color w:val="auto"/>
        </w:rPr>
        <w:tab/>
      </w:r>
      <w:r>
        <w:rPr>
          <w:rFonts w:hint="eastAsia" w:ascii="方正书宋_GBK" w:hAnsi="方正书宋_GBK" w:eastAsia="方正书宋_GBK"/>
          <w:color w:val="auto"/>
          <w:sz w:val="22"/>
          <w:szCs w:val="22"/>
          <w:lang w:bidi="ar-SA"/>
        </w:rPr>
        <w:t xml:space="preserve">           </w:t>
      </w:r>
      <w:r>
        <w:rPr>
          <w:rFonts w:hint="eastAsia" w:ascii="方正书宋_GBK" w:hAnsi="方正书宋_GBK" w:eastAsia="方正书宋_GBK"/>
          <w:color w:val="auto"/>
          <w:sz w:val="22"/>
          <w:szCs w:val="22"/>
          <w:lang w:val="en-US" w:eastAsia="zh-CN" w:bidi="ar-SA"/>
        </w:rPr>
        <w:t xml:space="preserve"> </w:t>
      </w:r>
      <w:r>
        <w:rPr>
          <w:rFonts w:hint="eastAsia" w:ascii="方正书宋_GBK" w:hAnsi="方正书宋_GBK" w:eastAsia="方正书宋_GBK"/>
          <w:color w:val="auto"/>
          <w:sz w:val="22"/>
          <w:szCs w:val="22"/>
          <w:lang w:bidi="ar-SA"/>
        </w:rPr>
        <w:t xml:space="preserve">                                             </w:t>
      </w:r>
    </w:p>
    <w:p w14:paraId="6A5A41A0">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联系地址：</w:t>
      </w:r>
      <w:r>
        <w:rPr>
          <w:rFonts w:hint="eastAsia" w:ascii="方正书宋_GBK" w:hAnsi="方正书宋_GBK" w:eastAsia="方正书宋_GBK"/>
          <w:color w:val="auto"/>
          <w:sz w:val="22"/>
          <w:szCs w:val="22"/>
          <w:u w:val="single"/>
          <w:lang w:val="en-US" w:eastAsia="zh-CN" w:bidi="ar-SA"/>
        </w:rPr>
        <w:t xml:space="preserve">                                                    </w:t>
      </w:r>
      <w:r>
        <w:rPr>
          <w:rFonts w:hint="eastAsia" w:ascii="方正书宋_GBK" w:hAnsi="方正书宋_GBK" w:eastAsia="方正书宋_GBK"/>
          <w:color w:val="auto"/>
          <w:sz w:val="22"/>
          <w:szCs w:val="22"/>
          <w:lang w:bidi="ar-SA"/>
        </w:rPr>
        <w:t xml:space="preserve">                             </w:t>
      </w:r>
    </w:p>
    <w:p w14:paraId="139EFF3E">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联系电话：</w:t>
      </w:r>
      <w:r>
        <w:rPr>
          <w:rFonts w:hint="eastAsia" w:ascii="方正书宋_GBK" w:hAnsi="方正书宋_GBK" w:eastAsia="方正书宋_GBK"/>
          <w:color w:val="auto"/>
          <w:sz w:val="22"/>
          <w:szCs w:val="22"/>
          <w:u w:val="single"/>
          <w:lang w:val="en-US" w:eastAsia="zh-CN" w:bidi="ar-SA"/>
        </w:rPr>
        <w:t xml:space="preserve">                                                   </w:t>
      </w:r>
      <w:r>
        <w:rPr>
          <w:rFonts w:hint="eastAsia" w:ascii="方正书宋_GBK" w:hAnsi="方正书宋_GBK" w:eastAsia="方正书宋_GBK"/>
          <w:color w:val="auto"/>
          <w:sz w:val="22"/>
          <w:szCs w:val="22"/>
          <w:lang w:bidi="ar-SA"/>
        </w:rPr>
        <w:t xml:space="preserve"> </w:t>
      </w:r>
    </w:p>
    <w:p w14:paraId="2B157322">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p>
    <w:p w14:paraId="6CB40827">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根据《中华人民共和国合同法》等有关法律、法规，甲、乙双方遵循自愿、平等、公平、诚实信用的原则，经协商一致，达成如下条款：</w:t>
      </w:r>
    </w:p>
    <w:p w14:paraId="22A3965A">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第一条  标的物情况</w:t>
      </w:r>
    </w:p>
    <w:p w14:paraId="54570511">
      <w:pPr>
        <w:widowControl w:val="0"/>
        <w:wordWrap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甲方将座落于</w:t>
      </w:r>
      <w:r>
        <w:rPr>
          <w:rFonts w:hint="eastAsia" w:ascii="方正书宋_GBK" w:hAnsi="方正书宋_GBK" w:eastAsia="方正书宋_GBK"/>
          <w:color w:val="auto"/>
          <w:sz w:val="22"/>
          <w:szCs w:val="22"/>
          <w:u w:val="single"/>
          <w:lang w:val="en-US" w:eastAsia="zh-CN" w:bidi="ar-SA"/>
        </w:rPr>
        <w:t>文昌市冯坡镇昌里村委会华农庄园</w:t>
      </w:r>
      <w:r>
        <w:rPr>
          <w:rFonts w:hint="eastAsia" w:ascii="方正书宋_GBK" w:hAnsi="方正书宋_GBK" w:eastAsia="方正书宋_GBK"/>
          <w:color w:val="auto"/>
          <w:sz w:val="22"/>
          <w:u w:val="single"/>
          <w:lang w:bidi="ar-SA"/>
        </w:rPr>
        <w:t xml:space="preserve">云集猪场 </w:t>
      </w:r>
      <w:r>
        <w:rPr>
          <w:rFonts w:hint="eastAsia" w:ascii="方正书宋_GBK" w:hAnsi="方正书宋_GBK" w:eastAsia="方正书宋_GBK"/>
          <w:color w:val="auto"/>
          <w:sz w:val="22"/>
          <w:szCs w:val="22"/>
          <w:lang w:bidi="ar-SA"/>
        </w:rPr>
        <w:t>出租给乙方。该项目用地总面积</w:t>
      </w:r>
      <w:r>
        <w:rPr>
          <w:rFonts w:hint="eastAsia" w:ascii="方正书宋_GBK" w:hAnsi="方正书宋_GBK" w:eastAsia="方正书宋_GBK"/>
          <w:color w:val="auto"/>
          <w:sz w:val="22"/>
          <w:szCs w:val="22"/>
          <w:lang w:val="en-US" w:eastAsia="zh-CN" w:bidi="ar-SA"/>
        </w:rPr>
        <w:t>1122.90平方米</w:t>
      </w:r>
      <w:r>
        <w:rPr>
          <w:rFonts w:hint="eastAsia" w:ascii="方正书宋_GBK" w:hAnsi="方正书宋_GBK" w:eastAsia="方正书宋_GBK"/>
          <w:color w:val="auto"/>
          <w:sz w:val="22"/>
          <w:szCs w:val="22"/>
          <w:lang w:bidi="ar-SA"/>
        </w:rPr>
        <w:t>，设施农用地部分</w:t>
      </w:r>
      <w:r>
        <w:rPr>
          <w:rFonts w:hint="eastAsia" w:ascii="方正书宋_GBK" w:hAnsi="方正书宋_GBK" w:eastAsia="方正书宋_GBK"/>
          <w:color w:val="auto"/>
          <w:sz w:val="22"/>
          <w:szCs w:val="22"/>
          <w:u w:val="single"/>
          <w:lang w:bidi="ar-SA"/>
        </w:rPr>
        <w:t>已建成养殖房</w:t>
      </w:r>
      <w:r>
        <w:rPr>
          <w:rFonts w:hint="eastAsia" w:ascii="方正书宋_GBK" w:hAnsi="方正书宋_GBK" w:eastAsia="方正书宋_GBK"/>
          <w:color w:val="auto"/>
          <w:sz w:val="22"/>
          <w:szCs w:val="22"/>
          <w:u w:val="single"/>
          <w:lang w:val="en-US" w:eastAsia="zh-CN" w:bidi="ar-SA"/>
        </w:rPr>
        <w:t>990.21平方米，园地132.69平方米。</w:t>
      </w:r>
    </w:p>
    <w:p w14:paraId="79B9671E">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第二条  租赁用途</w:t>
      </w:r>
    </w:p>
    <w:p w14:paraId="756690D5">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1.乙方所承租标的</w:t>
      </w:r>
      <w:r>
        <w:rPr>
          <w:rFonts w:hint="eastAsia" w:ascii="方正书宋_GBK" w:hAnsi="方正书宋_GBK" w:eastAsia="方正书宋_GBK"/>
          <w:color w:val="auto"/>
          <w:sz w:val="22"/>
          <w:szCs w:val="22"/>
          <w:lang w:val="en-US" w:eastAsia="zh-CN" w:bidi="ar-SA"/>
        </w:rPr>
        <w:t>用于</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生猪养殖及根据土地性质合理进行农业种植等形成生态循环农业模式</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 xml:space="preserve"> </w:t>
      </w:r>
      <w:r>
        <w:rPr>
          <w:rFonts w:hint="eastAsia" w:ascii="方正书宋_GBK" w:hAnsi="方正书宋_GBK" w:eastAsia="方正书宋_GBK"/>
          <w:color w:val="auto"/>
          <w:sz w:val="22"/>
          <w:szCs w:val="22"/>
          <w:lang w:bidi="ar-SA"/>
        </w:rPr>
        <w:t>。</w:t>
      </w:r>
    </w:p>
    <w:p w14:paraId="7F30381B">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2.乙方应按照约定的用途使用</w:t>
      </w:r>
      <w:r>
        <w:rPr>
          <w:rFonts w:hint="eastAsia" w:ascii="方正书宋_GBK" w:hAnsi="方正书宋_GBK" w:eastAsia="方正书宋_GBK"/>
          <w:color w:val="auto"/>
          <w:sz w:val="22"/>
          <w:szCs w:val="22"/>
          <w:lang w:val="en-US" w:eastAsia="zh-CN" w:bidi="ar-SA"/>
        </w:rPr>
        <w:t>标的</w:t>
      </w:r>
      <w:r>
        <w:rPr>
          <w:rFonts w:hint="eastAsia" w:ascii="方正书宋_GBK" w:hAnsi="方正书宋_GBK" w:eastAsia="方正书宋_GBK"/>
          <w:color w:val="auto"/>
          <w:sz w:val="22"/>
          <w:szCs w:val="22"/>
          <w:lang w:bidi="ar-SA"/>
        </w:rPr>
        <w:t>，不得利用承租标的进行违法活动。乙方改变标的用途的，应征得甲方书面同意。未经甲方书面同意，乙方擅自改变标的用途，甲方可以解除合同，并要求乙方赔偿损失。</w:t>
      </w:r>
    </w:p>
    <w:p w14:paraId="1D29DD8C">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第三条  租赁期限和交付日期</w:t>
      </w:r>
    </w:p>
    <w:p w14:paraId="600B1FB6">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1.标的租赁期限自</w:t>
      </w:r>
      <w:r>
        <w:rPr>
          <w:rFonts w:hint="eastAsia" w:ascii="方正书宋_GBK" w:hAnsi="方正书宋_GBK" w:eastAsia="方正书宋_GBK"/>
          <w:color w:val="auto"/>
          <w:sz w:val="22"/>
          <w:szCs w:val="22"/>
          <w:u w:val="single"/>
          <w:lang w:bidi="ar-SA"/>
        </w:rPr>
        <w:t xml:space="preserve"> 202</w:t>
      </w:r>
      <w:r>
        <w:rPr>
          <w:rFonts w:hint="eastAsia" w:ascii="方正书宋_GBK" w:hAnsi="方正书宋_GBK" w:eastAsia="方正书宋_GBK"/>
          <w:color w:val="auto"/>
          <w:sz w:val="22"/>
          <w:szCs w:val="22"/>
          <w:u w:val="single"/>
          <w:lang w:val="en-US" w:eastAsia="zh-CN" w:bidi="ar-SA"/>
        </w:rPr>
        <w:t>6</w:t>
      </w:r>
      <w:r>
        <w:rPr>
          <w:rFonts w:hint="eastAsia" w:ascii="方正书宋_GBK" w:hAnsi="方正书宋_GBK" w:eastAsia="方正书宋_GBK"/>
          <w:color w:val="auto"/>
          <w:sz w:val="22"/>
          <w:szCs w:val="22"/>
          <w:lang w:bidi="ar-SA"/>
        </w:rPr>
        <w:t>年</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 xml:space="preserve"> 1 </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月</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 xml:space="preserve"> 1</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日起至</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2035</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年</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1</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2</w:t>
      </w:r>
      <w:r>
        <w:rPr>
          <w:rFonts w:hint="eastAsia" w:ascii="方正书宋_GBK" w:hAnsi="方正书宋_GBK" w:eastAsia="方正书宋_GBK"/>
          <w:color w:val="auto"/>
          <w:sz w:val="22"/>
          <w:szCs w:val="22"/>
          <w:lang w:bidi="ar-SA"/>
        </w:rPr>
        <w:t>月</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31</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日止</w:t>
      </w:r>
      <w:r>
        <w:rPr>
          <w:rFonts w:hint="eastAsia" w:ascii="方正书宋_GBK" w:hAnsi="方正书宋_GBK" w:eastAsia="方正书宋_GBK"/>
          <w:color w:val="auto"/>
          <w:sz w:val="22"/>
          <w:szCs w:val="22"/>
          <w:lang w:eastAsia="zh-CN" w:bidi="ar-SA"/>
        </w:rPr>
        <w:t>（</w:t>
      </w:r>
      <w:r>
        <w:rPr>
          <w:rFonts w:hint="eastAsia" w:ascii="方正书宋_GBK" w:hAnsi="方正书宋_GBK" w:eastAsia="方正书宋_GBK"/>
          <w:color w:val="auto"/>
          <w:sz w:val="22"/>
          <w:szCs w:val="22"/>
          <w:lang w:val="en-US" w:eastAsia="zh-CN" w:bidi="ar-SA"/>
        </w:rPr>
        <w:t>10年</w:t>
      </w:r>
      <w:r>
        <w:rPr>
          <w:rFonts w:hint="eastAsia" w:ascii="方正书宋_GBK" w:hAnsi="方正书宋_GBK" w:eastAsia="方正书宋_GBK"/>
          <w:color w:val="auto"/>
          <w:sz w:val="22"/>
          <w:szCs w:val="22"/>
          <w:lang w:eastAsia="zh-CN" w:bidi="ar-SA"/>
        </w:rPr>
        <w:t>）</w:t>
      </w:r>
      <w:r>
        <w:rPr>
          <w:rFonts w:hint="eastAsia" w:ascii="方正书宋_GBK" w:hAnsi="方正书宋_GBK" w:eastAsia="方正书宋_GBK"/>
          <w:color w:val="auto"/>
          <w:sz w:val="22"/>
          <w:szCs w:val="22"/>
          <w:lang w:bidi="ar-SA"/>
        </w:rPr>
        <w:t>。</w:t>
      </w:r>
    </w:p>
    <w:p w14:paraId="7980F359">
      <w:pPr>
        <w:wordWrap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2.甲方于</w:t>
      </w:r>
      <w:r>
        <w:rPr>
          <w:rFonts w:hint="eastAsia" w:ascii="方正书宋_GBK" w:hAnsi="方正书宋_GBK" w:eastAsia="方正书宋_GBK"/>
          <w:color w:val="auto"/>
          <w:sz w:val="22"/>
          <w:szCs w:val="22"/>
          <w:u w:val="single"/>
          <w:lang w:bidi="ar-SA"/>
        </w:rPr>
        <w:t xml:space="preserve"> 202</w:t>
      </w:r>
      <w:r>
        <w:rPr>
          <w:rFonts w:hint="eastAsia" w:ascii="方正书宋_GBK" w:hAnsi="方正书宋_GBK" w:eastAsia="方正书宋_GBK"/>
          <w:color w:val="auto"/>
          <w:sz w:val="22"/>
          <w:szCs w:val="22"/>
          <w:u w:val="single"/>
          <w:lang w:val="en-US" w:eastAsia="zh-CN" w:bidi="ar-SA"/>
        </w:rPr>
        <w:t>6</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年</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 xml:space="preserve"> </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1</w:t>
      </w:r>
      <w:r>
        <w:rPr>
          <w:rFonts w:hint="eastAsia" w:ascii="方正书宋_GBK" w:hAnsi="方正书宋_GBK" w:eastAsia="方正书宋_GBK"/>
          <w:color w:val="auto"/>
          <w:sz w:val="22"/>
          <w:szCs w:val="22"/>
          <w:lang w:bidi="ar-SA"/>
        </w:rPr>
        <w:t>月</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 xml:space="preserve">1  </w:t>
      </w:r>
      <w:r>
        <w:rPr>
          <w:rFonts w:hint="eastAsia" w:ascii="方正书宋_GBK" w:hAnsi="方正书宋_GBK" w:eastAsia="方正书宋_GBK"/>
          <w:color w:val="auto"/>
          <w:sz w:val="22"/>
          <w:szCs w:val="22"/>
          <w:lang w:bidi="ar-SA"/>
        </w:rPr>
        <w:t>日前，将出租标的交付乙方。甲方延期交付标的，</w:t>
      </w:r>
      <w:r>
        <w:rPr>
          <w:rFonts w:hint="eastAsia" w:ascii="方正书宋_GBK" w:hAnsi="方正书宋_GBK" w:eastAsia="方正书宋_GBK"/>
          <w:color w:val="auto"/>
          <w:sz w:val="22"/>
          <w:szCs w:val="22"/>
        </w:rPr>
        <w:t>乙方有权按下述第</w:t>
      </w:r>
      <w:r>
        <w:rPr>
          <w:rFonts w:hint="eastAsia" w:ascii="方正书宋_GBK" w:hAnsi="方正书宋_GBK" w:eastAsia="方正书宋_GBK"/>
          <w:color w:val="auto"/>
          <w:sz w:val="22"/>
          <w:szCs w:val="22"/>
          <w:u w:val="single"/>
        </w:rPr>
        <w:t xml:space="preserve"> </w:t>
      </w:r>
      <w:r>
        <w:rPr>
          <w:rFonts w:hint="eastAsia" w:ascii="方正书宋_GBK" w:hAnsi="方正书宋_GBK" w:eastAsia="方正书宋_GBK"/>
          <w:color w:val="auto"/>
          <w:sz w:val="22"/>
          <w:szCs w:val="22"/>
          <w:u w:val="single"/>
          <w:lang w:val="en-US" w:eastAsia="zh-CN"/>
        </w:rPr>
        <w:t>1</w:t>
      </w:r>
      <w:r>
        <w:rPr>
          <w:rFonts w:hint="eastAsia" w:ascii="方正书宋_GBK" w:hAnsi="方正书宋_GBK" w:eastAsia="方正书宋_GBK"/>
          <w:color w:val="auto"/>
          <w:sz w:val="22"/>
          <w:szCs w:val="22"/>
          <w:u w:val="single"/>
        </w:rPr>
        <w:t xml:space="preserve">  </w:t>
      </w:r>
      <w:r>
        <w:rPr>
          <w:rFonts w:hint="eastAsia" w:ascii="方正书宋_GBK" w:hAnsi="方正书宋_GBK" w:eastAsia="方正书宋_GBK"/>
          <w:color w:val="auto"/>
          <w:sz w:val="22"/>
          <w:szCs w:val="22"/>
        </w:rPr>
        <w:t>种约定追究甲方违约责任：</w:t>
      </w:r>
    </w:p>
    <w:p w14:paraId="4892982D">
      <w:pPr>
        <w:snapToGrid w:val="0"/>
        <w:spacing w:line="420" w:lineRule="exact"/>
        <w:ind w:firstLine="440" w:firstLineChars="200"/>
        <w:rPr>
          <w:rFonts w:hint="eastAsia" w:ascii="方正书宋_GBK" w:hAnsi="方正书宋_GBK" w:eastAsia="方正书宋_GBK"/>
          <w:color w:val="auto"/>
          <w:sz w:val="22"/>
          <w:szCs w:val="22"/>
        </w:rPr>
      </w:pPr>
      <w:r>
        <w:rPr>
          <w:rFonts w:hint="eastAsia" w:ascii="方正书宋_GBK" w:hAnsi="方正书宋_GBK" w:eastAsia="方正书宋_GBK"/>
          <w:color w:val="auto"/>
          <w:sz w:val="22"/>
          <w:szCs w:val="22"/>
        </w:rPr>
        <w:fldChar w:fldCharType="begin"/>
      </w:r>
      <w:r>
        <w:rPr>
          <w:rFonts w:hint="eastAsia" w:ascii="方正书宋_GBK" w:hAnsi="方正书宋_GBK" w:eastAsia="方正书宋_GBK"/>
          <w:color w:val="auto"/>
          <w:sz w:val="22"/>
          <w:szCs w:val="22"/>
        </w:rPr>
        <w:instrText xml:space="preserve"> = 1 \* GB3 </w:instrText>
      </w:r>
      <w:r>
        <w:rPr>
          <w:rFonts w:hint="eastAsia" w:ascii="方正书宋_GBK" w:hAnsi="方正书宋_GBK" w:eastAsia="方正书宋_GBK"/>
          <w:color w:val="auto"/>
          <w:sz w:val="22"/>
          <w:szCs w:val="22"/>
        </w:rPr>
        <w:fldChar w:fldCharType="separate"/>
      </w:r>
      <w:r>
        <w:rPr>
          <w:rFonts w:hint="eastAsia" w:ascii="方正书宋_GBK" w:hAnsi="方正书宋_GBK" w:eastAsia="方正书宋_GBK"/>
          <w:color w:val="auto"/>
          <w:sz w:val="22"/>
          <w:szCs w:val="22"/>
        </w:rPr>
        <w:t>①</w:t>
      </w:r>
      <w:r>
        <w:rPr>
          <w:rFonts w:hint="eastAsia" w:ascii="方正书宋_GBK" w:hAnsi="方正书宋_GBK" w:eastAsia="方正书宋_GBK"/>
          <w:color w:val="auto"/>
          <w:sz w:val="22"/>
          <w:szCs w:val="22"/>
        </w:rPr>
        <w:fldChar w:fldCharType="end"/>
      </w:r>
      <w:r>
        <w:rPr>
          <w:rFonts w:hint="eastAsia" w:ascii="方正书宋_GBK" w:hAnsi="方正书宋_GBK" w:eastAsia="方正书宋_GBK"/>
          <w:color w:val="auto"/>
          <w:sz w:val="22"/>
          <w:szCs w:val="22"/>
        </w:rPr>
        <w:t>合同继续履行。甲方自应交付标的之次日起至实际交付之日止，按每日</w:t>
      </w:r>
      <w:r>
        <w:rPr>
          <w:rFonts w:hint="eastAsia" w:ascii="方正书宋_GBK" w:hAnsi="方正书宋_GBK" w:eastAsia="方正书宋_GBK"/>
          <w:color w:val="auto"/>
          <w:sz w:val="22"/>
          <w:szCs w:val="22"/>
          <w:u w:val="single"/>
        </w:rPr>
        <w:t>　　</w:t>
      </w:r>
      <w:r>
        <w:rPr>
          <w:rFonts w:hint="eastAsia" w:ascii="方正书宋_GBK" w:hAnsi="方正书宋_GBK" w:eastAsia="方正书宋_GBK"/>
          <w:color w:val="auto"/>
          <w:sz w:val="22"/>
          <w:szCs w:val="22"/>
          <w:u w:val="single"/>
          <w:lang w:val="en-US" w:eastAsia="zh-CN"/>
        </w:rPr>
        <w:t>100</w:t>
      </w:r>
      <w:r>
        <w:rPr>
          <w:rFonts w:hint="eastAsia" w:ascii="方正书宋_GBK" w:hAnsi="方正书宋_GBK" w:eastAsia="方正书宋_GBK"/>
          <w:color w:val="auto"/>
          <w:sz w:val="22"/>
          <w:szCs w:val="22"/>
          <w:u w:val="single"/>
        </w:rPr>
        <w:t>　　　</w:t>
      </w:r>
      <w:r>
        <w:rPr>
          <w:rFonts w:hint="eastAsia" w:ascii="方正书宋_GBK" w:hAnsi="方正书宋_GBK" w:eastAsia="方正书宋_GBK"/>
          <w:color w:val="auto"/>
          <w:sz w:val="22"/>
          <w:szCs w:val="22"/>
        </w:rPr>
        <w:t>元向乙方支付违约金。</w:t>
      </w:r>
    </w:p>
    <w:p w14:paraId="303E4EA3">
      <w:pPr>
        <w:snapToGrid w:val="0"/>
        <w:spacing w:line="420" w:lineRule="exact"/>
        <w:ind w:firstLine="440" w:firstLineChars="200"/>
        <w:rPr>
          <w:rFonts w:hint="eastAsia" w:ascii="方正书宋_GBK" w:hAnsi="方正书宋_GBK" w:eastAsia="方正书宋_GBK"/>
          <w:color w:val="auto"/>
          <w:sz w:val="22"/>
          <w:szCs w:val="22"/>
        </w:rPr>
      </w:pPr>
      <w:r>
        <w:rPr>
          <w:rFonts w:hint="eastAsia" w:ascii="方正书宋_GBK" w:hAnsi="方正书宋_GBK" w:eastAsia="方正书宋_GBK"/>
          <w:color w:val="auto"/>
          <w:sz w:val="22"/>
          <w:szCs w:val="22"/>
        </w:rPr>
        <w:fldChar w:fldCharType="begin"/>
      </w:r>
      <w:r>
        <w:rPr>
          <w:rFonts w:hint="eastAsia" w:ascii="方正书宋_GBK" w:hAnsi="方正书宋_GBK" w:eastAsia="方正书宋_GBK"/>
          <w:color w:val="auto"/>
          <w:sz w:val="22"/>
          <w:szCs w:val="22"/>
        </w:rPr>
        <w:instrText xml:space="preserve"> = 2 \* GB3 </w:instrText>
      </w:r>
      <w:r>
        <w:rPr>
          <w:rFonts w:hint="eastAsia" w:ascii="方正书宋_GBK" w:hAnsi="方正书宋_GBK" w:eastAsia="方正书宋_GBK"/>
          <w:color w:val="auto"/>
          <w:sz w:val="22"/>
          <w:szCs w:val="22"/>
        </w:rPr>
        <w:fldChar w:fldCharType="separate"/>
      </w:r>
      <w:r>
        <w:rPr>
          <w:rFonts w:hint="eastAsia" w:ascii="方正书宋_GBK" w:hAnsi="方正书宋_GBK" w:eastAsia="方正书宋_GBK"/>
          <w:color w:val="auto"/>
          <w:sz w:val="22"/>
          <w:szCs w:val="22"/>
        </w:rPr>
        <w:t>②</w:t>
      </w:r>
      <w:r>
        <w:rPr>
          <w:rFonts w:hint="eastAsia" w:ascii="方正书宋_GBK" w:hAnsi="方正书宋_GBK" w:eastAsia="方正书宋_GBK"/>
          <w:color w:val="auto"/>
          <w:sz w:val="22"/>
          <w:szCs w:val="22"/>
        </w:rPr>
        <w:fldChar w:fldCharType="end"/>
      </w:r>
      <w:r>
        <w:rPr>
          <w:rFonts w:hint="eastAsia" w:ascii="方正书宋_GBK" w:hAnsi="方正书宋_GBK" w:eastAsia="方正书宋_GBK"/>
          <w:color w:val="auto"/>
          <w:sz w:val="22"/>
          <w:szCs w:val="22"/>
        </w:rPr>
        <w:t>解除合同。超过应交付日期</w:t>
      </w:r>
      <w:r>
        <w:rPr>
          <w:rFonts w:hint="eastAsia" w:ascii="方正书宋_GBK" w:hAnsi="方正书宋_GBK" w:eastAsia="方正书宋_GBK"/>
          <w:color w:val="auto"/>
          <w:sz w:val="22"/>
          <w:szCs w:val="22"/>
          <w:u w:val="single"/>
        </w:rPr>
        <w:t>　　　</w:t>
      </w:r>
      <w:r>
        <w:rPr>
          <w:rFonts w:hint="eastAsia" w:ascii="方正书宋_GBK" w:hAnsi="方正书宋_GBK" w:eastAsia="方正书宋_GBK"/>
          <w:color w:val="auto"/>
          <w:sz w:val="22"/>
          <w:szCs w:val="22"/>
          <w:u w:val="single"/>
          <w:lang w:val="en-US" w:eastAsia="zh-CN"/>
        </w:rPr>
        <w:t>1</w:t>
      </w:r>
      <w:r>
        <w:rPr>
          <w:rFonts w:hint="eastAsia" w:ascii="方正书宋_GBK" w:hAnsi="方正书宋_GBK" w:eastAsia="方正书宋_GBK"/>
          <w:color w:val="auto"/>
          <w:sz w:val="22"/>
          <w:szCs w:val="22"/>
          <w:u w:val="single"/>
        </w:rPr>
        <w:t>　</w:t>
      </w:r>
      <w:r>
        <w:rPr>
          <w:rFonts w:hint="eastAsia" w:ascii="方正书宋_GBK" w:hAnsi="方正书宋_GBK" w:eastAsia="方正书宋_GBK"/>
          <w:color w:val="auto"/>
          <w:sz w:val="22"/>
          <w:szCs w:val="22"/>
        </w:rPr>
        <w:t>个月的，乙方可以解除合同，要求甲方一次性支付</w:t>
      </w:r>
      <w:r>
        <w:rPr>
          <w:rFonts w:hint="eastAsia" w:ascii="方正书宋_GBK" w:hAnsi="方正书宋_GBK" w:eastAsia="方正书宋_GBK"/>
          <w:color w:val="auto"/>
          <w:sz w:val="22"/>
          <w:szCs w:val="22"/>
          <w:u w:val="single"/>
        </w:rPr>
        <w:t>　　　　　　</w:t>
      </w:r>
      <w:r>
        <w:rPr>
          <w:rFonts w:hint="eastAsia" w:ascii="方正书宋_GBK" w:hAnsi="方正书宋_GBK" w:eastAsia="方正书宋_GBK"/>
          <w:color w:val="auto"/>
          <w:sz w:val="22"/>
          <w:szCs w:val="22"/>
        </w:rPr>
        <w:t>元违约金。若约定的违约金不足抵付乙方损失的，甲方还应负责赔偿超过违约金部分的损失。</w:t>
      </w:r>
    </w:p>
    <w:p w14:paraId="1E577C50">
      <w:pPr>
        <w:widowControl w:val="0"/>
        <w:wordWrap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3.租赁期届满时，甲方有权收回标的，乙方应按期返还。乙方需继续承租该标的时，应提前</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3</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个月与甲方协商。甲方要求返还标的，乙方逾期返还的，自租赁期届满之次日起至实际返还标的之日止，乙方除支付租金外，还应按每日</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100</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元向甲方支付违约金。</w:t>
      </w:r>
    </w:p>
    <w:p w14:paraId="5A9FB88F">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第四条  租金</w:t>
      </w:r>
      <w:r>
        <w:rPr>
          <w:rFonts w:hint="eastAsia" w:ascii="方正书宋_GBK" w:hAnsi="方正书宋_GBK" w:eastAsia="方正书宋_GBK"/>
          <w:b/>
          <w:color w:val="auto"/>
          <w:sz w:val="22"/>
          <w:szCs w:val="22"/>
          <w:lang w:val="en-US" w:eastAsia="zh-CN" w:bidi="ar-SA"/>
        </w:rPr>
        <w:t>和</w:t>
      </w:r>
      <w:r>
        <w:rPr>
          <w:rFonts w:hint="eastAsia" w:ascii="方正书宋_GBK" w:hAnsi="方正书宋_GBK" w:eastAsia="方正书宋_GBK"/>
          <w:b/>
          <w:color w:val="auto"/>
          <w:sz w:val="22"/>
          <w:szCs w:val="22"/>
          <w:lang w:bidi="ar-SA"/>
        </w:rPr>
        <w:t>支付方式</w:t>
      </w:r>
    </w:p>
    <w:p w14:paraId="02D3002D">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1.</w:t>
      </w:r>
      <w:r>
        <w:rPr>
          <w:rFonts w:hint="eastAsia" w:ascii="方正书宋_GBK" w:hAnsi="方正书宋_GBK" w:eastAsia="方正书宋_GBK"/>
          <w:color w:val="auto"/>
          <w:sz w:val="22"/>
          <w:szCs w:val="22"/>
          <w:lang w:val="en-US" w:eastAsia="zh-CN" w:bidi="ar-SA"/>
        </w:rPr>
        <w:t>租金标准：</w:t>
      </w:r>
      <w:r>
        <w:rPr>
          <w:rFonts w:hint="eastAsia" w:ascii="方正书宋_GBK" w:hAnsi="方正书宋_GBK" w:eastAsia="方正书宋_GBK"/>
          <w:color w:val="auto"/>
          <w:sz w:val="22"/>
          <w:szCs w:val="22"/>
          <w:u w:val="single"/>
          <w:lang w:bidi="ar-SA"/>
        </w:rPr>
        <w:t xml:space="preserve">每年 </w:t>
      </w:r>
      <w:r>
        <w:rPr>
          <w:rFonts w:hint="eastAsia" w:ascii="方正书宋_GBK" w:hAnsi="方正书宋_GBK" w:eastAsia="方正书宋_GBK"/>
          <w:color w:val="auto"/>
          <w:sz w:val="22"/>
          <w:szCs w:val="22"/>
          <w:u w:val="single"/>
          <w:lang w:val="en-US" w:eastAsia="zh-CN" w:bidi="ar-SA"/>
        </w:rPr>
        <w:t>10000</w:t>
      </w:r>
      <w:r>
        <w:rPr>
          <w:rFonts w:hint="eastAsia" w:ascii="方正书宋_GBK" w:hAnsi="方正书宋_GBK" w:eastAsia="方正书宋_GBK"/>
          <w:color w:val="auto"/>
          <w:sz w:val="22"/>
          <w:szCs w:val="22"/>
          <w:u w:val="single"/>
          <w:lang w:bidi="ar-SA"/>
        </w:rPr>
        <w:t>元</w:t>
      </w:r>
      <w:r>
        <w:rPr>
          <w:rFonts w:hint="eastAsia" w:ascii="方正书宋_GBK" w:hAnsi="方正书宋_GBK" w:eastAsia="方正书宋_GBK"/>
          <w:color w:val="auto"/>
          <w:sz w:val="22"/>
          <w:szCs w:val="22"/>
          <w:lang w:bidi="ar-SA"/>
        </w:rPr>
        <w:t>。</w:t>
      </w:r>
    </w:p>
    <w:p w14:paraId="3AFF187C">
      <w:pPr>
        <w:widowControl w:val="0"/>
        <w:snapToGrid w:val="0"/>
        <w:spacing w:line="420" w:lineRule="exact"/>
        <w:ind w:firstLine="440" w:firstLineChars="200"/>
        <w:rPr>
          <w:rFonts w:hint="eastAsia" w:ascii="方正书宋_GBK" w:hAnsi="方正书宋_GBK" w:eastAsia="方正书宋_GBK"/>
          <w:color w:val="auto"/>
          <w:sz w:val="22"/>
          <w:szCs w:val="22"/>
          <w:lang w:val="en-US" w:eastAsia="zh-CN" w:bidi="ar-SA"/>
        </w:rPr>
      </w:pPr>
      <w:r>
        <w:rPr>
          <w:rFonts w:hint="eastAsia" w:ascii="方正书宋_GBK" w:hAnsi="方正书宋_GBK" w:eastAsia="方正书宋_GBK"/>
          <w:color w:val="auto"/>
          <w:sz w:val="22"/>
          <w:szCs w:val="22"/>
          <w:lang w:val="en-US" w:eastAsia="zh-CN" w:bidi="ar-SA"/>
        </w:rPr>
        <w:t>2.</w:t>
      </w:r>
      <w:r>
        <w:rPr>
          <w:rFonts w:hint="eastAsia" w:ascii="方正书宋_GBK" w:hAnsi="方正书宋_GBK" w:eastAsia="方正书宋_GBK"/>
          <w:color w:val="auto"/>
          <w:sz w:val="22"/>
          <w:szCs w:val="22"/>
          <w:lang w:bidi="ar-SA"/>
        </w:rPr>
        <w:t>乙方按</w:t>
      </w:r>
      <w:r>
        <w:rPr>
          <w:rFonts w:hint="eastAsia" w:ascii="方正书宋_GBK" w:hAnsi="方正书宋_GBK" w:eastAsia="方正书宋_GBK"/>
          <w:color w:val="auto"/>
          <w:sz w:val="22"/>
          <w:szCs w:val="22"/>
          <w:lang w:val="en-US" w:eastAsia="zh-CN" w:bidi="ar-SA"/>
        </w:rPr>
        <w:t>三年为一期</w:t>
      </w:r>
      <w:r>
        <w:rPr>
          <w:rFonts w:hint="eastAsia" w:ascii="方正书宋_GBK" w:hAnsi="方正书宋_GBK" w:eastAsia="方正书宋_GBK"/>
          <w:color w:val="auto"/>
          <w:sz w:val="22"/>
          <w:szCs w:val="22"/>
          <w:lang w:bidi="ar-SA"/>
        </w:rPr>
        <w:t>支付租金给甲方，</w:t>
      </w:r>
      <w:r>
        <w:rPr>
          <w:rFonts w:hint="eastAsia" w:ascii="方正书宋_GBK" w:hAnsi="方正书宋_GBK" w:eastAsia="方正书宋_GBK"/>
          <w:color w:val="auto"/>
          <w:sz w:val="22"/>
          <w:szCs w:val="22"/>
          <w:lang w:val="en-US" w:eastAsia="zh-CN" w:bidi="ar-SA"/>
        </w:rPr>
        <w:t>首期租金（1-3年租金）应于合同签订之日起</w:t>
      </w:r>
      <w:r>
        <w:rPr>
          <w:rFonts w:hint="eastAsia" w:ascii="方正书宋_GBK" w:hAnsi="方正书宋_GBK" w:eastAsia="方正书宋_GBK"/>
          <w:color w:val="auto"/>
          <w:sz w:val="22"/>
          <w:szCs w:val="22"/>
          <w:u w:val="single"/>
          <w:lang w:val="en-US" w:eastAsia="zh-CN" w:bidi="ar-SA"/>
        </w:rPr>
        <w:t xml:space="preserve"> 7 </w:t>
      </w:r>
      <w:r>
        <w:rPr>
          <w:rFonts w:hint="eastAsia" w:ascii="方正书宋_GBK" w:hAnsi="方正书宋_GBK" w:eastAsia="方正书宋_GBK"/>
          <w:color w:val="auto"/>
          <w:sz w:val="22"/>
          <w:szCs w:val="22"/>
          <w:lang w:val="en-US" w:eastAsia="zh-CN" w:bidi="ar-SA"/>
        </w:rPr>
        <w:t>日内支付，此后，每期租金应于上一个3年租期届满当年的</w:t>
      </w:r>
      <w:r>
        <w:rPr>
          <w:rFonts w:hint="eastAsia" w:ascii="方正书宋_GBK" w:hAnsi="方正书宋_GBK" w:eastAsia="方正书宋_GBK"/>
          <w:color w:val="auto"/>
          <w:sz w:val="22"/>
          <w:szCs w:val="22"/>
          <w:u w:val="single"/>
          <w:lang w:val="en-US" w:eastAsia="zh-CN" w:bidi="ar-SA"/>
        </w:rPr>
        <w:t xml:space="preserve">  12 </w:t>
      </w:r>
      <w:r>
        <w:rPr>
          <w:rFonts w:hint="eastAsia" w:ascii="方正书宋_GBK" w:hAnsi="方正书宋_GBK" w:eastAsia="方正书宋_GBK"/>
          <w:color w:val="auto"/>
          <w:sz w:val="22"/>
          <w:szCs w:val="22"/>
          <w:lang w:val="en-US" w:eastAsia="zh-CN" w:bidi="ar-SA"/>
        </w:rPr>
        <w:t>月</w:t>
      </w:r>
      <w:r>
        <w:rPr>
          <w:rFonts w:hint="eastAsia" w:ascii="方正书宋_GBK" w:hAnsi="方正书宋_GBK" w:eastAsia="方正书宋_GBK"/>
          <w:color w:val="auto"/>
          <w:sz w:val="22"/>
          <w:szCs w:val="22"/>
          <w:u w:val="single"/>
          <w:lang w:val="en-US" w:eastAsia="zh-CN" w:bidi="ar-SA"/>
        </w:rPr>
        <w:t xml:space="preserve">  30  </w:t>
      </w:r>
      <w:r>
        <w:rPr>
          <w:rFonts w:hint="eastAsia" w:ascii="方正书宋_GBK" w:hAnsi="方正书宋_GBK" w:eastAsia="方正书宋_GBK"/>
          <w:color w:val="auto"/>
          <w:sz w:val="22"/>
          <w:szCs w:val="22"/>
          <w:lang w:val="en-US" w:eastAsia="zh-CN" w:bidi="ar-SA"/>
        </w:rPr>
        <w:t>日前</w:t>
      </w:r>
      <w:r>
        <w:rPr>
          <w:rFonts w:hint="eastAsia" w:ascii="方正书宋_GBK" w:hAnsi="方正书宋_GBK" w:eastAsia="方正书宋_GBK"/>
          <w:color w:val="auto"/>
          <w:sz w:val="22"/>
          <w:szCs w:val="22"/>
          <w:u w:val="none"/>
          <w:lang w:val="en-US" w:eastAsia="zh-CN" w:bidi="ar-SA"/>
        </w:rPr>
        <w:t>完成支付</w:t>
      </w:r>
      <w:r>
        <w:rPr>
          <w:rFonts w:hint="eastAsia" w:ascii="方正书宋_GBK" w:hAnsi="方正书宋_GBK" w:eastAsia="方正书宋_GBK"/>
          <w:color w:val="auto"/>
          <w:sz w:val="22"/>
          <w:szCs w:val="22"/>
          <w:lang w:bidi="ar-SA"/>
        </w:rPr>
        <w:t>。</w:t>
      </w:r>
    </w:p>
    <w:p w14:paraId="7161D479">
      <w:pPr>
        <w:widowControl w:val="0"/>
        <w:snapToGrid w:val="0"/>
        <w:spacing w:line="420" w:lineRule="exact"/>
        <w:ind w:firstLine="440" w:firstLineChars="200"/>
        <w:rPr>
          <w:rFonts w:hint="eastAsia" w:ascii="方正书宋_GBK" w:hAnsi="方正书宋_GBK" w:eastAsia="方正书宋_GBK"/>
          <w:color w:val="auto"/>
          <w:sz w:val="22"/>
          <w:szCs w:val="22"/>
          <w:lang w:val="en-US" w:eastAsia="zh-CN" w:bidi="ar-SA"/>
        </w:rPr>
      </w:pPr>
      <w:r>
        <w:rPr>
          <w:rFonts w:hint="eastAsia" w:ascii="方正书宋_GBK" w:hAnsi="方正书宋_GBK" w:eastAsia="方正书宋_GBK"/>
          <w:color w:val="auto"/>
          <w:sz w:val="22"/>
          <w:szCs w:val="22"/>
          <w:lang w:val="en-US" w:eastAsia="zh-CN" w:bidi="ar-SA"/>
        </w:rPr>
        <w:t>3.</w:t>
      </w:r>
      <w:r>
        <w:rPr>
          <w:rFonts w:hint="eastAsia" w:ascii="方正书宋_GBK" w:hAnsi="方正书宋_GBK" w:eastAsia="方正书宋_GBK"/>
          <w:color w:val="auto"/>
          <w:sz w:val="22"/>
          <w:szCs w:val="22"/>
          <w:lang w:bidi="ar-SA"/>
        </w:rPr>
        <w:t>乙方延期支付租金，甲方有权追究乙方违约责任：</w:t>
      </w:r>
    </w:p>
    <w:p w14:paraId="6A120035">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乙方拖欠租金累计达</w:t>
      </w:r>
      <w:r>
        <w:rPr>
          <w:rFonts w:hint="eastAsia" w:ascii="方正书宋_GBK" w:hAnsi="方正书宋_GBK" w:eastAsia="方正书宋_GBK"/>
          <w:color w:val="auto"/>
          <w:sz w:val="22"/>
          <w:szCs w:val="22"/>
          <w:u w:val="single"/>
          <w:lang w:bidi="ar-SA"/>
        </w:rPr>
        <w:t>6</w:t>
      </w:r>
      <w:r>
        <w:rPr>
          <w:rFonts w:hint="eastAsia" w:ascii="方正书宋_GBK" w:hAnsi="方正书宋_GBK" w:eastAsia="方正书宋_GBK"/>
          <w:color w:val="auto"/>
          <w:sz w:val="22"/>
          <w:szCs w:val="22"/>
          <w:lang w:bidi="ar-SA"/>
        </w:rPr>
        <w:t>个月及其以上的，甲方可以解除合同。乙方除应支付累计拖欠租金外，还应自解除合同之次日起至实际交付拖欠租金之日止，按每日</w:t>
      </w:r>
      <w:r>
        <w:rPr>
          <w:rFonts w:hint="eastAsia" w:ascii="方正书宋_GBK" w:hAnsi="方正书宋_GBK" w:eastAsia="方正书宋_GBK"/>
          <w:color w:val="auto"/>
          <w:sz w:val="22"/>
          <w:szCs w:val="22"/>
          <w:u w:val="single"/>
          <w:lang w:bidi="ar-SA"/>
        </w:rPr>
        <w:t>　</w:t>
      </w:r>
      <w:r>
        <w:rPr>
          <w:rFonts w:hint="eastAsia" w:ascii="方正书宋_GBK" w:hAnsi="方正书宋_GBK" w:eastAsia="方正书宋_GBK"/>
          <w:color w:val="auto"/>
          <w:sz w:val="22"/>
          <w:szCs w:val="22"/>
          <w:u w:val="single"/>
          <w:lang w:val="en-US" w:eastAsia="zh-CN" w:bidi="ar-SA"/>
        </w:rPr>
        <w:t>100</w:t>
      </w:r>
      <w:r>
        <w:rPr>
          <w:rFonts w:hint="eastAsia" w:ascii="方正书宋_GBK" w:hAnsi="方正书宋_GBK" w:eastAsia="方正书宋_GBK"/>
          <w:color w:val="auto"/>
          <w:sz w:val="22"/>
          <w:szCs w:val="22"/>
          <w:u w:val="single"/>
          <w:lang w:bidi="ar-SA"/>
        </w:rPr>
        <w:t>　　</w:t>
      </w:r>
      <w:r>
        <w:rPr>
          <w:rFonts w:hint="eastAsia" w:ascii="方正书宋_GBK" w:hAnsi="方正书宋_GBK" w:eastAsia="方正书宋_GBK"/>
          <w:color w:val="auto"/>
          <w:sz w:val="22"/>
          <w:szCs w:val="22"/>
          <w:lang w:bidi="ar-SA"/>
        </w:rPr>
        <w:t>元向甲方支付违约金。</w:t>
      </w:r>
    </w:p>
    <w:p w14:paraId="42421913">
      <w:pPr>
        <w:widowControl w:val="0"/>
        <w:snapToGrid w:val="0"/>
        <w:spacing w:line="420" w:lineRule="exact"/>
        <w:ind w:firstLine="440" w:firstLineChars="200"/>
        <w:rPr>
          <w:rFonts w:hint="eastAsia" w:ascii="方正书宋_GBK" w:hAnsi="方正书宋_GBK" w:eastAsia="方正书宋_GBK"/>
          <w:color w:val="auto"/>
          <w:sz w:val="22"/>
          <w:szCs w:val="22"/>
          <w:lang w:val="en-US" w:eastAsia="zh-CN" w:bidi="ar-SA"/>
        </w:rPr>
      </w:pPr>
      <w:r>
        <w:rPr>
          <w:rFonts w:hint="eastAsia" w:ascii="方正书宋_GBK" w:hAnsi="方正书宋_GBK" w:eastAsia="方正书宋_GBK"/>
          <w:color w:val="auto"/>
          <w:sz w:val="22"/>
          <w:szCs w:val="22"/>
          <w:lang w:val="en-US" w:eastAsia="zh-CN" w:bidi="ar-SA"/>
        </w:rPr>
        <w:t>4.付款方式：双方当事人选择银行汇款付款方式。</w:t>
      </w:r>
    </w:p>
    <w:p w14:paraId="52459E18">
      <w:pPr>
        <w:widowControl w:val="0"/>
        <w:snapToGrid w:val="0"/>
        <w:spacing w:line="420" w:lineRule="exact"/>
        <w:ind w:firstLine="440" w:firstLineChars="200"/>
        <w:rPr>
          <w:rFonts w:ascii="方正书宋_GBK" w:hAnsi="方正书宋_GBK" w:eastAsia="方正书宋_GBK"/>
          <w:color w:val="auto"/>
          <w:sz w:val="22"/>
          <w:szCs w:val="22"/>
          <w:lang w:val="en-US" w:eastAsia="zh-CN" w:bidi="ar-SA"/>
        </w:rPr>
      </w:pPr>
      <w:r>
        <w:rPr>
          <w:rFonts w:ascii="方正书宋_GBK" w:hAnsi="方正书宋_GBK" w:eastAsia="方正书宋_GBK"/>
          <w:color w:val="auto"/>
          <w:sz w:val="22"/>
          <w:szCs w:val="22"/>
          <w:lang w:val="en-US" w:eastAsia="zh-CN" w:bidi="ar-SA"/>
        </w:rPr>
        <w:t>甲方账户名称：</w:t>
      </w:r>
      <w:r>
        <w:rPr>
          <w:rFonts w:hint="eastAsia" w:ascii="方正书宋_GBK" w:hAnsi="方正书宋_GBK" w:eastAsia="方正书宋_GBK"/>
          <w:color w:val="auto"/>
          <w:sz w:val="22"/>
          <w:szCs w:val="22"/>
          <w:u w:val="single"/>
          <w:lang w:val="en-US" w:eastAsia="zh-CN" w:bidi="ar-SA"/>
        </w:rPr>
        <w:t xml:space="preserve">                                          </w:t>
      </w:r>
      <w:r>
        <w:rPr>
          <w:color w:val="auto"/>
        </w:rPr>
        <w:tab/>
      </w:r>
    </w:p>
    <w:p w14:paraId="3E52976D">
      <w:pPr>
        <w:widowControl w:val="0"/>
        <w:snapToGrid w:val="0"/>
        <w:spacing w:line="420" w:lineRule="exact"/>
        <w:ind w:firstLine="440" w:firstLineChars="200"/>
        <w:rPr>
          <w:rFonts w:ascii="方正书宋_GBK" w:hAnsi="方正书宋_GBK" w:eastAsia="方正书宋_GBK"/>
          <w:color w:val="auto"/>
          <w:sz w:val="22"/>
          <w:szCs w:val="22"/>
          <w:lang w:val="en-US" w:eastAsia="zh-CN" w:bidi="ar-SA"/>
        </w:rPr>
      </w:pPr>
      <w:r>
        <w:rPr>
          <w:rFonts w:ascii="方正书宋_GBK" w:hAnsi="方正书宋_GBK" w:eastAsia="方正书宋_GBK"/>
          <w:color w:val="auto"/>
          <w:sz w:val="22"/>
          <w:szCs w:val="22"/>
          <w:lang w:val="en-US" w:eastAsia="zh-CN" w:bidi="ar-SA"/>
        </w:rPr>
        <w:t>银行账号：</w:t>
      </w:r>
      <w:r>
        <w:rPr>
          <w:rFonts w:hint="eastAsia" w:ascii="方正书宋_GBK" w:hAnsi="方正书宋_GBK" w:eastAsia="方正书宋_GBK"/>
          <w:color w:val="auto"/>
          <w:sz w:val="22"/>
          <w:szCs w:val="22"/>
          <w:u w:val="single"/>
          <w:lang w:val="en-US" w:eastAsia="zh-CN" w:bidi="ar-SA"/>
        </w:rPr>
        <w:t xml:space="preserve">                                              </w:t>
      </w:r>
      <w:r>
        <w:rPr>
          <w:color w:val="auto"/>
        </w:rPr>
        <w:tab/>
      </w:r>
      <w:r>
        <w:rPr>
          <w:color w:val="auto"/>
        </w:rPr>
        <w:tab/>
      </w:r>
      <w:r>
        <w:rPr>
          <w:rFonts w:ascii="方正书宋_GBK" w:hAnsi="方正书宋_GBK" w:eastAsia="方正书宋_GBK"/>
          <w:color w:val="auto"/>
          <w:sz w:val="22"/>
          <w:szCs w:val="22"/>
          <w:lang w:val="en-US" w:eastAsia="zh-CN" w:bidi="ar-SA"/>
        </w:rPr>
        <w:t xml:space="preserve"> </w:t>
      </w:r>
    </w:p>
    <w:p w14:paraId="0BB261CB">
      <w:pPr>
        <w:widowControl w:val="0"/>
        <w:snapToGrid w:val="0"/>
        <w:spacing w:line="420" w:lineRule="exact"/>
        <w:ind w:firstLine="440" w:firstLineChars="200"/>
        <w:rPr>
          <w:rFonts w:ascii="方正书宋_GBK" w:hAnsi="方正书宋_GBK" w:eastAsia="方正书宋_GBK"/>
          <w:color w:val="auto"/>
          <w:sz w:val="22"/>
          <w:szCs w:val="22"/>
          <w:lang w:val="en-US" w:eastAsia="zh-CN" w:bidi="ar-SA"/>
        </w:rPr>
      </w:pPr>
      <w:r>
        <w:rPr>
          <w:rFonts w:ascii="方正书宋_GBK" w:hAnsi="方正书宋_GBK" w:eastAsia="方正书宋_GBK"/>
          <w:color w:val="auto"/>
          <w:sz w:val="22"/>
          <w:szCs w:val="22"/>
          <w:lang w:val="en-US" w:eastAsia="zh-CN" w:bidi="ar-SA"/>
        </w:rPr>
        <w:t>开户行：</w:t>
      </w:r>
      <w:r>
        <w:rPr>
          <w:rFonts w:hint="eastAsia" w:ascii="方正书宋_GBK" w:hAnsi="方正书宋_GBK" w:eastAsia="方正书宋_GBK"/>
          <w:color w:val="auto"/>
          <w:sz w:val="22"/>
          <w:szCs w:val="22"/>
          <w:u w:val="single"/>
          <w:lang w:val="en-US" w:eastAsia="zh-CN" w:bidi="ar-SA"/>
        </w:rPr>
        <w:t xml:space="preserve">                                                </w:t>
      </w:r>
      <w:r>
        <w:rPr>
          <w:color w:val="auto"/>
        </w:rPr>
        <w:tab/>
      </w:r>
    </w:p>
    <w:p w14:paraId="7EA26AB0">
      <w:pPr>
        <w:widowControl w:val="0"/>
        <w:snapToGrid w:val="0"/>
        <w:spacing w:line="420" w:lineRule="exact"/>
        <w:ind w:firstLine="442" w:firstLineChars="200"/>
        <w:rPr>
          <w:rFonts w:hint="eastAsia" w:ascii="方正书宋_GBK" w:hAnsi="方正书宋_GBK" w:eastAsia="方正书宋_GBK"/>
          <w:b/>
          <w:bCs w:val="0"/>
          <w:color w:val="auto"/>
          <w:kern w:val="2"/>
          <w:sz w:val="22"/>
          <w:szCs w:val="22"/>
          <w:lang w:val="en-US" w:eastAsia="zh-CN" w:bidi="ar-SA"/>
        </w:rPr>
      </w:pPr>
      <w:r>
        <w:rPr>
          <w:rFonts w:hint="eastAsia" w:ascii="方正书宋_GBK" w:hAnsi="方正书宋_GBK" w:eastAsia="方正书宋_GBK"/>
          <w:b/>
          <w:bCs w:val="0"/>
          <w:color w:val="auto"/>
          <w:kern w:val="2"/>
          <w:sz w:val="22"/>
          <w:szCs w:val="22"/>
          <w:lang w:val="en-US" w:eastAsia="zh-CN" w:bidi="ar-SA"/>
        </w:rPr>
        <w:t xml:space="preserve">第五条   </w:t>
      </w:r>
      <w:r>
        <w:rPr>
          <w:rFonts w:hint="eastAsia" w:ascii="方正书宋_GBK" w:hAnsi="方正书宋_GBK" w:eastAsia="方正书宋_GBK"/>
          <w:b/>
          <w:bCs w:val="0"/>
          <w:color w:val="auto"/>
          <w:sz w:val="22"/>
          <w:szCs w:val="22"/>
          <w:lang w:bidi="ar-SA"/>
        </w:rPr>
        <w:t>甲方的权利</w:t>
      </w:r>
      <w:r>
        <w:rPr>
          <w:rFonts w:hint="eastAsia" w:ascii="方正书宋_GBK" w:hAnsi="方正书宋_GBK" w:eastAsia="方正书宋_GBK"/>
          <w:b/>
          <w:bCs w:val="0"/>
          <w:color w:val="auto"/>
          <w:sz w:val="22"/>
          <w:szCs w:val="22"/>
          <w:lang w:val="en-US" w:eastAsia="zh-CN" w:bidi="ar-SA"/>
        </w:rPr>
        <w:t>与义务</w:t>
      </w:r>
    </w:p>
    <w:p w14:paraId="0D0D1588">
      <w:pPr>
        <w:widowControl w:val="0"/>
        <w:snapToGrid w:val="0"/>
        <w:spacing w:line="420" w:lineRule="exact"/>
        <w:ind w:firstLine="440" w:firstLineChars="200"/>
        <w:rPr>
          <w:rFonts w:hint="eastAsia" w:ascii="方正书宋_GBK" w:hAnsi="方正书宋_GBK" w:eastAsia="方正书宋_GBK"/>
          <w:b w:val="0"/>
          <w:bCs/>
          <w:color w:val="auto"/>
          <w:sz w:val="22"/>
          <w:szCs w:val="22"/>
          <w:lang w:bidi="ar-SA"/>
        </w:rPr>
      </w:pPr>
      <w:r>
        <w:rPr>
          <w:rFonts w:hint="eastAsia" w:ascii="方正书宋_GBK" w:hAnsi="方正书宋_GBK" w:eastAsia="方正书宋_GBK"/>
          <w:b w:val="0"/>
          <w:bCs/>
          <w:color w:val="auto"/>
          <w:sz w:val="22"/>
          <w:szCs w:val="22"/>
          <w:lang w:bidi="ar-SA"/>
        </w:rPr>
        <w:t>1.要求乙方按合同约定支付租金；</w:t>
      </w:r>
    </w:p>
    <w:p w14:paraId="6C722216">
      <w:pPr>
        <w:widowControl w:val="0"/>
        <w:snapToGrid w:val="0"/>
        <w:spacing w:line="420" w:lineRule="exact"/>
        <w:ind w:firstLine="440" w:firstLineChars="200"/>
        <w:rPr>
          <w:rFonts w:hint="eastAsia" w:ascii="方正书宋_GBK" w:hAnsi="方正书宋_GBK" w:eastAsia="方正书宋_GBK"/>
          <w:b w:val="0"/>
          <w:bCs/>
          <w:color w:val="auto"/>
          <w:sz w:val="22"/>
          <w:szCs w:val="22"/>
          <w:lang w:bidi="ar-SA"/>
        </w:rPr>
      </w:pPr>
      <w:r>
        <w:rPr>
          <w:rFonts w:hint="eastAsia" w:ascii="方正书宋_GBK" w:hAnsi="方正书宋_GBK" w:eastAsia="方正书宋_GBK"/>
          <w:b w:val="0"/>
          <w:bCs/>
          <w:color w:val="auto"/>
          <w:sz w:val="22"/>
          <w:szCs w:val="22"/>
          <w:lang w:bidi="ar-SA"/>
        </w:rPr>
        <w:t>2.监督乙方按合同约定的用途依法合理利用和保护出租</w:t>
      </w:r>
      <w:r>
        <w:rPr>
          <w:rFonts w:hint="eastAsia" w:ascii="方正书宋_GBK" w:hAnsi="方正书宋_GBK" w:eastAsia="方正书宋_GBK"/>
          <w:b w:val="0"/>
          <w:bCs/>
          <w:color w:val="auto"/>
          <w:sz w:val="22"/>
          <w:szCs w:val="22"/>
          <w:lang w:val="en-US" w:eastAsia="zh-CN" w:bidi="ar-SA"/>
        </w:rPr>
        <w:t>标的</w:t>
      </w:r>
      <w:r>
        <w:rPr>
          <w:rFonts w:hint="eastAsia" w:ascii="方正书宋_GBK" w:hAnsi="方正书宋_GBK" w:eastAsia="方正书宋_GBK"/>
          <w:b w:val="0"/>
          <w:bCs/>
          <w:color w:val="auto"/>
          <w:sz w:val="22"/>
          <w:szCs w:val="22"/>
          <w:lang w:bidi="ar-SA"/>
        </w:rPr>
        <w:t>；</w:t>
      </w:r>
    </w:p>
    <w:p w14:paraId="138DCEA3">
      <w:pPr>
        <w:widowControl w:val="0"/>
        <w:snapToGrid w:val="0"/>
        <w:spacing w:line="420" w:lineRule="exact"/>
        <w:ind w:firstLine="440" w:firstLineChars="200"/>
        <w:rPr>
          <w:rFonts w:hint="eastAsia" w:ascii="方正书宋_GBK" w:hAnsi="方正书宋_GBK" w:eastAsia="方正书宋_GBK"/>
          <w:b w:val="0"/>
          <w:bCs/>
          <w:color w:val="auto"/>
          <w:sz w:val="22"/>
          <w:szCs w:val="22"/>
          <w:lang w:bidi="ar-SA"/>
        </w:rPr>
      </w:pPr>
      <w:r>
        <w:rPr>
          <w:rFonts w:hint="eastAsia" w:ascii="方正书宋_GBK" w:hAnsi="方正书宋_GBK" w:eastAsia="方正书宋_GBK"/>
          <w:b w:val="0"/>
          <w:bCs/>
          <w:color w:val="auto"/>
          <w:sz w:val="22"/>
          <w:szCs w:val="22"/>
          <w:lang w:bidi="ar-SA"/>
        </w:rPr>
        <w:t>3.制止乙方损害出租</w:t>
      </w:r>
      <w:r>
        <w:rPr>
          <w:rFonts w:hint="eastAsia" w:ascii="方正书宋_GBK" w:hAnsi="方正书宋_GBK" w:eastAsia="方正书宋_GBK"/>
          <w:b w:val="0"/>
          <w:bCs/>
          <w:color w:val="auto"/>
          <w:sz w:val="22"/>
          <w:szCs w:val="22"/>
          <w:lang w:val="en-US" w:eastAsia="zh-CN" w:bidi="ar-SA"/>
        </w:rPr>
        <w:t>标的</w:t>
      </w:r>
      <w:r>
        <w:rPr>
          <w:rFonts w:hint="eastAsia" w:ascii="方正书宋_GBK" w:hAnsi="方正书宋_GBK" w:eastAsia="方正书宋_GBK"/>
          <w:b w:val="0"/>
          <w:bCs/>
          <w:color w:val="auto"/>
          <w:sz w:val="22"/>
          <w:szCs w:val="22"/>
          <w:lang w:bidi="ar-SA"/>
        </w:rPr>
        <w:t>和农业资源的行为；</w:t>
      </w:r>
    </w:p>
    <w:p w14:paraId="0883DCCE">
      <w:pPr>
        <w:widowControl w:val="0"/>
        <w:snapToGrid w:val="0"/>
        <w:spacing w:line="420" w:lineRule="exact"/>
        <w:ind w:firstLine="440" w:firstLineChars="200"/>
        <w:rPr>
          <w:rFonts w:hint="eastAsia" w:ascii="方正书宋_GBK" w:hAnsi="方正书宋_GBK" w:eastAsia="方正书宋_GBK"/>
          <w:b w:val="0"/>
          <w:bCs/>
          <w:color w:val="auto"/>
          <w:sz w:val="22"/>
          <w:szCs w:val="22"/>
          <w:lang w:bidi="ar-SA"/>
        </w:rPr>
      </w:pPr>
      <w:r>
        <w:rPr>
          <w:rFonts w:hint="eastAsia" w:ascii="方正书宋_GBK" w:hAnsi="方正书宋_GBK" w:eastAsia="方正书宋_GBK"/>
          <w:b w:val="0"/>
          <w:bCs/>
          <w:color w:val="auto"/>
          <w:sz w:val="22"/>
          <w:szCs w:val="22"/>
          <w:lang w:bidi="ar-SA"/>
        </w:rPr>
        <w:t>4.租赁期限届满后收回</w:t>
      </w:r>
      <w:r>
        <w:rPr>
          <w:rFonts w:hint="eastAsia" w:ascii="方正书宋_GBK" w:hAnsi="方正书宋_GBK" w:eastAsia="方正书宋_GBK"/>
          <w:b w:val="0"/>
          <w:bCs/>
          <w:color w:val="auto"/>
          <w:sz w:val="22"/>
          <w:szCs w:val="22"/>
          <w:lang w:val="en-US" w:eastAsia="zh-CN" w:bidi="ar-SA"/>
        </w:rPr>
        <w:t>出租标的</w:t>
      </w:r>
      <w:r>
        <w:rPr>
          <w:rFonts w:hint="eastAsia" w:ascii="方正书宋_GBK" w:hAnsi="方正书宋_GBK" w:eastAsia="方正书宋_GBK"/>
          <w:b w:val="0"/>
          <w:bCs/>
          <w:color w:val="auto"/>
          <w:sz w:val="22"/>
          <w:szCs w:val="22"/>
          <w:lang w:bidi="ar-SA"/>
        </w:rPr>
        <w:t>；</w:t>
      </w:r>
    </w:p>
    <w:p w14:paraId="429B2CF5">
      <w:pPr>
        <w:widowControl w:val="0"/>
        <w:snapToGrid w:val="0"/>
        <w:spacing w:line="420" w:lineRule="exact"/>
        <w:ind w:firstLine="440" w:firstLineChars="200"/>
        <w:rPr>
          <w:rFonts w:hint="eastAsia" w:ascii="方正书宋_GBK" w:hAnsi="方正书宋_GBK" w:eastAsia="方正书宋_GBK"/>
          <w:b w:val="0"/>
          <w:bCs/>
          <w:color w:val="auto"/>
          <w:sz w:val="22"/>
          <w:szCs w:val="22"/>
          <w:lang w:val="en-US" w:eastAsia="zh-CN" w:bidi="ar-SA"/>
        </w:rPr>
      </w:pPr>
      <w:r>
        <w:rPr>
          <w:rFonts w:hint="eastAsia" w:ascii="方正书宋_GBK" w:hAnsi="方正书宋_GBK" w:eastAsia="方正书宋_GBK"/>
          <w:b w:val="0"/>
          <w:bCs/>
          <w:color w:val="auto"/>
          <w:sz w:val="22"/>
          <w:szCs w:val="22"/>
          <w:lang w:val="en-US" w:eastAsia="zh-CN" w:bidi="ar-SA"/>
        </w:rPr>
        <w:t>5</w:t>
      </w:r>
      <w:r>
        <w:rPr>
          <w:rFonts w:hint="eastAsia" w:ascii="方正书宋_GBK" w:hAnsi="方正书宋_GBK" w:eastAsia="方正书宋_GBK"/>
          <w:b w:val="0"/>
          <w:bCs/>
          <w:color w:val="auto"/>
          <w:sz w:val="22"/>
          <w:szCs w:val="22"/>
          <w:lang w:bidi="ar-SA"/>
        </w:rPr>
        <w:t>.按照合同约定交付出租</w:t>
      </w:r>
      <w:r>
        <w:rPr>
          <w:rFonts w:hint="eastAsia" w:ascii="方正书宋_GBK" w:hAnsi="方正书宋_GBK" w:eastAsia="方正书宋_GBK"/>
          <w:b w:val="0"/>
          <w:bCs/>
          <w:color w:val="auto"/>
          <w:sz w:val="22"/>
          <w:szCs w:val="22"/>
          <w:lang w:val="en-US" w:eastAsia="zh-CN" w:bidi="ar-SA"/>
        </w:rPr>
        <w:t>标的</w:t>
      </w:r>
      <w:r>
        <w:rPr>
          <w:rFonts w:hint="eastAsia" w:ascii="方正书宋_GBK" w:hAnsi="方正书宋_GBK" w:eastAsia="方正书宋_GBK"/>
          <w:b w:val="0"/>
          <w:bCs/>
          <w:color w:val="auto"/>
          <w:sz w:val="22"/>
          <w:szCs w:val="22"/>
          <w:lang w:bidi="ar-SA"/>
        </w:rPr>
        <w:t>；</w:t>
      </w:r>
    </w:p>
    <w:p w14:paraId="45AFCD36">
      <w:pPr>
        <w:widowControl w:val="0"/>
        <w:snapToGrid w:val="0"/>
        <w:spacing w:line="420" w:lineRule="exact"/>
        <w:ind w:firstLine="440" w:firstLineChars="200"/>
        <w:rPr>
          <w:rFonts w:hint="eastAsia" w:ascii="方正书宋_GBK" w:hAnsi="方正书宋_GBK" w:eastAsia="方正书宋_GBK"/>
          <w:b w:val="0"/>
          <w:bCs/>
          <w:color w:val="auto"/>
          <w:sz w:val="22"/>
          <w:szCs w:val="22"/>
          <w:lang w:val="en-US" w:eastAsia="zh-CN" w:bidi="ar-SA"/>
        </w:rPr>
      </w:pPr>
      <w:r>
        <w:rPr>
          <w:rFonts w:hint="eastAsia" w:ascii="方正书宋_GBK" w:hAnsi="方正书宋_GBK" w:eastAsia="方正书宋_GBK"/>
          <w:b w:val="0"/>
          <w:bCs/>
          <w:color w:val="auto"/>
          <w:sz w:val="22"/>
          <w:szCs w:val="22"/>
          <w:lang w:val="en-US" w:eastAsia="zh-CN" w:bidi="ar-SA"/>
        </w:rPr>
        <w:t>6</w:t>
      </w:r>
      <w:r>
        <w:rPr>
          <w:rFonts w:hint="eastAsia" w:ascii="方正书宋_GBK" w:hAnsi="方正书宋_GBK" w:eastAsia="方正书宋_GBK"/>
          <w:b w:val="0"/>
          <w:bCs/>
          <w:color w:val="auto"/>
          <w:sz w:val="22"/>
          <w:szCs w:val="22"/>
          <w:lang w:bidi="ar-SA"/>
        </w:rPr>
        <w:t>.不得干涉和妨碍乙方依法进行的农业生产经营活动</w:t>
      </w:r>
      <w:r>
        <w:rPr>
          <w:rFonts w:hint="eastAsia" w:ascii="方正书宋_GBK" w:hAnsi="方正书宋_GBK" w:eastAsia="方正书宋_GBK"/>
          <w:b w:val="0"/>
          <w:bCs/>
          <w:color w:val="auto"/>
          <w:sz w:val="22"/>
          <w:szCs w:val="22"/>
          <w:lang w:val="en-US" w:eastAsia="zh-CN" w:bidi="ar-SA"/>
        </w:rPr>
        <w:t>。</w:t>
      </w:r>
    </w:p>
    <w:p w14:paraId="738529D1">
      <w:pPr>
        <w:widowControl w:val="0"/>
        <w:snapToGrid w:val="0"/>
        <w:spacing w:line="420" w:lineRule="exact"/>
        <w:ind w:firstLine="442" w:firstLineChars="200"/>
        <w:rPr>
          <w:rFonts w:hint="eastAsia" w:ascii="方正书宋_GBK" w:hAnsi="方正书宋_GBK" w:eastAsia="方正书宋_GBK"/>
          <w:b/>
          <w:bCs w:val="0"/>
          <w:color w:val="auto"/>
          <w:sz w:val="22"/>
          <w:szCs w:val="22"/>
          <w:lang w:val="en-US" w:eastAsia="zh-CN" w:bidi="ar-SA"/>
        </w:rPr>
      </w:pPr>
      <w:r>
        <w:rPr>
          <w:rFonts w:hint="eastAsia" w:ascii="方正书宋_GBK" w:hAnsi="方正书宋_GBK" w:eastAsia="方正书宋_GBK"/>
          <w:b/>
          <w:bCs w:val="0"/>
          <w:color w:val="auto"/>
          <w:sz w:val="22"/>
          <w:szCs w:val="22"/>
          <w:lang w:val="en-US" w:eastAsia="zh-CN" w:bidi="ar-SA"/>
        </w:rPr>
        <w:t xml:space="preserve">第六条  </w:t>
      </w:r>
      <w:r>
        <w:rPr>
          <w:rFonts w:hint="eastAsia" w:ascii="方正书宋_GBK" w:hAnsi="方正书宋_GBK" w:eastAsia="方正书宋_GBK"/>
          <w:b/>
          <w:bCs w:val="0"/>
          <w:color w:val="auto"/>
          <w:sz w:val="22"/>
          <w:szCs w:val="22"/>
          <w:lang w:bidi="ar-SA"/>
        </w:rPr>
        <w:t>乙方的权利</w:t>
      </w:r>
      <w:r>
        <w:rPr>
          <w:rFonts w:hint="eastAsia" w:ascii="方正书宋_GBK" w:hAnsi="方正书宋_GBK" w:eastAsia="方正书宋_GBK"/>
          <w:b/>
          <w:bCs w:val="0"/>
          <w:color w:val="auto"/>
          <w:sz w:val="22"/>
          <w:szCs w:val="22"/>
          <w:lang w:val="en-US" w:eastAsia="zh-CN" w:bidi="ar-SA"/>
        </w:rPr>
        <w:t>与义务</w:t>
      </w:r>
    </w:p>
    <w:p w14:paraId="6A782205">
      <w:pPr>
        <w:widowControl w:val="0"/>
        <w:snapToGrid w:val="0"/>
        <w:spacing w:line="420" w:lineRule="exact"/>
        <w:ind w:firstLine="440" w:firstLineChars="200"/>
        <w:rPr>
          <w:rFonts w:hint="eastAsia" w:ascii="方正书宋_GBK" w:hAnsi="方正书宋_GBK" w:eastAsia="方正书宋_GBK"/>
          <w:b w:val="0"/>
          <w:bCs/>
          <w:color w:val="auto"/>
          <w:sz w:val="22"/>
          <w:szCs w:val="22"/>
          <w:lang w:bidi="ar-SA"/>
        </w:rPr>
      </w:pPr>
      <w:r>
        <w:rPr>
          <w:rFonts w:hint="eastAsia" w:ascii="方正书宋_GBK" w:hAnsi="方正书宋_GBK" w:eastAsia="方正书宋_GBK"/>
          <w:b w:val="0"/>
          <w:bCs/>
          <w:color w:val="auto"/>
          <w:sz w:val="22"/>
          <w:szCs w:val="22"/>
          <w:lang w:bidi="ar-SA"/>
        </w:rPr>
        <w:t>1.要求甲方按照合同约定交付出租</w:t>
      </w:r>
      <w:r>
        <w:rPr>
          <w:rFonts w:hint="eastAsia" w:ascii="方正书宋_GBK" w:hAnsi="方正书宋_GBK" w:eastAsia="方正书宋_GBK"/>
          <w:b w:val="0"/>
          <w:bCs/>
          <w:color w:val="auto"/>
          <w:sz w:val="22"/>
          <w:szCs w:val="22"/>
          <w:lang w:val="en-US" w:eastAsia="zh-CN" w:bidi="ar-SA"/>
        </w:rPr>
        <w:t>标的</w:t>
      </w:r>
      <w:r>
        <w:rPr>
          <w:rFonts w:hint="eastAsia" w:ascii="方正书宋_GBK" w:hAnsi="方正书宋_GBK" w:eastAsia="方正书宋_GBK"/>
          <w:b w:val="0"/>
          <w:bCs/>
          <w:color w:val="auto"/>
          <w:sz w:val="22"/>
          <w:szCs w:val="22"/>
          <w:lang w:bidi="ar-SA"/>
        </w:rPr>
        <w:t>；</w:t>
      </w:r>
    </w:p>
    <w:p w14:paraId="61EE18ED">
      <w:pPr>
        <w:widowControl w:val="0"/>
        <w:snapToGrid w:val="0"/>
        <w:spacing w:line="420" w:lineRule="exact"/>
        <w:ind w:firstLine="440" w:firstLineChars="200"/>
        <w:rPr>
          <w:rFonts w:hint="eastAsia" w:ascii="方正书宋_GBK" w:hAnsi="方正书宋_GBK" w:eastAsia="方正书宋_GBK"/>
          <w:b w:val="0"/>
          <w:bCs/>
          <w:color w:val="auto"/>
          <w:sz w:val="22"/>
          <w:szCs w:val="22"/>
          <w:lang w:bidi="ar-SA"/>
        </w:rPr>
      </w:pPr>
      <w:r>
        <w:rPr>
          <w:rFonts w:hint="eastAsia" w:ascii="方正书宋_GBK" w:hAnsi="方正书宋_GBK" w:eastAsia="方正书宋_GBK"/>
          <w:b w:val="0"/>
          <w:bCs/>
          <w:color w:val="auto"/>
          <w:sz w:val="22"/>
          <w:szCs w:val="22"/>
          <w:lang w:bidi="ar-SA"/>
        </w:rPr>
        <w:t>2.在合同约定的期限内占有农村土地，自主开展农业生产经营并取得收益；</w:t>
      </w:r>
    </w:p>
    <w:p w14:paraId="5ED10DCA">
      <w:pPr>
        <w:widowControl w:val="0"/>
        <w:snapToGrid w:val="0"/>
        <w:spacing w:line="420" w:lineRule="exact"/>
        <w:ind w:firstLine="440" w:firstLineChars="200"/>
        <w:rPr>
          <w:rFonts w:hint="eastAsia" w:ascii="方正书宋_GBK" w:hAnsi="方正书宋_GBK" w:eastAsia="方正书宋_GBK"/>
          <w:b w:val="0"/>
          <w:bCs/>
          <w:color w:val="auto"/>
          <w:sz w:val="22"/>
          <w:szCs w:val="22"/>
          <w:lang w:bidi="ar-SA"/>
        </w:rPr>
      </w:pPr>
      <w:r>
        <w:rPr>
          <w:rFonts w:hint="eastAsia" w:ascii="方正书宋_GBK" w:hAnsi="方正书宋_GBK" w:eastAsia="方正书宋_GBK"/>
          <w:b w:val="0"/>
          <w:bCs/>
          <w:color w:val="auto"/>
          <w:sz w:val="22"/>
          <w:szCs w:val="22"/>
          <w:lang w:bidi="ar-SA"/>
        </w:rPr>
        <w:t>3.经甲方同意，乙方依法投资改良土壤，建设农业生产附属、配套设施，并有权按照合同约定对其投资部分获得合理补偿；</w:t>
      </w:r>
    </w:p>
    <w:p w14:paraId="4290E486">
      <w:pPr>
        <w:widowControl w:val="0"/>
        <w:snapToGrid w:val="0"/>
        <w:spacing w:line="420" w:lineRule="exact"/>
        <w:ind w:firstLine="440" w:firstLineChars="200"/>
        <w:rPr>
          <w:rFonts w:hint="eastAsia" w:ascii="方正书宋_GBK" w:hAnsi="方正书宋_GBK" w:eastAsia="方正书宋_GBK"/>
          <w:b w:val="0"/>
          <w:bCs/>
          <w:color w:val="auto"/>
          <w:sz w:val="22"/>
          <w:szCs w:val="22"/>
          <w:lang w:bidi="ar-SA"/>
        </w:rPr>
      </w:pPr>
      <w:r>
        <w:rPr>
          <w:rFonts w:hint="eastAsia" w:ascii="方正书宋_GBK" w:hAnsi="方正书宋_GBK" w:eastAsia="方正书宋_GBK"/>
          <w:b w:val="0"/>
          <w:bCs/>
          <w:color w:val="auto"/>
          <w:sz w:val="22"/>
          <w:szCs w:val="22"/>
          <w:lang w:bidi="ar-SA"/>
        </w:rPr>
        <w:t>4.租赁期限届满，有权在同等条件下优先承租；</w:t>
      </w:r>
    </w:p>
    <w:p w14:paraId="7908358F">
      <w:pPr>
        <w:widowControl w:val="0"/>
        <w:snapToGrid w:val="0"/>
        <w:spacing w:line="420" w:lineRule="exact"/>
        <w:ind w:firstLine="440" w:firstLineChars="200"/>
        <w:rPr>
          <w:rFonts w:hint="eastAsia" w:ascii="方正书宋_GBK" w:hAnsi="方正书宋_GBK" w:eastAsia="方正书宋_GBK"/>
          <w:b w:val="0"/>
          <w:bCs/>
          <w:color w:val="auto"/>
          <w:sz w:val="22"/>
          <w:szCs w:val="22"/>
          <w:lang w:val="en-US" w:eastAsia="zh-CN" w:bidi="ar-SA"/>
        </w:rPr>
      </w:pPr>
      <w:r>
        <w:rPr>
          <w:rFonts w:hint="eastAsia" w:ascii="方正书宋_GBK" w:hAnsi="方正书宋_GBK" w:eastAsia="方正书宋_GBK"/>
          <w:b w:val="0"/>
          <w:bCs/>
          <w:color w:val="auto"/>
          <w:sz w:val="22"/>
          <w:szCs w:val="22"/>
          <w:lang w:val="en-US" w:eastAsia="zh-CN" w:bidi="ar-SA"/>
        </w:rPr>
        <w:t>5</w:t>
      </w:r>
      <w:r>
        <w:rPr>
          <w:rFonts w:hint="eastAsia" w:ascii="方正书宋_GBK" w:hAnsi="方正书宋_GBK" w:eastAsia="方正书宋_GBK"/>
          <w:b w:val="0"/>
          <w:bCs/>
          <w:color w:val="auto"/>
          <w:sz w:val="22"/>
          <w:szCs w:val="22"/>
          <w:lang w:bidi="ar-SA"/>
        </w:rPr>
        <w:t>.按照合同约定及时接受出租</w:t>
      </w:r>
      <w:r>
        <w:rPr>
          <w:rFonts w:hint="eastAsia" w:ascii="方正书宋_GBK" w:hAnsi="方正书宋_GBK" w:eastAsia="方正书宋_GBK"/>
          <w:b w:val="0"/>
          <w:bCs/>
          <w:color w:val="auto"/>
          <w:sz w:val="22"/>
          <w:szCs w:val="22"/>
          <w:lang w:val="en-US" w:eastAsia="zh-CN" w:bidi="ar-SA"/>
        </w:rPr>
        <w:t>标的</w:t>
      </w:r>
      <w:r>
        <w:rPr>
          <w:rFonts w:hint="eastAsia" w:ascii="方正书宋_GBK" w:hAnsi="方正书宋_GBK" w:eastAsia="方正书宋_GBK"/>
          <w:b w:val="0"/>
          <w:bCs/>
          <w:color w:val="auto"/>
          <w:sz w:val="22"/>
          <w:szCs w:val="22"/>
          <w:lang w:bidi="ar-SA"/>
        </w:rPr>
        <w:t>并按照约定向甲方支付租金；</w:t>
      </w:r>
    </w:p>
    <w:p w14:paraId="1E40C018">
      <w:pPr>
        <w:widowControl w:val="0"/>
        <w:snapToGrid w:val="0"/>
        <w:spacing w:line="420" w:lineRule="exact"/>
        <w:ind w:firstLine="440" w:firstLineChars="200"/>
        <w:rPr>
          <w:rFonts w:hint="eastAsia" w:ascii="方正书宋_GBK" w:hAnsi="方正书宋_GBK" w:eastAsia="方正书宋_GBK"/>
          <w:b w:val="0"/>
          <w:bCs/>
          <w:color w:val="auto"/>
          <w:sz w:val="22"/>
          <w:szCs w:val="22"/>
          <w:lang w:val="en-US" w:eastAsia="zh-CN" w:bidi="ar-SA"/>
        </w:rPr>
      </w:pPr>
      <w:r>
        <w:rPr>
          <w:rFonts w:hint="eastAsia" w:ascii="方正书宋_GBK" w:hAnsi="方正书宋_GBK" w:eastAsia="方正书宋_GBK"/>
          <w:b w:val="0"/>
          <w:bCs/>
          <w:color w:val="auto"/>
          <w:sz w:val="22"/>
          <w:szCs w:val="22"/>
          <w:lang w:val="en-US" w:eastAsia="zh-CN" w:bidi="ar-SA"/>
        </w:rPr>
        <w:t>6</w:t>
      </w:r>
      <w:r>
        <w:rPr>
          <w:rFonts w:hint="eastAsia" w:ascii="方正书宋_GBK" w:hAnsi="方正书宋_GBK" w:eastAsia="方正书宋_GBK"/>
          <w:b w:val="0"/>
          <w:bCs/>
          <w:color w:val="auto"/>
          <w:sz w:val="22"/>
          <w:szCs w:val="22"/>
          <w:lang w:bidi="ar-SA"/>
        </w:rPr>
        <w:t>.在法律法规政策规定和合同约定允许范围内合理利用出租</w:t>
      </w:r>
      <w:r>
        <w:rPr>
          <w:rFonts w:hint="eastAsia" w:ascii="方正书宋_GBK" w:hAnsi="方正书宋_GBK" w:eastAsia="方正书宋_GBK"/>
          <w:b w:val="0"/>
          <w:bCs/>
          <w:color w:val="auto"/>
          <w:sz w:val="22"/>
          <w:szCs w:val="22"/>
          <w:lang w:val="en-US" w:eastAsia="zh-CN" w:bidi="ar-SA"/>
        </w:rPr>
        <w:t>标的</w:t>
      </w:r>
      <w:r>
        <w:rPr>
          <w:rFonts w:hint="eastAsia" w:ascii="方正书宋_GBK" w:hAnsi="方正书宋_GBK" w:eastAsia="方正书宋_GBK"/>
          <w:b w:val="0"/>
          <w:bCs/>
          <w:color w:val="auto"/>
          <w:sz w:val="22"/>
          <w:szCs w:val="22"/>
          <w:lang w:bidi="ar-SA"/>
        </w:rPr>
        <w:t>，确保农地农用，不得破坏农业综合生产能力和农业生态环境；</w:t>
      </w:r>
    </w:p>
    <w:p w14:paraId="19A7D93C">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w:t>
      </w:r>
      <w:r>
        <w:rPr>
          <w:rFonts w:hint="eastAsia" w:ascii="方正书宋_GBK" w:hAnsi="方正书宋_GBK" w:eastAsia="方正书宋_GBK"/>
          <w:b/>
          <w:color w:val="auto"/>
          <w:sz w:val="22"/>
          <w:szCs w:val="22"/>
          <w:lang w:val="en-US" w:eastAsia="zh-CN" w:bidi="ar-SA"/>
        </w:rPr>
        <w:t>七</w:t>
      </w:r>
      <w:r>
        <w:rPr>
          <w:rFonts w:hint="eastAsia" w:ascii="方正书宋_GBK" w:hAnsi="方正书宋_GBK" w:eastAsia="方正书宋_GBK"/>
          <w:b/>
          <w:color w:val="auto"/>
          <w:sz w:val="22"/>
          <w:szCs w:val="22"/>
          <w:lang w:bidi="ar-SA"/>
        </w:rPr>
        <w:t>条  其他费用</w:t>
      </w:r>
    </w:p>
    <w:p w14:paraId="6AC794EE">
      <w:pPr>
        <w:widowControl w:val="0"/>
        <w:wordWrap w:val="0"/>
        <w:snapToGrid w:val="0"/>
        <w:spacing w:line="420" w:lineRule="exact"/>
        <w:ind w:firstLine="440" w:firstLineChars="200"/>
        <w:rPr>
          <w:rFonts w:hint="eastAsia" w:ascii="方正书宋_GBK" w:hAnsi="方正书宋_GBK" w:eastAsia="方正书宋_GBK"/>
          <w:color w:val="auto"/>
          <w:sz w:val="22"/>
          <w:szCs w:val="22"/>
          <w:lang w:bidi="ar-SA"/>
        </w:rPr>
      </w:pPr>
      <w:bookmarkStart w:id="0" w:name="_GoBack"/>
      <w:bookmarkEnd w:id="0"/>
      <w:r>
        <w:rPr>
          <w:rFonts w:hint="eastAsia" w:ascii="方正书宋_GBK" w:hAnsi="方正书宋_GBK" w:eastAsia="方正书宋_GBK"/>
          <w:color w:val="auto"/>
          <w:sz w:val="22"/>
          <w:szCs w:val="22"/>
          <w:lang w:bidi="ar-SA"/>
        </w:rPr>
        <w:t>租赁期间，使用该标的所发生的费用（水、电、煤气、通讯、有线电视、供热费等），由</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乙方</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承担。</w:t>
      </w:r>
    </w:p>
    <w:p w14:paraId="3743D104">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w:t>
      </w:r>
      <w:r>
        <w:rPr>
          <w:rFonts w:hint="eastAsia" w:ascii="方正书宋_GBK" w:hAnsi="方正书宋_GBK" w:eastAsia="方正书宋_GBK"/>
          <w:b/>
          <w:color w:val="auto"/>
          <w:sz w:val="22"/>
          <w:szCs w:val="22"/>
          <w:lang w:val="en-US" w:eastAsia="zh-CN" w:bidi="ar-SA"/>
        </w:rPr>
        <w:t>八</w:t>
      </w:r>
      <w:r>
        <w:rPr>
          <w:rFonts w:hint="eastAsia" w:ascii="方正书宋_GBK" w:hAnsi="方正书宋_GBK" w:eastAsia="方正书宋_GBK"/>
          <w:b/>
          <w:color w:val="auto"/>
          <w:sz w:val="22"/>
          <w:szCs w:val="22"/>
          <w:lang w:bidi="ar-SA"/>
        </w:rPr>
        <w:t>条  标的使用和维修</w:t>
      </w:r>
    </w:p>
    <w:p w14:paraId="117149BF">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1.在租赁期内，甲方应保证出租标的的使用安全。乙方应合理使用其所承租的标的及其附属设备。</w:t>
      </w:r>
    </w:p>
    <w:p w14:paraId="4313E50F">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2.租赁期间，乙方拆改标的的，应预先征得甲方书面同意，并按规定报经住建管理部门批准。未经甲方书面同意，乙方拆改标的的，甲方可以解除合同，并要求乙方赔偿损失。</w:t>
      </w:r>
    </w:p>
    <w:p w14:paraId="61CE61EE">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乙方装修标的、增加设备的，应预先征得甲方书面同意，并商定增加的装修、设备的归属及维修责任。未经甲方书面同意，乙方装修标的、增加设备，或因使用不当使标的和设备损坏的，甲方可以要求乙方给予修复，并赔偿损失。</w:t>
      </w:r>
    </w:p>
    <w:p w14:paraId="76777764">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3.标的及原有附属设备因乙方正常使用，发生损坏的，乙方负责承租标的及原有附属设备的维修，并承担维修费用，甲方应予以协助。</w:t>
      </w:r>
    </w:p>
    <w:p w14:paraId="5366F496">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w:t>
      </w:r>
      <w:r>
        <w:rPr>
          <w:rFonts w:hint="eastAsia" w:ascii="方正书宋_GBK" w:hAnsi="方正书宋_GBK" w:eastAsia="方正书宋_GBK"/>
          <w:b/>
          <w:color w:val="auto"/>
          <w:sz w:val="22"/>
          <w:szCs w:val="22"/>
          <w:lang w:val="en-US" w:eastAsia="zh-CN" w:bidi="ar-SA"/>
        </w:rPr>
        <w:t>九</w:t>
      </w:r>
      <w:r>
        <w:rPr>
          <w:rFonts w:hint="eastAsia" w:ascii="方正书宋_GBK" w:hAnsi="方正书宋_GBK" w:eastAsia="方正书宋_GBK"/>
          <w:b/>
          <w:color w:val="auto"/>
          <w:sz w:val="22"/>
          <w:szCs w:val="22"/>
          <w:lang w:bidi="ar-SA"/>
        </w:rPr>
        <w:t>条  标的转租及出售</w:t>
      </w:r>
    </w:p>
    <w:p w14:paraId="0972161F">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1.经甲方同意，乙方可以将承租的标的转租给第三人使用。转租期限不得超过本合同约定的终止日期。乙方转租的，甲乙双方的租赁合同继续有效。</w:t>
      </w:r>
    </w:p>
    <w:p w14:paraId="17EC94DE">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未经甲方同意，乙方擅自转租的，甲方可以解除合同，并要求乙方赔偿损失。</w:t>
      </w:r>
    </w:p>
    <w:p w14:paraId="61AD87D6">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2.甲方在租赁期限内出售乙方承租标的时，应提前三个月通知乙方，同等条件下，乙方可优先购买。</w:t>
      </w:r>
    </w:p>
    <w:p w14:paraId="0BA29DA1">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w:t>
      </w:r>
      <w:r>
        <w:rPr>
          <w:rFonts w:hint="eastAsia" w:ascii="方正书宋_GBK" w:hAnsi="方正书宋_GBK" w:eastAsia="方正书宋_GBK"/>
          <w:b/>
          <w:color w:val="auto"/>
          <w:sz w:val="22"/>
          <w:szCs w:val="22"/>
          <w:lang w:val="en-US" w:eastAsia="zh-CN" w:bidi="ar-SA"/>
        </w:rPr>
        <w:t>十</w:t>
      </w:r>
      <w:r>
        <w:rPr>
          <w:rFonts w:hint="eastAsia" w:ascii="方正书宋_GBK" w:hAnsi="方正书宋_GBK" w:eastAsia="方正书宋_GBK"/>
          <w:b/>
          <w:color w:val="auto"/>
          <w:sz w:val="22"/>
          <w:szCs w:val="22"/>
          <w:lang w:bidi="ar-SA"/>
        </w:rPr>
        <w:t>条  提前解除合同</w:t>
      </w:r>
    </w:p>
    <w:p w14:paraId="362D1254">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1.租赁期间，非本合同约定的情况，甲方解除本合同，提前收回标的的，甲方向乙方支付违约金</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10000</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元。若约定的违约金不足抵付乙方损失的，甲方还应负责赔偿超过违约金部分的损失。</w:t>
      </w:r>
    </w:p>
    <w:p w14:paraId="228C309B">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2.租赁期间，非本合同约定的情况，乙方解除本合同的，乙方向甲方支付违约金</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u w:val="single"/>
          <w:lang w:val="en-US" w:eastAsia="zh-CN" w:bidi="ar-SA"/>
        </w:rPr>
        <w:t>10000</w:t>
      </w:r>
      <w:r>
        <w:rPr>
          <w:rFonts w:hint="eastAsia" w:ascii="方正书宋_GBK" w:hAnsi="方正书宋_GBK" w:eastAsia="方正书宋_GBK"/>
          <w:color w:val="auto"/>
          <w:sz w:val="22"/>
          <w:szCs w:val="22"/>
          <w:u w:val="single"/>
          <w:lang w:bidi="ar-SA"/>
        </w:rPr>
        <w:t xml:space="preserve">       </w:t>
      </w:r>
      <w:r>
        <w:rPr>
          <w:rFonts w:hint="eastAsia" w:ascii="方正书宋_GBK" w:hAnsi="方正书宋_GBK" w:eastAsia="方正书宋_GBK"/>
          <w:color w:val="auto"/>
          <w:sz w:val="22"/>
          <w:szCs w:val="22"/>
          <w:lang w:bidi="ar-SA"/>
        </w:rPr>
        <w:t>元。若约定的违约金不足抵付甲方损失的，乙方还应负责赔偿超过违约金部分的损失。</w:t>
      </w:r>
    </w:p>
    <w:p w14:paraId="74AAD075">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w:t>
      </w:r>
      <w:r>
        <w:rPr>
          <w:rFonts w:hint="eastAsia" w:ascii="方正书宋_GBK" w:hAnsi="方正书宋_GBK" w:eastAsia="方正书宋_GBK"/>
          <w:b/>
          <w:color w:val="auto"/>
          <w:sz w:val="22"/>
          <w:szCs w:val="22"/>
          <w:lang w:val="en-US" w:eastAsia="zh-CN" w:bidi="ar-SA"/>
        </w:rPr>
        <w:t>十一</w:t>
      </w:r>
      <w:r>
        <w:rPr>
          <w:rFonts w:hint="eastAsia" w:ascii="方正书宋_GBK" w:hAnsi="方正书宋_GBK" w:eastAsia="方正书宋_GBK"/>
          <w:b/>
          <w:color w:val="auto"/>
          <w:sz w:val="22"/>
          <w:szCs w:val="22"/>
          <w:lang w:bidi="ar-SA"/>
        </w:rPr>
        <w:t>条  纠纷解决方式</w:t>
      </w:r>
    </w:p>
    <w:p w14:paraId="18169F66">
      <w:pPr>
        <w:widowControl/>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甲乙双方发生纠纷，可以协商解决，也可以请求镇（乡、街）人民政府等调解。当事人不愿协商、调解或者协商、调解不成的，可以向仲裁委员会申请仲裁，也可以直接向人民法院起诉。</w:t>
      </w:r>
    </w:p>
    <w:p w14:paraId="231F6FBA">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w:t>
      </w:r>
      <w:r>
        <w:rPr>
          <w:rFonts w:hint="eastAsia" w:ascii="方正书宋_GBK" w:hAnsi="方正书宋_GBK" w:eastAsia="方正书宋_GBK"/>
          <w:b/>
          <w:color w:val="auto"/>
          <w:sz w:val="22"/>
          <w:szCs w:val="22"/>
          <w:lang w:val="en-US" w:eastAsia="zh-CN" w:bidi="ar-SA"/>
        </w:rPr>
        <w:t>十二</w:t>
      </w:r>
      <w:r>
        <w:rPr>
          <w:rFonts w:hint="eastAsia" w:ascii="方正书宋_GBK" w:hAnsi="方正书宋_GBK" w:eastAsia="方正书宋_GBK"/>
          <w:b/>
          <w:color w:val="auto"/>
          <w:sz w:val="22"/>
          <w:szCs w:val="22"/>
          <w:lang w:bidi="ar-SA"/>
        </w:rPr>
        <w:t>条  其他条款</w:t>
      </w:r>
    </w:p>
    <w:p w14:paraId="7EC0E273">
      <w:pPr>
        <w:widowControl w:val="0"/>
        <w:snapToGrid w:val="0"/>
        <w:spacing w:line="420" w:lineRule="exact"/>
        <w:ind w:firstLine="440" w:firstLineChars="20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1.租赁期间，甲方抵押该标的，须书面通知乙方。</w:t>
      </w:r>
    </w:p>
    <w:p w14:paraId="0E138106">
      <w:pPr>
        <w:widowControl/>
        <w:wordWrap w:val="0"/>
        <w:snapToGrid w:val="0"/>
        <w:spacing w:line="420" w:lineRule="exact"/>
        <w:ind w:firstLine="630"/>
        <w:rPr>
          <w:rFonts w:hint="eastAsia" w:ascii="方正书宋_GBK" w:hAnsi="方正书宋_GBK" w:eastAsia="方正书宋_GBK"/>
          <w:color w:val="auto"/>
          <w:sz w:val="22"/>
          <w:szCs w:val="22"/>
          <w:lang w:bidi="ar-SA"/>
        </w:rPr>
      </w:pPr>
      <w:r>
        <w:rPr>
          <w:rFonts w:hint="eastAsia" w:ascii="方正书宋_GBK" w:hAnsi="方正书宋_GBK" w:eastAsia="方正书宋_GBK"/>
          <w:color w:val="auto"/>
          <w:sz w:val="22"/>
          <w:szCs w:val="22"/>
          <w:lang w:bidi="ar-SA"/>
        </w:rPr>
        <w:t>2.本合同未尽事宜，甲乙双方另行签定书面补充协议，补充协议与本合同具有同等效力。</w:t>
      </w:r>
    </w:p>
    <w:p w14:paraId="1CA5E690">
      <w:pPr>
        <w:widowControl w:val="0"/>
        <w:snapToGrid w:val="0"/>
        <w:spacing w:line="420" w:lineRule="exact"/>
        <w:ind w:firstLine="442" w:firstLineChars="200"/>
        <w:rPr>
          <w:rFonts w:hint="eastAsia" w:ascii="方正书宋_GBK" w:hAnsi="方正书宋_GBK" w:eastAsia="方正书宋_GBK"/>
          <w:b/>
          <w:color w:val="auto"/>
          <w:sz w:val="22"/>
          <w:szCs w:val="22"/>
          <w:lang w:bidi="ar-SA"/>
        </w:rPr>
      </w:pPr>
      <w:r>
        <w:rPr>
          <w:rFonts w:hint="eastAsia" w:ascii="方正书宋_GBK" w:hAnsi="方正书宋_GBK" w:eastAsia="方正书宋_GBK"/>
          <w:b/>
          <w:color w:val="auto"/>
          <w:sz w:val="22"/>
          <w:szCs w:val="22"/>
          <w:lang w:bidi="ar-SA"/>
        </w:rPr>
        <w:t>第十</w:t>
      </w:r>
      <w:r>
        <w:rPr>
          <w:rFonts w:hint="eastAsia" w:ascii="方正书宋_GBK" w:hAnsi="方正书宋_GBK" w:eastAsia="方正书宋_GBK"/>
          <w:b/>
          <w:color w:val="auto"/>
          <w:sz w:val="22"/>
          <w:szCs w:val="22"/>
          <w:lang w:val="en-US" w:eastAsia="zh-CN" w:bidi="ar-SA"/>
        </w:rPr>
        <w:t>三</w:t>
      </w:r>
      <w:r>
        <w:rPr>
          <w:rFonts w:hint="eastAsia" w:ascii="方正书宋_GBK" w:hAnsi="方正书宋_GBK" w:eastAsia="方正书宋_GBK"/>
          <w:b/>
          <w:color w:val="auto"/>
          <w:sz w:val="22"/>
          <w:szCs w:val="22"/>
          <w:lang w:bidi="ar-SA"/>
        </w:rPr>
        <w:t>条  其他</w:t>
      </w:r>
      <w:r>
        <w:rPr>
          <w:rFonts w:hint="eastAsia" w:ascii="方正书宋_GBK" w:hAnsi="方正书宋_GBK" w:eastAsia="方正书宋_GBK"/>
          <w:b/>
          <w:bCs/>
          <w:color w:val="auto"/>
          <w:sz w:val="22"/>
          <w:szCs w:val="22"/>
          <w:lang w:bidi="ar-SA"/>
        </w:rPr>
        <w:t>约定</w:t>
      </w:r>
    </w:p>
    <w:p w14:paraId="2741DA21">
      <w:pPr>
        <w:widowControl w:val="0"/>
        <w:snapToGrid w:val="0"/>
        <w:spacing w:line="420" w:lineRule="exact"/>
        <w:rPr>
          <w:rFonts w:hint="eastAsia" w:ascii="方正书宋_GBK" w:hAnsi="方正书宋_GBK" w:eastAsia="方正书宋_GBK"/>
          <w:color w:val="auto"/>
          <w:kern w:val="0"/>
          <w:sz w:val="22"/>
          <w:szCs w:val="22"/>
          <w:lang w:bidi="ar-SA"/>
        </w:rPr>
      </w:pPr>
      <w:r>
        <w:rPr>
          <w:rFonts w:hint="eastAsia" w:ascii="方正书宋_GBK" w:hAnsi="方正书宋_GBK" w:eastAsia="方正书宋_GBK"/>
          <w:color w:val="auto"/>
          <w:kern w:val="0"/>
          <w:sz w:val="22"/>
          <w:szCs w:val="22"/>
          <w:lang w:bidi="ar-SA"/>
        </w:rPr>
        <w:t xml:space="preserve">    本合同一式四份，双</w:t>
      </w:r>
      <w:r>
        <w:rPr>
          <w:rFonts w:hint="eastAsia" w:ascii="方正书宋_GBK" w:hAnsi="方正书宋_GBK" w:eastAsia="方正书宋_GBK"/>
          <w:color w:val="auto"/>
          <w:sz w:val="22"/>
          <w:szCs w:val="22"/>
          <w:lang w:bidi="ar-SA"/>
        </w:rPr>
        <w:t>方盖章/签字有效。</w:t>
      </w:r>
      <w:r>
        <w:rPr>
          <w:rFonts w:hint="eastAsia" w:ascii="方正书宋_GBK" w:hAnsi="方正书宋_GBK" w:eastAsia="方正书宋_GBK"/>
          <w:color w:val="auto"/>
          <w:kern w:val="0"/>
          <w:sz w:val="22"/>
          <w:szCs w:val="22"/>
          <w:lang w:bidi="ar-SA"/>
        </w:rPr>
        <w:t>甲乙双方各执一份，镇</w:t>
      </w:r>
      <w:r>
        <w:rPr>
          <w:rFonts w:hint="eastAsia" w:ascii="方正书宋_GBK" w:hAnsi="方正书宋_GBK" w:eastAsia="方正书宋_GBK"/>
          <w:b/>
          <w:color w:val="auto"/>
          <w:kern w:val="0"/>
          <w:sz w:val="22"/>
          <w:lang w:val="zh-TW" w:eastAsia="zh-TW" w:bidi="zh-TW"/>
        </w:rPr>
        <w:t>乡村振兴</w:t>
      </w:r>
      <w:r>
        <w:rPr>
          <w:rFonts w:hint="eastAsia" w:ascii="方正书宋_GBK" w:hAnsi="方正书宋_GBK" w:eastAsia="方正书宋_GBK"/>
          <w:color w:val="auto"/>
          <w:kern w:val="0"/>
          <w:sz w:val="22"/>
          <w:szCs w:val="22"/>
          <w:lang w:bidi="ar-SA"/>
        </w:rPr>
        <w:t>部门备案一份，</w:t>
      </w:r>
      <w:r>
        <w:rPr>
          <w:rFonts w:hint="eastAsia" w:ascii="方正书宋_GBK" w:hAnsi="方正书宋_GBK" w:eastAsia="方正书宋_GBK"/>
          <w:color w:val="auto"/>
          <w:kern w:val="0"/>
          <w:sz w:val="22"/>
          <w:szCs w:val="22"/>
          <w:lang w:val="en-US" w:eastAsia="zh-CN" w:bidi="ar-SA"/>
        </w:rPr>
        <w:t>文昌</w:t>
      </w:r>
      <w:r>
        <w:rPr>
          <w:rFonts w:hint="eastAsia" w:ascii="方正书宋_GBK" w:hAnsi="方正书宋_GBK" w:eastAsia="方正书宋_GBK"/>
          <w:color w:val="auto"/>
          <w:kern w:val="0"/>
          <w:sz w:val="22"/>
          <w:szCs w:val="22"/>
          <w:lang w:bidi="ar-SA"/>
        </w:rPr>
        <w:t>农村产权交易</w:t>
      </w:r>
      <w:r>
        <w:rPr>
          <w:rFonts w:hint="eastAsia" w:ascii="方正书宋_GBK" w:hAnsi="方正书宋_GBK" w:eastAsia="方正书宋_GBK"/>
          <w:color w:val="auto"/>
          <w:kern w:val="0"/>
          <w:sz w:val="22"/>
          <w:szCs w:val="22"/>
          <w:lang w:val="en-US" w:eastAsia="zh-CN" w:bidi="ar-SA"/>
        </w:rPr>
        <w:t>中心</w:t>
      </w:r>
      <w:r>
        <w:rPr>
          <w:rFonts w:hint="eastAsia" w:ascii="方正书宋_GBK" w:hAnsi="方正书宋_GBK" w:eastAsia="方正书宋_GBK"/>
          <w:color w:val="auto"/>
          <w:kern w:val="0"/>
          <w:sz w:val="22"/>
          <w:szCs w:val="22"/>
          <w:lang w:bidi="ar-SA"/>
        </w:rPr>
        <w:t>留存一份。</w:t>
      </w:r>
    </w:p>
    <w:p w14:paraId="6FE85167">
      <w:pPr>
        <w:widowControl w:val="0"/>
        <w:spacing w:line="420" w:lineRule="exact"/>
        <w:ind w:left="120"/>
        <w:jc w:val="left"/>
        <w:rPr>
          <w:rFonts w:hint="eastAsia" w:ascii="方正书宋_GBK" w:hAnsi="方正书宋_GBK" w:eastAsia="方正书宋_GBK"/>
          <w:b/>
          <w:color w:val="auto"/>
          <w:kern w:val="0"/>
          <w:sz w:val="22"/>
          <w:szCs w:val="22"/>
          <w:lang w:val="zh-TW" w:eastAsia="zh-TW" w:bidi="zh-TW"/>
        </w:rPr>
      </w:pPr>
    </w:p>
    <w:p w14:paraId="542B39A1">
      <w:pPr>
        <w:widowControl w:val="0"/>
        <w:spacing w:line="420" w:lineRule="exact"/>
        <w:ind w:left="120"/>
        <w:jc w:val="left"/>
        <w:rPr>
          <w:rFonts w:hint="eastAsia" w:ascii="方正书宋_GBK" w:hAnsi="方正书宋_GBK" w:eastAsia="方正书宋_GBK"/>
          <w:b/>
          <w:color w:val="auto"/>
          <w:kern w:val="0"/>
          <w:sz w:val="22"/>
          <w:szCs w:val="22"/>
          <w:lang w:val="zh-TW" w:eastAsia="zh-TW" w:bidi="zh-TW"/>
        </w:rPr>
      </w:pPr>
    </w:p>
    <w:p w14:paraId="602E6B45">
      <w:pPr>
        <w:widowControl w:val="0"/>
        <w:spacing w:line="420" w:lineRule="exact"/>
        <w:ind w:left="120"/>
        <w:jc w:val="left"/>
        <w:rPr>
          <w:rFonts w:hint="eastAsia" w:ascii="方正书宋_GBK" w:hAnsi="方正书宋_GBK" w:eastAsia="方正书宋_GBK"/>
          <w:b/>
          <w:color w:val="auto"/>
          <w:kern w:val="0"/>
          <w:sz w:val="22"/>
          <w:szCs w:val="22"/>
          <w:lang w:val="zh-TW" w:eastAsia="zh-TW" w:bidi="zh-TW"/>
        </w:rPr>
      </w:pPr>
    </w:p>
    <w:p w14:paraId="73CC5BD4">
      <w:pPr>
        <w:widowControl w:val="0"/>
        <w:spacing w:line="420" w:lineRule="exact"/>
        <w:ind w:left="120"/>
        <w:jc w:val="left"/>
        <w:rPr>
          <w:rFonts w:hint="eastAsia" w:ascii="方正书宋_GBK" w:hAnsi="方正书宋_GBK" w:eastAsia="方正书宋_GBK"/>
          <w:b/>
          <w:color w:val="auto"/>
          <w:kern w:val="0"/>
          <w:sz w:val="22"/>
          <w:szCs w:val="22"/>
          <w:lang w:val="zh-TW" w:eastAsia="zh-TW" w:bidi="zh-TW"/>
        </w:rPr>
      </w:pPr>
    </w:p>
    <w:p w14:paraId="47CABCB7">
      <w:pPr>
        <w:pStyle w:val="7"/>
        <w:tabs>
          <w:tab w:val="left" w:pos="5157"/>
        </w:tabs>
        <w:spacing w:before="184"/>
        <w:ind w:left="557"/>
        <w:rPr>
          <w:color w:val="auto"/>
        </w:rPr>
      </w:pPr>
      <w:r>
        <w:rPr>
          <w:color w:val="auto"/>
        </w:rPr>
        <w:t>甲方：</w:t>
      </w:r>
      <w:r>
        <w:rPr>
          <w:color w:val="auto"/>
        </w:rPr>
        <w:tab/>
      </w:r>
      <w:r>
        <w:rPr>
          <w:color w:val="auto"/>
        </w:rPr>
        <w:t>乙方：</w:t>
      </w:r>
    </w:p>
    <w:p w14:paraId="0F869413">
      <w:pPr>
        <w:pStyle w:val="7"/>
        <w:rPr>
          <w:color w:val="auto"/>
          <w:sz w:val="24"/>
        </w:rPr>
      </w:pPr>
    </w:p>
    <w:p w14:paraId="222A0525">
      <w:pPr>
        <w:pStyle w:val="7"/>
        <w:tabs>
          <w:tab w:val="left" w:pos="5157"/>
        </w:tabs>
        <w:spacing w:before="188"/>
        <w:ind w:left="557"/>
        <w:rPr>
          <w:color w:val="auto"/>
        </w:rPr>
      </w:pPr>
      <w:r>
        <w:rPr>
          <w:color w:val="auto"/>
        </w:rPr>
        <w:t>法定代表人（负责人 / 农户代表人）签字：</w:t>
      </w:r>
      <w:r>
        <w:rPr>
          <w:color w:val="auto"/>
        </w:rPr>
        <w:tab/>
      </w:r>
      <w:r>
        <w:rPr>
          <w:color w:val="auto"/>
        </w:rPr>
        <w:t>法定代表人（负责人 / 农户代表人）签字：</w:t>
      </w:r>
    </w:p>
    <w:p w14:paraId="71EA86CB">
      <w:pPr>
        <w:pStyle w:val="7"/>
        <w:rPr>
          <w:color w:val="auto"/>
          <w:sz w:val="24"/>
        </w:rPr>
      </w:pPr>
    </w:p>
    <w:p w14:paraId="4DEB3518">
      <w:pPr>
        <w:pStyle w:val="7"/>
        <w:rPr>
          <w:color w:val="auto"/>
          <w:sz w:val="24"/>
        </w:rPr>
      </w:pPr>
    </w:p>
    <w:p w14:paraId="5E338091">
      <w:pPr>
        <w:pStyle w:val="7"/>
        <w:spacing w:before="12"/>
        <w:rPr>
          <w:color w:val="auto"/>
          <w:sz w:val="17"/>
        </w:rPr>
      </w:pPr>
    </w:p>
    <w:p w14:paraId="3AE97B11">
      <w:pPr>
        <w:pStyle w:val="7"/>
        <w:tabs>
          <w:tab w:val="left" w:pos="2481"/>
          <w:tab w:val="left" w:pos="3141"/>
          <w:tab w:val="left" w:pos="3801"/>
          <w:tab w:val="left" w:pos="3918"/>
          <w:tab w:val="left" w:pos="5157"/>
          <w:tab w:val="left" w:pos="7081"/>
          <w:tab w:val="left" w:pos="7741"/>
          <w:tab w:val="left" w:pos="8401"/>
          <w:tab w:val="left" w:pos="8719"/>
        </w:tabs>
        <w:spacing w:line="319" w:lineRule="auto"/>
        <w:ind w:left="557" w:right="684"/>
        <w:rPr>
          <w:rFonts w:hint="default"/>
          <w:color w:val="auto"/>
          <w:u w:val="single"/>
          <w:lang w:val="en-US" w:eastAsia="zh-CN"/>
        </w:rPr>
      </w:pPr>
      <w:r>
        <w:rPr>
          <w:color w:val="auto"/>
        </w:rPr>
        <w:t>签订时间</w:t>
      </w:r>
      <w:r>
        <w:rPr>
          <w:color w:val="auto"/>
          <w:u w:val="none"/>
        </w:rPr>
        <w:t>：</w:t>
      </w:r>
      <w:r>
        <w:rPr>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w:t>
      </w:r>
      <w:r>
        <w:rPr>
          <w:color w:val="auto"/>
        </w:rPr>
        <w:tab/>
      </w:r>
      <w:r>
        <w:rPr>
          <w:color w:val="auto"/>
        </w:rPr>
        <w:t>签订时间</w:t>
      </w:r>
      <w:r>
        <w:rPr>
          <w:color w:val="auto"/>
          <w:u w:val="none"/>
        </w:rPr>
        <w:t>：</w:t>
      </w:r>
      <w:r>
        <w:rPr>
          <w:color w:val="auto"/>
          <w:u w:val="single"/>
        </w:rPr>
        <w:tab/>
      </w:r>
      <w:r>
        <w:rPr>
          <w:color w:val="auto"/>
        </w:rPr>
        <w:t>年</w:t>
      </w:r>
      <w:r>
        <w:rPr>
          <w:color w:val="auto"/>
          <w:u w:val="single"/>
        </w:rPr>
        <w:t xml:space="preserve"> </w:t>
      </w:r>
      <w:r>
        <w:rPr>
          <w:color w:val="auto"/>
          <w:u w:val="single"/>
        </w:rPr>
        <w:tab/>
      </w:r>
      <w:r>
        <w:rPr>
          <w:color w:val="auto"/>
        </w:rPr>
        <w:t>月</w:t>
      </w:r>
      <w:r>
        <w:rPr>
          <w:color w:val="auto"/>
          <w:u w:val="single"/>
        </w:rPr>
        <w:t xml:space="preserve"> </w:t>
      </w:r>
      <w:r>
        <w:rPr>
          <w:color w:val="auto"/>
          <w:u w:val="single"/>
        </w:rPr>
        <w:tab/>
      </w:r>
      <w:r>
        <w:rPr>
          <w:color w:val="auto"/>
        </w:rPr>
        <w:t>日签订地点</w:t>
      </w:r>
      <w:r>
        <w:rPr>
          <w:color w:val="auto"/>
          <w:u w:val="none"/>
        </w:rPr>
        <w:t>：</w:t>
      </w:r>
      <w:r>
        <w:rPr>
          <w:rFonts w:hint="eastAsia"/>
          <w:color w:val="auto"/>
          <w:u w:val="single"/>
          <w:lang w:val="en-US" w:eastAsia="zh-CN"/>
        </w:rPr>
        <w:t xml:space="preserve">                      </w:t>
      </w:r>
      <w:r>
        <w:rPr>
          <w:rFonts w:hint="eastAsia"/>
          <w:color w:val="auto"/>
          <w:u w:val="none"/>
          <w:lang w:val="en-US" w:eastAsia="zh-CN"/>
        </w:rPr>
        <w:t xml:space="preserve">          </w:t>
      </w:r>
      <w:r>
        <w:rPr>
          <w:color w:val="auto"/>
        </w:rPr>
        <w:t>签订地</w:t>
      </w:r>
      <w:r>
        <w:rPr>
          <w:rFonts w:hint="eastAsia"/>
          <w:color w:val="auto"/>
          <w:lang w:val="en-US" w:eastAsia="zh-CN"/>
        </w:rPr>
        <w:t>点：</w:t>
      </w:r>
      <w:r>
        <w:rPr>
          <w:rFonts w:hint="eastAsia"/>
          <w:color w:val="auto"/>
          <w:u w:val="single"/>
          <w:lang w:val="en-US" w:eastAsia="zh-CN"/>
        </w:rPr>
        <w:t xml:space="preserve">                      </w:t>
      </w:r>
    </w:p>
    <w:p w14:paraId="7CD12BC9">
      <w:pPr>
        <w:pStyle w:val="7"/>
        <w:tabs>
          <w:tab w:val="left" w:pos="2481"/>
          <w:tab w:val="left" w:pos="3141"/>
          <w:tab w:val="left" w:pos="3801"/>
          <w:tab w:val="left" w:pos="3918"/>
          <w:tab w:val="left" w:pos="5157"/>
          <w:tab w:val="left" w:pos="7081"/>
          <w:tab w:val="left" w:pos="7741"/>
          <w:tab w:val="left" w:pos="8401"/>
          <w:tab w:val="left" w:pos="8719"/>
        </w:tabs>
        <w:spacing w:line="319" w:lineRule="auto"/>
        <w:ind w:left="557" w:right="684"/>
        <w:rPr>
          <w:rFonts w:hint="eastAsia"/>
          <w:color w:val="auto"/>
          <w:lang w:val="en-US" w:eastAsia="zh-CN"/>
        </w:rPr>
      </w:pPr>
    </w:p>
    <w:p w14:paraId="5256A027">
      <w:pPr>
        <w:pStyle w:val="7"/>
        <w:tabs>
          <w:tab w:val="left" w:pos="2481"/>
          <w:tab w:val="left" w:pos="3141"/>
          <w:tab w:val="left" w:pos="3801"/>
          <w:tab w:val="left" w:pos="3918"/>
          <w:tab w:val="left" w:pos="5157"/>
          <w:tab w:val="left" w:pos="7081"/>
          <w:tab w:val="left" w:pos="7741"/>
          <w:tab w:val="left" w:pos="8401"/>
          <w:tab w:val="left" w:pos="8719"/>
        </w:tabs>
        <w:spacing w:line="319" w:lineRule="auto"/>
        <w:ind w:left="557" w:right="684"/>
        <w:rPr>
          <w:rFonts w:hint="eastAsia"/>
          <w:color w:val="auto"/>
          <w:lang w:val="en-US" w:eastAsia="zh-CN"/>
        </w:rPr>
        <w:sectPr>
          <w:pgSz w:w="11910" w:h="16840"/>
          <w:pgMar w:top="1580" w:right="1200" w:bottom="1020" w:left="1300" w:header="0" w:footer="832" w:gutter="0"/>
          <w:cols w:space="720" w:num="1"/>
        </w:sectPr>
      </w:pPr>
    </w:p>
    <w:p w14:paraId="22FF4734">
      <w:pPr>
        <w:pStyle w:val="7"/>
        <w:tabs>
          <w:tab w:val="left" w:pos="2481"/>
          <w:tab w:val="left" w:pos="3141"/>
          <w:tab w:val="left" w:pos="3801"/>
          <w:tab w:val="left" w:pos="3918"/>
          <w:tab w:val="left" w:pos="5157"/>
          <w:tab w:val="left" w:pos="7081"/>
          <w:tab w:val="left" w:pos="7741"/>
          <w:tab w:val="left" w:pos="8401"/>
          <w:tab w:val="left" w:pos="8719"/>
        </w:tabs>
        <w:spacing w:line="240" w:lineRule="auto"/>
        <w:ind w:right="0"/>
        <w:rPr>
          <w:color w:val="auto"/>
        </w:rPr>
      </w:pPr>
    </w:p>
    <w:sectPr>
      <w:headerReference r:id="rId3" w:type="default"/>
      <w:footerReference r:id="rId5" w:type="default"/>
      <w:headerReference r:id="rId4" w:type="even"/>
      <w:footerReference r:id="rId6" w:type="even"/>
      <w:pgSz w:w="11907" w:h="16840"/>
      <w:pgMar w:top="2098" w:right="1474" w:bottom="1985" w:left="1588" w:header="0" w:footer="1418" w:gutter="0"/>
      <w:pgNumType w:fmt="decimal"/>
      <w:cols w:space="720" w:num="1"/>
      <w:docGrid w:type="linesAndChars" w:linePitch="579" w:charSpace="-84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1" w:fontKey="{D3A76DFA-2E28-411C-9C59-E2D0C24AC55A}"/>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A00002BF" w:usb1="38CF7CFA" w:usb2="00082016" w:usb3="00000000" w:csb0="00040001" w:csb1="00000000"/>
    <w:embedRegular r:id="rId2" w:fontKey="{C424F810-E70A-4BB8-8064-86C72636038E}"/>
  </w:font>
  <w:font w:name="方正小标宋简体">
    <w:panose1 w:val="02010601030101010101"/>
    <w:charset w:val="86"/>
    <w:family w:val="auto"/>
    <w:pitch w:val="default"/>
    <w:sig w:usb0="00000001" w:usb1="080E0000" w:usb2="00000000" w:usb3="00000000" w:csb0="00040000" w:csb1="00000000"/>
  </w:font>
  <w:font w:name="方正小标宋_GBK">
    <w:panose1 w:val="02000000000000000000"/>
    <w:charset w:val="86"/>
    <w:family w:val="auto"/>
    <w:pitch w:val="default"/>
    <w:sig w:usb0="A00002BF" w:usb1="38CF7CFA" w:usb2="00082016" w:usb3="00000000" w:csb0="00040001" w:csb1="00000000"/>
    <w:embedRegular r:id="rId3" w:fontKey="{04C10479-F9C3-4380-9C80-CED58BEAA3E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78996">
    <w:pPr>
      <w:pStyle w:val="11"/>
      <w:tabs>
        <w:tab w:val="clear" w:pos="4153"/>
        <w:tab w:val="clear" w:pos="8306"/>
      </w:tabs>
      <w:jc w:val="left"/>
      <w:rPr>
        <w:sz w:val="28"/>
      </w:rPr>
    </w:pPr>
    <w:r>
      <w:rPr>
        <w:rFonts w:ascii="Times New Roman" w:hAnsi="Calibri" w:eastAsia="宋体" w:cs="宋体"/>
        <w:kern w:val="2"/>
        <w:sz w:val="2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54330" cy="207010"/>
              <wp:effectExtent l="0" t="0" r="0" b="0"/>
              <wp:wrapNone/>
              <wp:docPr id="1" name="矩形 1"/>
              <wp:cNvGraphicFramePr/>
              <a:graphic xmlns:a="http://schemas.openxmlformats.org/drawingml/2006/main">
                <a:graphicData uri="http://schemas.microsoft.com/office/word/2010/wordprocessingShape">
                  <wps:wsp>
                    <wps:cNvSpPr/>
                    <wps:spPr>
                      <a:xfrm>
                        <a:off x="0" y="0"/>
                        <a:ext cx="354330" cy="207010"/>
                      </a:xfrm>
                      <a:prstGeom prst="rect">
                        <a:avLst/>
                      </a:prstGeom>
                      <a:noFill/>
                      <a:ln>
                        <a:noFill/>
                      </a:ln>
                    </wps:spPr>
                    <wps:txbx>
                      <w:txbxContent>
                        <w:p w14:paraId="7DF97D67">
                          <w:pPr>
                            <w:pStyle w:val="11"/>
                            <w:tabs>
                              <w:tab w:val="clear" w:pos="4153"/>
                              <w:tab w:val="clear" w:pos="8306"/>
                            </w:tabs>
                            <w:jc w:val="left"/>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58 -</w:t>
                          </w:r>
                          <w:r>
                            <w:rPr>
                              <w:sz w:val="28"/>
                            </w:rPr>
                            <w:fldChar w:fldCharType="end"/>
                          </w:r>
                        </w:p>
                        <w:p w14:paraId="06332143"/>
                      </w:txbxContent>
                    </wps:txbx>
                    <wps:bodyPr upright="0"/>
                  </wps:wsp>
                </a:graphicData>
              </a:graphic>
            </wp:anchor>
          </w:drawing>
        </mc:Choice>
        <mc:Fallback>
          <w:pict>
            <v:rect id="_x0000_s1026" o:spid="_x0000_s1026" o:spt="1" style="position:absolute;left:0pt;margin-top:0pt;height:16.3pt;width:27.9pt;mso-position-horizontal:outside;mso-position-horizontal-relative:margin;z-index:251659264;mso-width-relative:page;mso-height-relative:page;" filled="f" stroked="f" coordsize="21600,21600" o:gfxdata="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">
              <v:fill on="f" focussize="0,0"/>
              <v:stroke on="f"/>
              <v:imagedata o:title=""/>
              <o:lock v:ext="edit" aspectratio="f"/>
              <v:textbox>
                <w:txbxContent>
                  <w:p w14:paraId="7DF97D67">
                    <w:pPr>
                      <w:pStyle w:val="11"/>
                      <w:tabs>
                        <w:tab w:val="clear" w:pos="4153"/>
                        <w:tab w:val="clear" w:pos="8306"/>
                      </w:tabs>
                      <w:jc w:val="left"/>
                      <w:rPr>
                        <w:sz w:val="28"/>
                      </w:rPr>
                    </w:pPr>
                    <w:r>
                      <w:rPr>
                        <w:sz w:val="28"/>
                      </w:rPr>
                      <w:fldChar w:fldCharType="begin"/>
                    </w:r>
                    <w:r>
                      <w:rPr>
                        <w:sz w:val="28"/>
                      </w:rPr>
                      <w:instrText xml:space="preserve">PAGE   \* MERGEFORMAT</w:instrText>
                    </w:r>
                    <w:r>
                      <w:rPr>
                        <w:sz w:val="28"/>
                      </w:rPr>
                      <w:fldChar w:fldCharType="separate"/>
                    </w:r>
                    <w:r>
                      <w:rPr>
                        <w:sz w:val="28"/>
                        <w:lang w:val="zh-CN"/>
                      </w:rPr>
                      <w:t>-</w:t>
                    </w:r>
                    <w:r>
                      <w:rPr>
                        <w:sz w:val="28"/>
                      </w:rPr>
                      <w:t xml:space="preserve"> 58 -</w:t>
                    </w:r>
                    <w:r>
                      <w:rPr>
                        <w:sz w:val="28"/>
                      </w:rPr>
                      <w:fldChar w:fldCharType="end"/>
                    </w:r>
                  </w:p>
                  <w:p w14:paraId="06332143"/>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E1D2">
    <w:pPr>
      <w:pStyle w:val="11"/>
      <w:tabs>
        <w:tab w:val="clear" w:pos="4153"/>
        <w:tab w:val="clear" w:pos="8306"/>
      </w:tabs>
      <w:rPr>
        <w:sz w:val="28"/>
      </w:rPr>
    </w:pPr>
    <w:r>
      <w:rPr>
        <w:rFonts w:ascii="Times New Roman" w:hAnsi="Calibri" w:eastAsia="宋体" w:cs="宋体"/>
        <w:kern w:val="2"/>
        <w:sz w:val="2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76200" cy="207010"/>
              <wp:effectExtent l="0" t="0" r="0" b="0"/>
              <wp:wrapNone/>
              <wp:docPr id="2" name="矩形 2"/>
              <wp:cNvGraphicFramePr/>
              <a:graphic xmlns:a="http://schemas.openxmlformats.org/drawingml/2006/main">
                <a:graphicData uri="http://schemas.microsoft.com/office/word/2010/wordprocessingShape">
                  <wps:wsp>
                    <wps:cNvSpPr/>
                    <wps:spPr>
                      <a:xfrm>
                        <a:off x="0" y="0"/>
                        <a:ext cx="76200" cy="207010"/>
                      </a:xfrm>
                      <a:prstGeom prst="rect">
                        <a:avLst/>
                      </a:prstGeom>
                      <a:noFill/>
                      <a:ln>
                        <a:noFill/>
                      </a:ln>
                    </wps:spPr>
                    <wps:txbx>
                      <w:txbxContent>
                        <w:p w14:paraId="54DC89F3">
                          <w:pPr>
                            <w:pStyle w:val="11"/>
                            <w:tabs>
                              <w:tab w:val="clear" w:pos="4153"/>
                              <w:tab w:val="clear" w:pos="8306"/>
                            </w:tabs>
                            <w:rPr>
                              <w:sz w:val="28"/>
                            </w:rPr>
                          </w:pPr>
                          <w:r>
                            <w:rPr>
                              <w:sz w:val="28"/>
                            </w:rPr>
                            <w:fldChar w:fldCharType="begin"/>
                          </w:r>
                          <w:r>
                            <w:rPr>
                              <w:sz w:val="28"/>
                            </w:rPr>
                            <w:instrText xml:space="preserve">PAGE   \* MERGEFORMAT</w:instrText>
                          </w:r>
                          <w:r>
                            <w:rPr>
                              <w:sz w:val="28"/>
                            </w:rPr>
                            <w:fldChar w:fldCharType="separate"/>
                          </w:r>
                          <w:r>
                            <w:rPr>
                              <w:sz w:val="28"/>
                              <w:lang w:val="zh-CN" w:eastAsia="zh-CN"/>
                            </w:rPr>
                            <w:t>-</w:t>
                          </w:r>
                          <w:r>
                            <w:rPr>
                              <w:sz w:val="28"/>
                            </w:rPr>
                            <w:t xml:space="preserve"> 2 -</w:t>
                          </w:r>
                          <w:r>
                            <w:rPr>
                              <w:sz w:val="28"/>
                            </w:rPr>
                            <w:fldChar w:fldCharType="end"/>
                          </w:r>
                        </w:p>
                        <w:p w14:paraId="48EBB483"/>
                      </w:txbxContent>
                    </wps:txbx>
                    <wps:bodyPr upright="0"/>
                  </wps:wsp>
                </a:graphicData>
              </a:graphic>
            </wp:anchor>
          </w:drawing>
        </mc:Choice>
        <mc:Fallback>
          <w:pict>
            <v:rect id="_x0000_s1026" o:spid="_x0000_s1026" o:spt="1" style="position:absolute;left:0pt;margin-top:0pt;height:16.3pt;width:6pt;mso-position-horizontal:outside;mso-position-horizontal-relative:margin;z-index:251660288;mso-width-relative:page;mso-height-relative:page;" filled="f" stroked="f" coordsize="21600,21600" o:gfxdata="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">
              <v:fill on="f" focussize="0,0"/>
              <v:stroke on="f"/>
              <v:imagedata o:title=""/>
              <o:lock v:ext="edit" aspectratio="f"/>
              <v:textbox>
                <w:txbxContent>
                  <w:p w14:paraId="54DC89F3">
                    <w:pPr>
                      <w:pStyle w:val="11"/>
                      <w:tabs>
                        <w:tab w:val="clear" w:pos="4153"/>
                        <w:tab w:val="clear" w:pos="8306"/>
                      </w:tabs>
                      <w:rPr>
                        <w:sz w:val="28"/>
                      </w:rPr>
                    </w:pPr>
                    <w:r>
                      <w:rPr>
                        <w:sz w:val="28"/>
                      </w:rPr>
                      <w:fldChar w:fldCharType="begin"/>
                    </w:r>
                    <w:r>
                      <w:rPr>
                        <w:sz w:val="28"/>
                      </w:rPr>
                      <w:instrText xml:space="preserve">PAGE   \* MERGEFORMAT</w:instrText>
                    </w:r>
                    <w:r>
                      <w:rPr>
                        <w:sz w:val="28"/>
                      </w:rPr>
                      <w:fldChar w:fldCharType="separate"/>
                    </w:r>
                    <w:r>
                      <w:rPr>
                        <w:sz w:val="28"/>
                        <w:lang w:val="zh-CN" w:eastAsia="zh-CN"/>
                      </w:rPr>
                      <w:t>-</w:t>
                    </w:r>
                    <w:r>
                      <w:rPr>
                        <w:sz w:val="28"/>
                      </w:rPr>
                      <w:t xml:space="preserve"> 2 -</w:t>
                    </w:r>
                    <w:r>
                      <w:rPr>
                        <w:sz w:val="28"/>
                      </w:rPr>
                      <w:fldChar w:fldCharType="end"/>
                    </w:r>
                  </w:p>
                  <w:p w14:paraId="48EBB483"/>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09727">
    <w:pPr>
      <w:pStyle w:val="12"/>
      <w:pBdr>
        <w:bottom w:val="none" w:color="auto" w:sz="0" w:space="1"/>
      </w:pBdr>
      <w:tabs>
        <w:tab w:val="clear" w:pos="4153"/>
        <w:tab w:val="clear" w:pos="830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EEF14">
    <w:pPr>
      <w:pStyle w:val="12"/>
      <w:pBdr>
        <w:bottom w:val="none" w:color="auto" w:sz="0" w:space="1"/>
      </w:pBdr>
      <w:tabs>
        <w:tab w:val="clear" w:pos="4153"/>
        <w:tab w:val="clear" w:pos="830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bordersDoNotSurroundHeader w:val="1"/>
  <w:bordersDoNotSurroundFooter w:val="1"/>
  <w:documentProtection w:enforcement="0"/>
  <w:defaultTabStop w:val="420"/>
  <w:displayHorizontalDrawingGridEvery w:val="0"/>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2070A"/>
    <w:rsid w:val="2C40397D"/>
    <w:rsid w:val="4F4C690D"/>
    <w:rsid w:val="5BD766E1"/>
    <w:rsid w:val="656B0E8D"/>
    <w:rsid w:val="675E74E0"/>
    <w:rsid w:val="741313A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宋体" w:eastAsia="仿宋"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宋体"/>
      <w:kern w:val="2"/>
      <w:sz w:val="32"/>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标题 1 Char Char"/>
    <w:basedOn w:val="1"/>
    <w:qFormat/>
    <w:uiPriority w:val="0"/>
    <w:pPr>
      <w:spacing w:line="360" w:lineRule="auto"/>
      <w:jc w:val="center"/>
      <w:outlineLvl w:val="0"/>
    </w:pPr>
    <w:rPr>
      <w:rFonts w:ascii="仿宋_GB2312" w:hAnsi="宋体" w:eastAsia="仿宋_GB2312"/>
      <w:kern w:val="44"/>
      <w:sz w:val="32"/>
      <w:szCs w:val="48"/>
    </w:rPr>
  </w:style>
  <w:style w:type="paragraph" w:customStyle="1" w:styleId="5">
    <w:name w:val="标题 2 Char Char"/>
    <w:basedOn w:val="1"/>
    <w:qFormat/>
    <w:uiPriority w:val="0"/>
    <w:pPr>
      <w:spacing w:line="360" w:lineRule="auto"/>
      <w:jc w:val="center"/>
      <w:outlineLvl w:val="1"/>
    </w:pPr>
    <w:rPr>
      <w:rFonts w:ascii="宋体" w:hAnsi="宋体" w:eastAsia="楷体"/>
      <w:b/>
      <w:kern w:val="0"/>
      <w:sz w:val="24"/>
      <w:szCs w:val="36"/>
    </w:rPr>
  </w:style>
  <w:style w:type="paragraph" w:customStyle="1" w:styleId="6">
    <w:name w:val="标题 3 Char Char"/>
    <w:basedOn w:val="1"/>
    <w:qFormat/>
    <w:uiPriority w:val="0"/>
    <w:pPr>
      <w:keepNext/>
      <w:keepLines/>
      <w:widowControl w:val="0"/>
      <w:spacing w:before="260" w:after="260" w:line="415" w:lineRule="auto"/>
      <w:outlineLvl w:val="2"/>
    </w:pPr>
    <w:rPr>
      <w:b/>
      <w:bCs/>
      <w:sz w:val="32"/>
      <w:szCs w:val="32"/>
    </w:rPr>
  </w:style>
  <w:style w:type="paragraph" w:customStyle="1" w:styleId="7">
    <w:name w:val="正文文本 Char Char"/>
    <w:basedOn w:val="1"/>
    <w:qFormat/>
    <w:uiPriority w:val="0"/>
    <w:rPr>
      <w:rFonts w:ascii="方正书宋_GBK" w:hAnsi="方正书宋_GBK" w:eastAsia="方正书宋_GBK"/>
      <w:sz w:val="22"/>
      <w:szCs w:val="22"/>
    </w:rPr>
  </w:style>
  <w:style w:type="paragraph" w:customStyle="1" w:styleId="8">
    <w:name w:val="正文文本缩进 Char Char"/>
    <w:basedOn w:val="1"/>
    <w:qFormat/>
    <w:uiPriority w:val="0"/>
    <w:pPr>
      <w:ind w:firstLine="200" w:firstLineChars="200"/>
    </w:pPr>
    <w:rPr>
      <w:rFonts w:ascii="Calibri" w:hAnsi="Calibri" w:eastAsia="宋体"/>
      <w:sz w:val="21"/>
      <w:lang w:bidi="ar-SA"/>
    </w:rPr>
  </w:style>
  <w:style w:type="paragraph" w:customStyle="1" w:styleId="9">
    <w:name w:val="纯文本 Char Char"/>
    <w:basedOn w:val="1"/>
    <w:qFormat/>
    <w:uiPriority w:val="0"/>
    <w:rPr>
      <w:rFonts w:ascii="宋体" w:hAnsi="Courier New"/>
      <w:sz w:val="24"/>
      <w:szCs w:val="21"/>
      <w:lang w:bidi="ar-SA"/>
    </w:rPr>
  </w:style>
  <w:style w:type="paragraph" w:customStyle="1" w:styleId="10">
    <w:name w:val="批注框文本 Char Char"/>
    <w:basedOn w:val="1"/>
    <w:qFormat/>
    <w:uiPriority w:val="0"/>
    <w:rPr>
      <w:rFonts w:ascii="Times New Roman" w:eastAsia="宋体"/>
      <w:sz w:val="18"/>
      <w:szCs w:val="18"/>
    </w:rPr>
  </w:style>
  <w:style w:type="paragraph" w:customStyle="1" w:styleId="11">
    <w:name w:val="页脚 Char Char"/>
    <w:basedOn w:val="1"/>
    <w:qFormat/>
    <w:uiPriority w:val="0"/>
    <w:pPr>
      <w:tabs>
        <w:tab w:val="center" w:pos="4153"/>
        <w:tab w:val="right" w:pos="8306"/>
      </w:tabs>
      <w:snapToGrid w:val="0"/>
      <w:jc w:val="left"/>
    </w:pPr>
    <w:rPr>
      <w:rFonts w:ascii="Times New Roman" w:eastAsia="宋体"/>
      <w:sz w:val="18"/>
      <w:szCs w:val="18"/>
    </w:rPr>
  </w:style>
  <w:style w:type="paragraph" w:customStyle="1" w:styleId="12">
    <w:name w:val="页眉 Char Char"/>
    <w:basedOn w:val="1"/>
    <w:qFormat/>
    <w:uiPriority w:val="0"/>
    <w:pPr>
      <w:pBdr>
        <w:bottom w:val="single" w:color="auto" w:sz="6" w:space="1"/>
      </w:pBdr>
      <w:tabs>
        <w:tab w:val="center" w:pos="4153"/>
        <w:tab w:val="right" w:pos="8306"/>
      </w:tabs>
      <w:snapToGrid w:val="0"/>
      <w:jc w:val="center"/>
    </w:pPr>
    <w:rPr>
      <w:rFonts w:ascii="Times New Roman" w:eastAsia="宋体"/>
      <w:sz w:val="18"/>
      <w:szCs w:val="18"/>
    </w:rPr>
  </w:style>
  <w:style w:type="paragraph" w:customStyle="1" w:styleId="13">
    <w:name w:val="正文文本 2 Char Char"/>
    <w:basedOn w:val="1"/>
    <w:qFormat/>
    <w:uiPriority w:val="0"/>
    <w:pPr>
      <w:spacing w:after="120" w:line="480" w:lineRule="auto"/>
    </w:pPr>
    <w:rPr>
      <w:rFonts w:ascii="Calibri" w:hAnsi="Calibri"/>
      <w:szCs w:val="24"/>
    </w:rPr>
  </w:style>
  <w:style w:type="paragraph" w:customStyle="1" w:styleId="14">
    <w:name w:val="普通(网站) Char Char"/>
    <w:basedOn w:val="1"/>
    <w:qFormat/>
    <w:uiPriority w:val="0"/>
    <w:pPr>
      <w:widowControl/>
      <w:spacing w:before="100" w:beforeAutospacing="1" w:after="100" w:afterAutospacing="1"/>
      <w:jc w:val="left"/>
    </w:pPr>
    <w:rPr>
      <w:rFonts w:ascii="宋体" w:hAnsi="宋体" w:eastAsia="宋体"/>
      <w:kern w:val="0"/>
      <w:sz w:val="24"/>
      <w:szCs w:val="24"/>
      <w:lang w:bidi="ar-SA"/>
    </w:rPr>
  </w:style>
  <w:style w:type="paragraph" w:customStyle="1" w:styleId="15">
    <w:name w:val="样式2"/>
    <w:basedOn w:val="1"/>
    <w:qFormat/>
    <w:uiPriority w:val="0"/>
    <w:pPr>
      <w:snapToGrid w:val="0"/>
      <w:spacing w:line="360" w:lineRule="auto"/>
      <w:ind w:firstLine="200" w:firstLineChars="200"/>
    </w:pPr>
    <w:rPr>
      <w:rFonts w:ascii="黑体" w:eastAsia="黑体"/>
      <w:kern w:val="0"/>
      <w:sz w:val="24"/>
      <w:szCs w:val="20"/>
    </w:rPr>
  </w:style>
  <w:style w:type="paragraph" w:customStyle="1" w:styleId="16">
    <w:name w:val="样式3"/>
    <w:basedOn w:val="1"/>
    <w:qFormat/>
    <w:uiPriority w:val="0"/>
    <w:pPr>
      <w:snapToGrid w:val="0"/>
      <w:spacing w:line="360" w:lineRule="auto"/>
      <w:jc w:val="center"/>
    </w:pPr>
    <w:rPr>
      <w:rFonts w:ascii="方正小标宋简体" w:eastAsia="方正小标宋简体"/>
      <w:sz w:val="44"/>
      <w:szCs w:val="44"/>
    </w:rPr>
  </w:style>
  <w:style w:type="paragraph" w:customStyle="1" w:styleId="17">
    <w:name w:val="List Paragraph"/>
    <w:basedOn w:val="1"/>
    <w:qFormat/>
    <w:uiPriority w:val="0"/>
    <w:pPr>
      <w:spacing w:before="109"/>
      <w:ind w:left="117" w:firstLine="440"/>
    </w:pPr>
    <w:rPr>
      <w:rFonts w:ascii="方正书宋_GBK" w:hAnsi="方正书宋_GBK" w:eastAsia="方正书宋_GBK"/>
    </w:rPr>
  </w:style>
  <w:style w:type="character" w:customStyle="1" w:styleId="18">
    <w:name w:val="默认段落字体 Char"/>
    <w:qFormat/>
    <w:uiPriority w:val="0"/>
  </w:style>
  <w:style w:type="character" w:customStyle="1" w:styleId="19">
    <w:name w:val="超链接 Char"/>
    <w:qFormat/>
    <w:uiPriority w:val="0"/>
    <w:rPr>
      <w:color w:val="333333"/>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2360</Words>
  <Characters>2494</Characters>
  <Lines>0</Lines>
  <Paragraphs>0</Paragraphs>
  <TotalTime>45</TotalTime>
  <ScaleCrop>false</ScaleCrop>
  <LinksUpToDate>false</LinksUpToDate>
  <CharactersWithSpaces>3492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2025-12-02T18:27:00Z</dcterms:created>
  <dc:creator>Administrator</dc:creator>
  <cp:lastModifiedBy>x't'x</cp:lastModifiedBy>
  <dcterms:modified xsi:type="dcterms:W3CDTF">2025-12-16T06:52:37Z</dcterms:modified>
  <dc:title>                                   合同编号：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eyJoZGlkIjoiMzAyYmQwNzRlN2U0MTAwNmZmMWMzNTVjMDRjYzUwMjciLCJ1c2VySWQiOiIzNjQzMzc0MDgifQ==</vt:lpwstr>
  </property>
  <property fmtid="{D5CDD505-2E9C-101B-9397-08002B2CF9AE}" pid="4" name="ICV">
    <vt:lpwstr>46766B7D09AB4C0DA396E0101881D396_13</vt:lpwstr>
  </property>
</Properties>
</file>