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1918"/>
      <w:bookmarkStart w:id="3" w:name="_Toc21422"/>
      <w:bookmarkStart w:id="4" w:name="_Toc32320"/>
      <w:bookmarkStart w:id="5" w:name="_Toc15737"/>
      <w:bookmarkStart w:id="6" w:name="_Toc20910"/>
      <w:bookmarkStart w:id="7" w:name="_Toc24454"/>
      <w:bookmarkStart w:id="8" w:name="_Toc20033"/>
      <w:bookmarkStart w:id="9" w:name="_Toc24727"/>
      <w:bookmarkStart w:id="10" w:name="_Toc12789"/>
      <w:bookmarkStart w:id="11" w:name="_Toc8396"/>
      <w:bookmarkStart w:id="12" w:name="_Toc7615"/>
      <w:bookmarkStart w:id="13" w:name="_Toc25712"/>
      <w:bookmarkStart w:id="14" w:name="_Toc13462"/>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儋州市东成镇平地村委会银村175.274亩土地土地经营权出租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1827231.45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儋州市东成镇平地村委会银村175.274亩土地土地经营权出租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儋州市东成镇平地村委会银村175.274亩土地土地经营权出租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儋州市东成镇平地村委会银村175.274亩土地土地经营权出租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儋州市东成镇平地村委会银村175.274亩土地土地经营权出租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2264"/>
      <w:bookmarkStart w:id="30" w:name="_Toc29841"/>
      <w:bookmarkStart w:id="31" w:name="_Toc32101"/>
      <w:bookmarkStart w:id="32" w:name="_Toc11237"/>
      <w:bookmarkStart w:id="33" w:name="_Toc14469"/>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海南省儋州市东成镇平地村委会银村土地土地经营权出租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儋州乡投农村农业投资有限公司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儋州市东成镇平地村委会银村土地土地经营权出租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东成镇平地村委会银村土地土地经营权出租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儋州乡投农村农业投资有限公司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175.247亩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159月</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1827231.45元（总价）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4538.36元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三年为一期，每期递增50元/亩，前三年至少一年一付；第四年起，至少三年一付。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邱泽奇17389756854</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E389D-C4EE-45CD-AA93-C8E6BFCB8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5545060B-43AF-4DF6-95FF-1424AC09AF33}"/>
  </w:font>
  <w:font w:name="仿宋">
    <w:panose1 w:val="02010609060101010101"/>
    <w:charset w:val="86"/>
    <w:family w:val="auto"/>
    <w:pitch w:val="default"/>
    <w:sig w:usb0="800002BF" w:usb1="38CF7CFA" w:usb2="00000016" w:usb3="00000000" w:csb0="00040001" w:csb1="00000000"/>
    <w:embedRegular r:id="rId3" w:fontKey="{F9F09790-5A6E-4217-938A-E94AA0DC2476}"/>
  </w:font>
  <w:font w:name="新宋体">
    <w:panose1 w:val="02010609030101010101"/>
    <w:charset w:val="86"/>
    <w:family w:val="modern"/>
    <w:pitch w:val="default"/>
    <w:sig w:usb0="00000203" w:usb1="288F0000" w:usb2="00000006" w:usb3="00000000" w:csb0="00040001" w:csb1="00000000"/>
    <w:embedRegular r:id="rId4" w:fontKey="{8C895798-4F47-4C07-8537-5E6BA1179C79}"/>
  </w:font>
  <w:font w:name="微软雅黑">
    <w:panose1 w:val="020B0503020204020204"/>
    <w:charset w:val="86"/>
    <w:family w:val="swiss"/>
    <w:pitch w:val="default"/>
    <w:sig w:usb0="80000287" w:usb1="2ACF3C50" w:usb2="00000016" w:usb3="00000000" w:csb0="0004001F" w:csb1="00000000"/>
    <w:embedRegular r:id="rId5" w:fontKey="{0E55DA14-DD82-4720-8EE4-4B8256266BCB}"/>
  </w:font>
  <w:font w:name="方正小标宋简体">
    <w:panose1 w:val="02000000000000000000"/>
    <w:charset w:val="86"/>
    <w:family w:val="auto"/>
    <w:pitch w:val="default"/>
    <w:sig w:usb0="00000001" w:usb1="08000000" w:usb2="00000000" w:usb3="00000000" w:csb0="00040000" w:csb1="00000000"/>
    <w:embedRegular r:id="rId6" w:fontKey="{8A870E25-6FC7-4A64-BA89-230F9BFA2FAA}"/>
  </w:font>
  <w:font w:name="方正小标宋_GBK">
    <w:panose1 w:val="02000000000000000000"/>
    <w:charset w:val="86"/>
    <w:family w:val="auto"/>
    <w:pitch w:val="default"/>
    <w:sig w:usb0="A00002BF" w:usb1="38CF7CFA" w:usb2="00082016" w:usb3="00000000" w:csb0="00040001" w:csb1="00000000"/>
    <w:embedRegular r:id="rId7" w:fontKey="{C82B2FA8-52DD-4C01-8D66-59C9CF4F1D1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6804</Words>
  <Characters>7274</Characters>
  <Lines>59</Lines>
  <Paragraphs>16</Paragraphs>
  <TotalTime>35</TotalTime>
  <ScaleCrop>false</ScaleCrop>
  <LinksUpToDate>false</LinksUpToDate>
  <CharactersWithSpaces>7788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2026-01-15T08:12:58Z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