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11918"/>
      <w:bookmarkStart w:id="2" w:name="_Toc21422"/>
      <w:bookmarkStart w:id="3" w:name="_Toc32320"/>
      <w:bookmarkStart w:id="4" w:name="_Toc15737"/>
      <w:bookmarkStart w:id="5" w:name="_Toc24454"/>
      <w:bookmarkStart w:id="6" w:name="_Toc20910"/>
      <w:bookmarkStart w:id="7" w:name="_Toc21762"/>
      <w:bookmarkStart w:id="8" w:name="_Toc25712"/>
      <w:bookmarkStart w:id="9" w:name="_Toc8396"/>
      <w:bookmarkStart w:id="10" w:name="_Toc13462"/>
      <w:bookmarkStart w:id="11" w:name="_Toc24068"/>
      <w:bookmarkStart w:id="12" w:name="_Toc24727"/>
      <w:bookmarkStart w:id="13" w:name="_Toc20033"/>
      <w:bookmarkStart w:id="14" w:name="_Toc12789"/>
      <w:bookmarkStart w:id="15" w:name="_Toc7615"/>
      <w:bookmarkStart w:id="16" w:name="_Toc29002"/>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 xml:space="preserve">   </w:t>
      </w: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1"/>
        </w:numPr>
        <w:spacing w:line="520" w:lineRule="exact"/>
        <w:rPr>
          <w:rFonts w:ascii="新宋体" w:hAnsi="新宋体" w:eastAsia="新宋体"/>
          <w:sz w:val="28"/>
          <w:szCs w:val="28"/>
        </w:rPr>
      </w:pPr>
      <w:r>
        <w:rPr>
          <w:rFonts w:hint="eastAsia" w:ascii="宋体" w:hAnsi="宋体" w:cs="宋体"/>
          <w:b/>
          <w:bCs/>
          <w:color w:val="auto"/>
          <w:sz w:val="28"/>
          <w:szCs w:val="24"/>
          <w:highlight w:val="none"/>
          <w:u w:val="single"/>
          <w:lang w:val="en-US" w:eastAsia="zh-CN"/>
        </w:rPr>
        <w:t>文昌市龙楼镇吉水村吉水七二组股份经济合作社84.62亩林地出租项目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03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平台审核通过后，交纳交易保证金（交易保证金金额至少大于标的物起拍价的20%），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21155</w:t>
      </w:r>
      <w:r>
        <w:rPr>
          <w:rFonts w:hint="eastAsia" w:ascii="新宋体" w:hAnsi="新宋体" w:eastAsia="新宋体" w:cs="Times New Roman"/>
          <w:b/>
          <w:bCs/>
          <w:sz w:val="28"/>
          <w:szCs w:val="28"/>
          <w:u w:val="single"/>
          <w:lang w:eastAsia="zh-CN"/>
        </w:rPr>
        <w:t>元/年</w:t>
      </w:r>
      <w:r>
        <w:rPr>
          <w:rFonts w:hint="eastAsia" w:ascii="新宋体" w:hAnsi="新宋体" w:eastAsia="新宋体" w:cs="Times New Roman"/>
          <w:b/>
          <w:bCs/>
          <w:sz w:val="28"/>
          <w:szCs w:val="28"/>
          <w:lang w:val="en-US" w:eastAsia="zh-CN"/>
        </w:rPr>
        <w:t>。</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3、竞买方接受出租（转让）方确定的交易条件，通过平台的网络竞价系统进行动态递增（减）报价，将报价最高者确定为承租（受让）方的竞价方式（反向竞价以报价最低者确定为承租（受让）方）。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w:t>
      </w:r>
      <w:r>
        <w:rPr>
          <w:rFonts w:hint="eastAsia" w:ascii="新宋体" w:hAnsi="新宋体" w:eastAsia="新宋体" w:cs="Times New Roman"/>
          <w:b/>
          <w:bCs/>
          <w:sz w:val="28"/>
          <w:szCs w:val="28"/>
          <w:u w:val="single"/>
        </w:rPr>
        <w:t>100</w:t>
      </w:r>
      <w:r>
        <w:rPr>
          <w:rFonts w:hint="eastAsia" w:ascii="新宋体" w:hAnsi="新宋体" w:eastAsia="新宋体" w:cs="Times New Roman"/>
          <w:b/>
          <w:bCs/>
          <w:sz w:val="28"/>
          <w:szCs w:val="28"/>
        </w:rPr>
        <w:t>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02-04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rPr>
        <w:t>文昌市龙楼镇吉水村吉水七二组股份经济合作社84.62亩林地出租</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rPr>
        <w:t>文昌市龙楼镇吉水村吉水七二组股份经济合作社84.62亩林地出租</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rPr>
        <w:t>文昌市龙楼镇吉水村吉水七二组股份经济合作社84.62亩林地出租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423EFE">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7397517">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AA6F86C">
      <w:pPr>
        <w:rPr>
          <w:rFonts w:ascii="仿宋_GB2312" w:hAnsi="仿宋_GB2312" w:eastAsia="仿宋_GB2312" w:cs="仿宋_GB2312"/>
          <w:color w:val="000000"/>
          <w:sz w:val="36"/>
          <w:szCs w:val="30"/>
        </w:rPr>
      </w:pPr>
    </w:p>
    <w:p w14:paraId="772637BF">
      <w:pPr>
        <w:rPr>
          <w:rFonts w:ascii="仿宋_GB2312" w:hAnsi="仿宋_GB2312" w:eastAsia="仿宋_GB2312" w:cs="仿宋_GB2312"/>
          <w:color w:val="000000"/>
          <w:sz w:val="30"/>
          <w:szCs w:val="30"/>
        </w:rPr>
      </w:pPr>
    </w:p>
    <w:p w14:paraId="36F565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DEE591C">
      <w:pPr>
        <w:rPr>
          <w:rFonts w:ascii="仿宋_GB2312" w:hAnsi="仿宋_GB2312" w:eastAsia="仿宋_GB2312" w:cs="仿宋_GB2312"/>
          <w:b/>
          <w:color w:val="000000"/>
          <w:sz w:val="30"/>
          <w:szCs w:val="30"/>
        </w:rPr>
      </w:pPr>
    </w:p>
    <w:p w14:paraId="21BF7507">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0B6D1B1">
      <w:pPr>
        <w:rPr>
          <w:rFonts w:ascii="仿宋_GB2312" w:hAnsi="仿宋_GB2312" w:eastAsia="仿宋_GB2312" w:cs="仿宋_GB2312"/>
          <w:b/>
          <w:color w:val="000000"/>
          <w:sz w:val="30"/>
          <w:szCs w:val="30"/>
          <w:u w:val="single"/>
        </w:rPr>
      </w:pPr>
    </w:p>
    <w:p w14:paraId="1C6BA93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5485EDB0">
      <w:pPr>
        <w:rPr>
          <w:rFonts w:ascii="仿宋_GB2312" w:hAnsi="仿宋_GB2312" w:eastAsia="仿宋_GB2312" w:cs="仿宋_GB2312"/>
          <w:color w:val="000000"/>
          <w:sz w:val="30"/>
          <w:szCs w:val="30"/>
        </w:rPr>
      </w:pPr>
    </w:p>
    <w:p w14:paraId="0898FFC9">
      <w:pPr>
        <w:rPr>
          <w:rFonts w:ascii="仿宋_GB2312" w:hAnsi="仿宋_GB2312" w:eastAsia="仿宋_GB2312" w:cs="仿宋_GB2312"/>
          <w:color w:val="000000"/>
          <w:sz w:val="30"/>
          <w:szCs w:val="30"/>
        </w:rPr>
      </w:pPr>
    </w:p>
    <w:p w14:paraId="6C4D9C2F">
      <w:pPr>
        <w:rPr>
          <w:rFonts w:ascii="仿宋_GB2312" w:hAnsi="仿宋_GB2312" w:eastAsia="仿宋_GB2312" w:cs="仿宋_GB2312"/>
          <w:color w:val="000000"/>
          <w:sz w:val="30"/>
          <w:szCs w:val="30"/>
        </w:rPr>
      </w:pPr>
    </w:p>
    <w:p w14:paraId="363CA6BD">
      <w:pPr>
        <w:rPr>
          <w:rFonts w:ascii="仿宋_GB2312" w:hAnsi="仿宋_GB2312" w:eastAsia="仿宋_GB2312" w:cs="仿宋_GB2312"/>
          <w:color w:val="000000"/>
          <w:sz w:val="30"/>
          <w:szCs w:val="30"/>
        </w:rPr>
      </w:pPr>
    </w:p>
    <w:p w14:paraId="3C06564C">
      <w:pPr>
        <w:rPr>
          <w:rFonts w:ascii="仿宋_GB2312" w:hAnsi="仿宋_GB2312" w:eastAsia="仿宋_GB2312" w:cs="仿宋_GB2312"/>
          <w:color w:val="000000"/>
          <w:sz w:val="30"/>
          <w:szCs w:val="30"/>
        </w:rPr>
      </w:pPr>
    </w:p>
    <w:p w14:paraId="1663EEA8">
      <w:pPr>
        <w:rPr>
          <w:rFonts w:ascii="仿宋_GB2312" w:hAnsi="仿宋_GB2312" w:eastAsia="仿宋_GB2312" w:cs="仿宋_GB2312"/>
          <w:color w:val="000000"/>
          <w:sz w:val="30"/>
          <w:szCs w:val="30"/>
        </w:rPr>
      </w:pPr>
    </w:p>
    <w:p w14:paraId="7D1A50D3">
      <w:pPr>
        <w:rPr>
          <w:rFonts w:ascii="仿宋_GB2312" w:hAnsi="仿宋_GB2312" w:eastAsia="仿宋_GB2312" w:cs="仿宋_GB2312"/>
          <w:color w:val="000000"/>
          <w:sz w:val="30"/>
          <w:szCs w:val="30"/>
        </w:rPr>
      </w:pPr>
    </w:p>
    <w:p w14:paraId="5E7C67F9">
      <w:pPr>
        <w:pStyle w:val="5"/>
      </w:pPr>
    </w:p>
    <w:p w14:paraId="594A2A13">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4827BF3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4665B245">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23262F45">
      <w:pPr>
        <w:pStyle w:val="3"/>
        <w:spacing w:line="400" w:lineRule="exact"/>
        <w:rPr>
          <w:rFonts w:ascii="仿宋" w:hAnsi="仿宋"/>
          <w:bCs/>
          <w:szCs w:val="36"/>
        </w:rPr>
      </w:pPr>
      <w:r>
        <w:rPr>
          <w:rFonts w:hint="eastAsia"/>
          <w:bCs/>
          <w:szCs w:val="36"/>
        </w:rPr>
        <w:t>意向承租（受让）函</w:t>
      </w:r>
    </w:p>
    <w:p w14:paraId="5A619761">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4C32950E">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”）申请承租（受让）</w:t>
      </w:r>
      <w:r>
        <w:rPr>
          <w:rFonts w:hint="eastAsia" w:ascii="Times New Roman" w:hAnsi="Times New Roman"/>
          <w:bCs/>
          <w:sz w:val="24"/>
          <w:u w:val="single"/>
        </w:rPr>
        <w:t>文昌市龙楼镇吉水村吉水七二组股份经济合作社84.62亩林地</w:t>
      </w:r>
      <w:r>
        <w:rPr>
          <w:rFonts w:hint="eastAsia" w:ascii="Times New Roman" w:hAnsi="Times New Roman"/>
          <w:bCs/>
          <w:sz w:val="24"/>
        </w:rPr>
        <w:t>，并承诺：</w:t>
      </w:r>
    </w:p>
    <w:p w14:paraId="3C5BC23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3F0AC7C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BAC8806">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627C2AB">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7F82AF16">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113161C">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2F78F0B">
      <w:pPr>
        <w:spacing w:line="440" w:lineRule="exact"/>
        <w:ind w:firstLine="482" w:firstLineChars="200"/>
        <w:rPr>
          <w:rFonts w:ascii="Times New Roman" w:hAnsi="Times New Roman"/>
          <w:b/>
          <w:sz w:val="24"/>
        </w:rPr>
      </w:pPr>
      <w:bookmarkStart w:id="17" w:name="_Toc28981"/>
      <w:bookmarkStart w:id="18" w:name="_Toc11532"/>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71CF1483">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6B6C57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6A8F2068">
      <w:pPr>
        <w:pStyle w:val="5"/>
        <w:spacing w:line="440" w:lineRule="exact"/>
        <w:rPr>
          <w:rFonts w:ascii="Times New Roman" w:hAnsi="Times New Roman"/>
          <w:bCs/>
          <w:sz w:val="28"/>
          <w:szCs w:val="24"/>
        </w:rPr>
      </w:pPr>
      <w:bookmarkStart w:id="20" w:name="_Toc24611"/>
      <w:bookmarkStart w:id="21" w:name="_Toc7009"/>
      <w:bookmarkStart w:id="22"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0988CD23">
      <w:pPr>
        <w:spacing w:line="312" w:lineRule="auto"/>
        <w:ind w:firstLine="3840" w:firstLineChars="1600"/>
        <w:rPr>
          <w:rFonts w:ascii="宋体" w:hAnsi="宋体" w:eastAsia="宋体" w:cs="宋体"/>
          <w:sz w:val="24"/>
        </w:rPr>
      </w:pPr>
    </w:p>
    <w:p w14:paraId="489E96C7">
      <w:pPr>
        <w:spacing w:line="296" w:lineRule="auto"/>
        <w:ind w:firstLine="3840" w:firstLineChars="1600"/>
        <w:rPr>
          <w:rFonts w:ascii="宋体" w:hAnsi="宋体" w:eastAsia="宋体" w:cs="宋体"/>
          <w:sz w:val="24"/>
          <w:u w:val="single"/>
        </w:rPr>
      </w:pPr>
      <w:bookmarkStart w:id="23" w:name="_Toc4535"/>
      <w:bookmarkStart w:id="24" w:name="_Toc29057"/>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56186909">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3E6D44C6">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8FCBF26">
      <w:pPr>
        <w:pStyle w:val="3"/>
        <w:spacing w:line="240" w:lineRule="auto"/>
        <w:rPr>
          <w:rFonts w:ascii="黑体" w:hAnsi="黑体"/>
          <w:color w:val="000000"/>
        </w:rPr>
      </w:pPr>
      <w:bookmarkStart w:id="28" w:name="_Toc14469"/>
      <w:bookmarkStart w:id="29" w:name="_Toc11237"/>
      <w:bookmarkStart w:id="30" w:name="_Toc13094"/>
      <w:bookmarkStart w:id="31" w:name="_Toc29841"/>
      <w:bookmarkStart w:id="32" w:name="_Toc32101"/>
      <w:bookmarkStart w:id="33" w:name="_Toc4580"/>
      <w:bookmarkStart w:id="34" w:name="_Toc12264"/>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4DDF4AB">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C4C30E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9427373">
            <w:pPr>
              <w:pStyle w:val="2"/>
              <w:jc w:val="center"/>
            </w:pPr>
          </w:p>
        </w:tc>
      </w:tr>
      <w:tr w14:paraId="37BDC79E">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083DC5E">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294E1B8">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F6CBD5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BC5B6A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62DA9A0">
            <w:pPr>
              <w:spacing w:line="360" w:lineRule="auto"/>
              <w:rPr>
                <w:rFonts w:hint="default" w:ascii="宋体" w:hAnsi="宋体" w:eastAsia="宋体" w:cstheme="minorBidi"/>
                <w:kern w:val="2"/>
                <w:sz w:val="22"/>
                <w:szCs w:val="24"/>
                <w:lang w:val="en-US" w:eastAsia="zh-CN" w:bidi="ar-SA"/>
              </w:rPr>
            </w:pPr>
          </w:p>
        </w:tc>
      </w:tr>
      <w:tr w14:paraId="2F0EDF27">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76E868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E351FF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637783D">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DDF887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A64C910">
            <w:pPr>
              <w:spacing w:line="360" w:lineRule="auto"/>
              <w:rPr>
                <w:rFonts w:hint="default" w:ascii="宋体" w:hAnsi="宋体" w:eastAsia="宋体"/>
                <w:sz w:val="22"/>
                <w:lang w:val="en-US" w:eastAsia="zh-CN"/>
              </w:rPr>
            </w:pPr>
          </w:p>
        </w:tc>
      </w:tr>
      <w:tr w14:paraId="29EC249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D9DB248">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938851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7B3339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0ECFD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2F09B8">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DA16521">
            <w:pPr>
              <w:spacing w:line="360" w:lineRule="auto"/>
              <w:rPr>
                <w:rFonts w:hint="default" w:ascii="宋体" w:hAnsi="宋体" w:eastAsia="宋体"/>
                <w:sz w:val="22"/>
                <w:lang w:val="en-US" w:eastAsia="zh-CN"/>
              </w:rPr>
            </w:pPr>
          </w:p>
        </w:tc>
      </w:tr>
      <w:tr w14:paraId="2413893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BBCF5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E59BAC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A85AED6">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0E14581">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AA63D9E">
            <w:pPr>
              <w:spacing w:line="360" w:lineRule="auto"/>
              <w:rPr>
                <w:rFonts w:hint="default" w:ascii="宋体" w:hAnsi="宋体" w:eastAsia="宋体"/>
                <w:sz w:val="22"/>
                <w:lang w:val="en-US" w:eastAsia="zh-CN"/>
              </w:rPr>
            </w:pPr>
          </w:p>
        </w:tc>
      </w:tr>
      <w:tr w14:paraId="2F45E8E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B9DA5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C17E33">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05CDC09">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57AE62">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E55A7E5">
            <w:pPr>
              <w:spacing w:line="360" w:lineRule="auto"/>
              <w:rPr>
                <w:rFonts w:hint="eastAsia" w:ascii="宋体" w:hAnsi="宋体" w:eastAsia="宋体"/>
                <w:sz w:val="22"/>
                <w:lang w:val="en-US" w:eastAsia="zh-CN"/>
              </w:rPr>
            </w:pPr>
          </w:p>
        </w:tc>
      </w:tr>
      <w:tr w14:paraId="4C28BC22">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66BA37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776C61">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2021D1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6287951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53E1448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1BF493E">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50A22D0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58E8537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23CEDD">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6DBC44D">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7C1FBB">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335C1C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D611D4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C8154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DF6ED8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C086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7AC382C">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546618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4FA9AF5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CB7564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51DC4C3">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001FE2">
            <w:pPr>
              <w:spacing w:line="360" w:lineRule="auto"/>
              <w:jc w:val="center"/>
              <w:rPr>
                <w:rFonts w:ascii="宋体" w:hAnsi="宋体" w:eastAsia="宋体"/>
                <w:sz w:val="22"/>
              </w:rPr>
            </w:pPr>
          </w:p>
        </w:tc>
      </w:tr>
      <w:tr w14:paraId="3309B6D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C13EFF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9778030">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51F654F">
            <w:pPr>
              <w:spacing w:line="360" w:lineRule="auto"/>
              <w:rPr>
                <w:rFonts w:hint="default" w:ascii="宋体" w:hAnsi="宋体" w:eastAsia="宋体"/>
                <w:sz w:val="22"/>
                <w:lang w:val="en-US" w:eastAsia="zh-CN"/>
              </w:rPr>
            </w:pPr>
          </w:p>
        </w:tc>
      </w:tr>
      <w:tr w14:paraId="333BEE5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9A89A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655B86FF">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E4E5BD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A448FE6">
            <w:pPr>
              <w:spacing w:line="360" w:lineRule="auto"/>
              <w:ind w:left="48"/>
              <w:rPr>
                <w:rFonts w:ascii="宋体" w:hAnsi="宋体" w:eastAsia="宋体"/>
                <w:sz w:val="22"/>
              </w:rPr>
            </w:pPr>
            <w:r>
              <w:rPr>
                <w:rFonts w:hint="eastAsia" w:ascii="宋体" w:hAnsi="宋体" w:eastAsia="宋体"/>
                <w:sz w:val="22"/>
              </w:rPr>
              <w:t>报表时间：</w:t>
            </w:r>
          </w:p>
        </w:tc>
      </w:tr>
      <w:tr w14:paraId="25780F9A">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038AB6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A506081">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2834506">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1EE13260">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D96F246">
            <w:pPr>
              <w:pStyle w:val="16"/>
              <w:spacing w:line="360" w:lineRule="auto"/>
              <w:jc w:val="center"/>
            </w:pPr>
          </w:p>
          <w:p w14:paraId="1848BEBE">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1F077B15">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380770B">
            <w:pPr>
              <w:pStyle w:val="16"/>
              <w:spacing w:line="360" w:lineRule="auto"/>
              <w:jc w:val="center"/>
            </w:pPr>
          </w:p>
          <w:p w14:paraId="0CBFFBDD">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34FDD7A1">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146B5E5E">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4DF9778B">
            <w:pPr>
              <w:pStyle w:val="16"/>
              <w:spacing w:line="360" w:lineRule="auto"/>
              <w:jc w:val="center"/>
              <w:rPr>
                <w:rFonts w:ascii="宋体" w:hAnsi="宋体" w:eastAsia="宋体"/>
                <w:sz w:val="22"/>
                <w:szCs w:val="24"/>
              </w:rPr>
            </w:pPr>
          </w:p>
        </w:tc>
      </w:tr>
      <w:tr w14:paraId="4C57E93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16486">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E94F55A">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772F574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112A5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EC027A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5A4F4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E493D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9704717">
            <w:pPr>
              <w:spacing w:line="360" w:lineRule="auto"/>
              <w:jc w:val="center"/>
              <w:rPr>
                <w:rFonts w:hint="default" w:ascii="宋体" w:hAnsi="宋体" w:eastAsia="宋体"/>
                <w:sz w:val="22"/>
                <w:lang w:val="en-US" w:eastAsia="zh-CN"/>
              </w:rPr>
            </w:pPr>
          </w:p>
        </w:tc>
      </w:tr>
      <w:tr w14:paraId="4BAF6A4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50B95B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48CD2">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DB4C1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5E9EE4F">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F936601">
            <w:pPr>
              <w:spacing w:line="360" w:lineRule="auto"/>
              <w:jc w:val="center"/>
              <w:rPr>
                <w:rFonts w:hint="default" w:ascii="宋体" w:hAnsi="宋体" w:eastAsia="宋体"/>
                <w:sz w:val="22"/>
                <w:lang w:val="en-US" w:eastAsia="zh-CN"/>
              </w:rPr>
            </w:pPr>
          </w:p>
        </w:tc>
      </w:tr>
      <w:tr w14:paraId="5B099DA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7E8B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A002D9E">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CEB32E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7999C13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80DE84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45AC59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724F4E8D">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AC5D715">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BFB7F24">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448EF27">
            <w:pPr>
              <w:spacing w:line="360" w:lineRule="auto"/>
              <w:rPr>
                <w:rFonts w:hint="eastAsia" w:ascii="宋体" w:hAnsi="宋体" w:eastAsia="宋体"/>
                <w:sz w:val="22"/>
                <w:lang w:val="en-US" w:eastAsia="zh-CN"/>
              </w:rPr>
            </w:pPr>
          </w:p>
        </w:tc>
      </w:tr>
      <w:tr w14:paraId="12C31D2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32D9DF83">
            <w:pPr>
              <w:spacing w:line="360" w:lineRule="auto"/>
              <w:jc w:val="center"/>
              <w:rPr>
                <w:rFonts w:ascii="宋体" w:hAnsi="宋体" w:eastAsia="宋体"/>
                <w:bCs/>
                <w:sz w:val="22"/>
              </w:rPr>
            </w:pPr>
            <w:r>
              <w:rPr>
                <w:rFonts w:hint="eastAsia" w:ascii="宋体" w:hAnsi="宋体" w:eastAsia="宋体"/>
                <w:bCs/>
                <w:sz w:val="22"/>
              </w:rPr>
              <w:t>附件</w:t>
            </w:r>
          </w:p>
          <w:p w14:paraId="0445AD67">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3E721361">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F5B00A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386E075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5D955A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8E75820">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EF7886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5DF89684">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1B5CE20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899ECC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B091BD4">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1DB271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068F1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E79C03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054029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86C2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5AFD10FC">
            <w:pPr>
              <w:spacing w:line="360" w:lineRule="auto"/>
              <w:jc w:val="left"/>
              <w:rPr>
                <w:rFonts w:ascii="宋体" w:hAnsi="宋体" w:eastAsia="宋体"/>
                <w:sz w:val="22"/>
              </w:rPr>
            </w:pPr>
          </w:p>
        </w:tc>
      </w:tr>
      <w:tr w14:paraId="73C6820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21DC0B8B">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61A747B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70EB35">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6D694A7">
            <w:pPr>
              <w:spacing w:line="360" w:lineRule="auto"/>
              <w:jc w:val="left"/>
              <w:rPr>
                <w:rFonts w:ascii="宋体" w:hAnsi="宋体" w:eastAsia="宋体"/>
                <w:sz w:val="22"/>
              </w:rPr>
            </w:pPr>
          </w:p>
        </w:tc>
      </w:tr>
      <w:tr w14:paraId="7A1EF5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9CD365">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0A15836">
            <w:pPr>
              <w:spacing w:line="360" w:lineRule="auto"/>
              <w:jc w:val="center"/>
              <w:rPr>
                <w:rFonts w:ascii="宋体" w:hAnsi="宋体" w:eastAsia="宋体"/>
                <w:bCs/>
                <w:sz w:val="22"/>
              </w:rPr>
            </w:pPr>
            <w:r>
              <w:rPr>
                <w:rFonts w:hint="eastAsia" w:ascii="宋体" w:hAnsi="宋体" w:eastAsia="宋体"/>
                <w:bCs/>
                <w:sz w:val="22"/>
              </w:rPr>
              <w:t>法人单位</w:t>
            </w:r>
          </w:p>
          <w:p w14:paraId="7968C68D">
            <w:pPr>
              <w:spacing w:line="360" w:lineRule="auto"/>
              <w:jc w:val="center"/>
              <w:rPr>
                <w:rFonts w:ascii="宋体" w:hAnsi="宋体" w:eastAsia="宋体"/>
                <w:bCs/>
                <w:sz w:val="22"/>
              </w:rPr>
            </w:pPr>
            <w:r>
              <w:rPr>
                <w:rFonts w:hint="eastAsia" w:ascii="宋体" w:hAnsi="宋体" w:eastAsia="宋体"/>
                <w:bCs/>
                <w:sz w:val="22"/>
              </w:rPr>
              <w:t>（如农业企业，</w:t>
            </w:r>
          </w:p>
          <w:p w14:paraId="4BAB0DF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89DFC1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324ECDC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09D9EE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F02F74E">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935E8C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01E3058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08BB2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60367F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30D718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8C1DF4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248E9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A98659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5F7A6C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8938DB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C343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771FF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047C1F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402A33E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8C669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25DEA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9C479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11B9C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B27FD9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B0B2A0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6AF2B1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96809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556C69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E1EA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68A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D8591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F030C0A">
            <w:pPr>
              <w:spacing w:line="360" w:lineRule="auto"/>
              <w:jc w:val="left"/>
              <w:rPr>
                <w:rFonts w:ascii="宋体" w:hAnsi="宋体" w:eastAsia="宋体"/>
                <w:sz w:val="22"/>
              </w:rPr>
            </w:pPr>
          </w:p>
        </w:tc>
      </w:tr>
      <w:tr w14:paraId="26E84BB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7C401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8C8260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1EDF8CE">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eastAsia="宋体"/>
                <w:color w:val="auto"/>
                <w:sz w:val="22"/>
                <w:highlight w:val="none"/>
              </w:rPr>
              <w:t>备注项目编号</w:t>
            </w:r>
            <w:r>
              <w:rPr>
                <w:rFonts w:hint="eastAsia" w:ascii="宋体" w:hAnsi="宋体" w:eastAsia="宋体"/>
                <w:sz w:val="22"/>
              </w:rPr>
              <w:t>）</w:t>
            </w:r>
          </w:p>
        </w:tc>
        <w:tc>
          <w:tcPr>
            <w:tcW w:w="1710" w:type="dxa"/>
            <w:gridSpan w:val="2"/>
            <w:vMerge w:val="continue"/>
            <w:tcBorders>
              <w:left w:val="single" w:color="auto" w:sz="4" w:space="0"/>
              <w:bottom w:val="single" w:color="auto" w:sz="4" w:space="0"/>
              <w:right w:val="single" w:color="auto" w:sz="4" w:space="0"/>
            </w:tcBorders>
            <w:vAlign w:val="center"/>
          </w:tcPr>
          <w:p w14:paraId="48BD4A24">
            <w:pPr>
              <w:spacing w:line="360" w:lineRule="auto"/>
              <w:jc w:val="left"/>
              <w:rPr>
                <w:rFonts w:ascii="宋体" w:hAnsi="宋体" w:eastAsia="宋体"/>
                <w:sz w:val="22"/>
              </w:rPr>
            </w:pPr>
          </w:p>
        </w:tc>
      </w:tr>
      <w:tr w14:paraId="1ADA86D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6B9693B">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25C1560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96F729F">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5180D5E">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58FFF50">
            <w:pPr>
              <w:spacing w:line="360" w:lineRule="auto"/>
              <w:rPr>
                <w:rFonts w:ascii="宋体" w:hAnsi="宋体" w:eastAsia="宋体"/>
                <w:sz w:val="22"/>
              </w:rPr>
            </w:pPr>
          </w:p>
        </w:tc>
      </w:tr>
      <w:tr w14:paraId="1A0D8299">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222005C">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368E0AC">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DF98581">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6F42908">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4F3BBA8">
            <w:pPr>
              <w:spacing w:line="360" w:lineRule="auto"/>
              <w:jc w:val="center"/>
              <w:rPr>
                <w:rFonts w:hint="default" w:ascii="宋体" w:hAnsi="宋体" w:eastAsia="宋体"/>
                <w:sz w:val="22"/>
                <w:lang w:val="en-US" w:eastAsia="zh-CN"/>
              </w:rPr>
            </w:pPr>
          </w:p>
        </w:tc>
      </w:tr>
    </w:tbl>
    <w:p w14:paraId="1A8B9829"/>
    <w:p w14:paraId="045495F6">
      <w:pPr>
        <w:spacing w:line="570" w:lineRule="exact"/>
        <w:jc w:val="center"/>
        <w:rPr>
          <w:rFonts w:hint="eastAsia" w:ascii="方正小标宋_GBK" w:hAnsi="方正小标宋_GBK" w:eastAsia="方正小标宋_GBK" w:cs="方正小标宋_GBK"/>
          <w:b/>
          <w:bCs/>
          <w:sz w:val="36"/>
          <w:szCs w:val="36"/>
          <w:lang w:val="en-US" w:eastAsia="zh-CN"/>
        </w:rPr>
      </w:pPr>
    </w:p>
    <w:p w14:paraId="112D4136">
      <w:pPr>
        <w:spacing w:line="570" w:lineRule="exact"/>
        <w:jc w:val="center"/>
        <w:rPr>
          <w:rFonts w:hint="eastAsia" w:ascii="方正小标宋_GBK" w:hAnsi="方正小标宋_GBK" w:eastAsia="方正小标宋_GBK" w:cs="方正小标宋_GBK"/>
          <w:b/>
          <w:bCs/>
          <w:sz w:val="36"/>
          <w:szCs w:val="36"/>
          <w:lang w:val="en-US" w:eastAsia="zh-CN"/>
        </w:rPr>
      </w:pPr>
    </w:p>
    <w:p w14:paraId="54C4B2EF">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文昌市龙楼镇吉水村吉水七二组股份经济合作社84.62亩林地出租交易</w:t>
      </w:r>
      <w:r>
        <w:rPr>
          <w:rFonts w:hint="eastAsia" w:ascii="方正小标宋_GBK" w:hAnsi="方正小标宋_GBK" w:eastAsia="方正小标宋_GBK" w:cs="方正小标宋_GBK"/>
          <w:b/>
          <w:bCs/>
          <w:sz w:val="36"/>
          <w:szCs w:val="36"/>
        </w:rPr>
        <w:t>公示</w:t>
      </w:r>
    </w:p>
    <w:p w14:paraId="15BC6A89">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single"/>
        </w:rPr>
        <w:t>文昌市龙楼镇吉水村吉水七二组股份经济合作社</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文昌市龙楼镇吉水村吉水七二组股份经济合作社84.62亩林地出租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”）进行出租交易，依据《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409C0BD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标的名称：文昌市龙楼镇吉水村吉水七二组股份经济合作社84.62亩林地出租</w:t>
      </w:r>
    </w:p>
    <w:p w14:paraId="4A41987D">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sz w:val="28"/>
          <w:szCs w:val="28"/>
        </w:rPr>
        <w:t>文昌市龙楼镇吉水村吉水七二组股份经济合作社</w:t>
      </w:r>
    </w:p>
    <w:p w14:paraId="13C43078">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出租面积：84.62亩</w:t>
      </w:r>
      <w:r>
        <w:rPr>
          <w:rFonts w:hint="eastAsia" w:asciiTheme="minorEastAsia" w:hAnsiTheme="minorEastAsia" w:cstheme="minorEastAsia"/>
          <w:sz w:val="28"/>
          <w:szCs w:val="28"/>
          <w:lang w:val="en-US" w:eastAsia="zh-CN"/>
        </w:rPr>
        <w:t xml:space="preserve"> </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29年</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21155</w:t>
      </w:r>
      <w:r>
        <w:rPr>
          <w:rFonts w:hint="eastAsia" w:asciiTheme="minorEastAsia" w:hAnsiTheme="minorEastAsia" w:eastAsiaTheme="minorEastAsia" w:cstheme="minorEastAsia"/>
          <w:b w:val="0"/>
          <w:bCs w:val="0"/>
          <w:color w:val="auto"/>
          <w:sz w:val="28"/>
          <w:szCs w:val="28"/>
          <w:highlight w:val="none"/>
          <w:u w:val="none"/>
          <w:lang w:val="en-US" w:eastAsia="zh-CN"/>
        </w:rPr>
        <w:t>元/年</w:t>
      </w:r>
      <w:r>
        <w:rPr>
          <w:rFonts w:hint="eastAsia" w:asciiTheme="minorEastAsia" w:hAnsiTheme="minorEastAsia" w:cstheme="minorEastAsia"/>
          <w:b w:val="0"/>
          <w:bCs w:val="0"/>
          <w:color w:val="auto"/>
          <w:sz w:val="28"/>
          <w:szCs w:val="28"/>
          <w:highlight w:val="none"/>
          <w:u w:val="none"/>
          <w:lang w:val="en-US" w:eastAsia="zh-CN"/>
        </w:rPr>
        <w:t xml:space="preserve"> </w:t>
      </w:r>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5000元 </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04</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04</w:t>
      </w:r>
      <w:r>
        <w:rPr>
          <w:rFonts w:hint="eastAsia" w:asciiTheme="minorEastAsia" w:hAnsiTheme="minorEastAsia" w:eastAsiaTheme="minorEastAsia" w:cstheme="minorEastAsia"/>
          <w:sz w:val="28"/>
          <w:szCs w:val="28"/>
        </w:rPr>
        <w:t xml:space="preserve"> 16:00</w:t>
      </w:r>
    </w:p>
    <w:p w14:paraId="6CFBB24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分期支付 </w:t>
      </w:r>
    </w:p>
    <w:p w14:paraId="56C8C4F1">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现场勘查联系方式：17789808069</w:t>
      </w:r>
      <w:bookmarkStart w:id="36" w:name="_GoBack"/>
      <w:bookmarkEnd w:id="36"/>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96164CE6-E508-4FC0-83CC-42D5BBF5F417}"/>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D72BB10C-2DC8-40DC-BD1B-20EEFB2A978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3275358"/>
    <w:rsid w:val="04E743AF"/>
    <w:rsid w:val="053A6C03"/>
    <w:rsid w:val="06AD7565"/>
    <w:rsid w:val="0A8721A0"/>
    <w:rsid w:val="0B7B2128"/>
    <w:rsid w:val="0B985CD3"/>
    <w:rsid w:val="0BC2005B"/>
    <w:rsid w:val="0E9816ED"/>
    <w:rsid w:val="0EBF7BEE"/>
    <w:rsid w:val="10396E71"/>
    <w:rsid w:val="11DE52CB"/>
    <w:rsid w:val="150A3847"/>
    <w:rsid w:val="163C5299"/>
    <w:rsid w:val="16403F09"/>
    <w:rsid w:val="17DD133D"/>
    <w:rsid w:val="18E10F33"/>
    <w:rsid w:val="1A0C35CC"/>
    <w:rsid w:val="1B40198A"/>
    <w:rsid w:val="1F0965C7"/>
    <w:rsid w:val="201E08BA"/>
    <w:rsid w:val="2163678E"/>
    <w:rsid w:val="23547902"/>
    <w:rsid w:val="23C4301C"/>
    <w:rsid w:val="27120052"/>
    <w:rsid w:val="2741574C"/>
    <w:rsid w:val="28E76B6C"/>
    <w:rsid w:val="2C765212"/>
    <w:rsid w:val="2DB03B04"/>
    <w:rsid w:val="30B56AE1"/>
    <w:rsid w:val="327E6635"/>
    <w:rsid w:val="34743B34"/>
    <w:rsid w:val="3516702D"/>
    <w:rsid w:val="356B5D48"/>
    <w:rsid w:val="37E55960"/>
    <w:rsid w:val="37E601A9"/>
    <w:rsid w:val="39C61D44"/>
    <w:rsid w:val="3A7A2C02"/>
    <w:rsid w:val="3A7B2B50"/>
    <w:rsid w:val="3E526CE2"/>
    <w:rsid w:val="3EE84C2D"/>
    <w:rsid w:val="3FF514A1"/>
    <w:rsid w:val="40F83955"/>
    <w:rsid w:val="43315BEC"/>
    <w:rsid w:val="43AD1C7C"/>
    <w:rsid w:val="44912C24"/>
    <w:rsid w:val="47C03328"/>
    <w:rsid w:val="4A9934AB"/>
    <w:rsid w:val="4C122427"/>
    <w:rsid w:val="4D440E1C"/>
    <w:rsid w:val="4DC33073"/>
    <w:rsid w:val="4E1D1903"/>
    <w:rsid w:val="4E3F7559"/>
    <w:rsid w:val="4ECE0172"/>
    <w:rsid w:val="50332D85"/>
    <w:rsid w:val="51516E47"/>
    <w:rsid w:val="52384853"/>
    <w:rsid w:val="54231691"/>
    <w:rsid w:val="54CD76AA"/>
    <w:rsid w:val="5B4919FD"/>
    <w:rsid w:val="5BE61E5E"/>
    <w:rsid w:val="5CF93C67"/>
    <w:rsid w:val="62FD759A"/>
    <w:rsid w:val="64515E2E"/>
    <w:rsid w:val="64B85AD5"/>
    <w:rsid w:val="64D61FAB"/>
    <w:rsid w:val="6654149E"/>
    <w:rsid w:val="675A247D"/>
    <w:rsid w:val="6CD27A16"/>
    <w:rsid w:val="6CFD1D8F"/>
    <w:rsid w:val="73032A36"/>
    <w:rsid w:val="75D3487E"/>
    <w:rsid w:val="786A7F85"/>
    <w:rsid w:val="791505B4"/>
    <w:rsid w:val="79AF1ACE"/>
    <w:rsid w:val="7A7C6A82"/>
    <w:rsid w:val="7C0769DA"/>
    <w:rsid w:val="7D3B2B57"/>
    <w:rsid w:val="7EC1633B"/>
    <w:rsid w:val="7FA028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5768</Words>
  <Characters>6065</Characters>
  <Lines>59</Lines>
  <Paragraphs>16</Paragraphs>
  <TotalTime>16</TotalTime>
  <ScaleCrop>false</ScaleCrop>
  <LinksUpToDate>false</LinksUpToDate>
  <CharactersWithSpaces>6407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2025-03-28T03:19:00Z</cp:lastPrinted>
  <dcterms:modified xsi:type="dcterms:W3CDTF">2026-01-23T07:41:30Z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B499B1C1DFC4451C81C9042C869A7060_13</vt:lpwstr>
  </property>
  <property fmtid="{D5CDD505-2E9C-101B-9397-08002B2CF9AE}" pid="4" name="KSOTemplateDocerSaveRecord">
    <vt:lpwstr>eyJoZGlkIjoiMzAyYmQwNzRlN2U0MTAwNmZmMWMzNTVjMDRjYzUwMjciLCJ1c2VySWQiOiIzNjQzMzc0MDgifQ==</vt:lpwstr>
  </property>
</Properties>
</file>