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1762"/>
      <w:bookmarkStart w:id="1" w:name="_Toc15737"/>
      <w:bookmarkStart w:id="2" w:name="_Toc11918"/>
      <w:bookmarkStart w:id="3" w:name="_Toc21422"/>
      <w:bookmarkStart w:id="4" w:name="_Toc20910"/>
      <w:bookmarkStart w:id="5" w:name="_Toc24454"/>
      <w:bookmarkStart w:id="6" w:name="_Toc32320"/>
      <w:bookmarkStart w:id="7" w:name="_Toc25712"/>
      <w:bookmarkStart w:id="8" w:name="_Toc8396"/>
      <w:bookmarkStart w:id="9" w:name="_Toc7615"/>
      <w:bookmarkStart w:id="10" w:name="_Toc20033"/>
      <w:bookmarkStart w:id="11" w:name="_Toc24727"/>
      <w:bookmarkStart w:id="12" w:name="_Toc12789"/>
      <w:bookmarkStart w:id="13" w:name="_Toc13462"/>
      <w:bookmarkStart w:id="14" w:name="_Toc24068"/>
      <w:bookmarkStart w:id="15" w:name="_Toc2900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新宋体" w:hAnsi="新宋体" w:eastAsia="新宋体"/>
          <w:b/>
          <w:bCs/>
          <w:color w:val="C00000"/>
          <w:sz w:val="28"/>
          <w:szCs w:val="28"/>
        </w:rPr>
        <w:t>昌江黎族自治县石碌镇豪杰商厦703号房155.45㎡出租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2200元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056"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新宋体" w:hAnsi="新宋体" w:eastAsia="新宋体"/>
                <w:b w:val="0"/>
                <w:bCs w:val="0"/>
                <w:color w:val="C00000"/>
                <w:sz w:val="28"/>
                <w:szCs w:val="28"/>
              </w:rPr>
              <w:t>昌江黎族自治县石碌镇豪杰商厦703号房155.45㎡出租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10824</w:t>
            </w:r>
            <w:r>
              <w:rPr>
                <w:rFonts w:hint="default" w:ascii="新宋体" w:hAnsi="新宋体" w:eastAsia="新宋体" w:cs="Times New Roman"/>
                <w:b w:val="0"/>
                <w:bCs w:val="0"/>
                <w:color w:val="C00000"/>
                <w:sz w:val="28"/>
                <w:szCs w:val="28"/>
                <w:vertAlign w:val="baseline"/>
                <w:lang w:val="en-US" w:eastAsia="zh-CN"/>
              </w:rPr>
              <w:t>元</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02-11日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昌江黎族自治县石碌镇豪杰商厦703号房155.45㎡出租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昌江黎族自治县石碌镇豪杰商厦703号房155.45㎡出租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昌江黎族自治县石碌镇豪杰商厦703号房155.45㎡出租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8"/>
          <w:szCs w:val="28"/>
        </w:rPr>
      </w:pPr>
      <w:r>
        <w:rPr>
          <w:rFonts w:hint="eastAsia" w:ascii="Times New Roman" w:hAnsi="Times New Roman" w:eastAsia="黑体"/>
          <w:sz w:val="28"/>
          <w:szCs w:val="28"/>
          <w:lang w:val="en-US" w:eastAsia="zh-CN"/>
        </w:rPr>
        <w:t>昌江农村产权交易中心</w:t>
      </w:r>
      <w:r>
        <w:rPr>
          <w:rFonts w:hint="eastAsia" w:ascii="Times New Roman" w:hAnsi="Times New Roman" w:eastAsia="黑体"/>
          <w:sz w:val="28"/>
          <w:szCs w:val="28"/>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昌江黎族自治县石碌镇豪杰商厦703号房155.45㎡出租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30986"/>
      <w:bookmarkStart w:id="23" w:name="_Toc4535"/>
      <w:bookmarkStart w:id="24" w:name="_Toc29057"/>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17490"/>
      <w:bookmarkStart w:id="26" w:name="_Toc9059"/>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11237"/>
      <w:bookmarkStart w:id="28" w:name="_Toc29841"/>
      <w:bookmarkStart w:id="29" w:name="_Toc32101"/>
      <w:bookmarkStart w:id="30" w:name="_Toc4580"/>
      <w:bookmarkStart w:id="31" w:name="_Toc12264"/>
      <w:bookmarkStart w:id="32" w:name="_Toc13094"/>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昌江黎族自治县石碌镇豪杰商厦703号房155.45㎡出租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昌江城市建设投资有限公司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昌江黎族自治县石碌镇豪杰商厦703号房155.45㎡出租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昌江黎族自治县石碌镇豪杰商厦703号房155.45㎡出租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2537"/>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C00000"/>
                <w:sz w:val="28"/>
                <w:szCs w:val="28"/>
                <w:u w:val="none"/>
                <w:lang w:eastAsia="zh-CN"/>
              </w:rPr>
              <w:t>昌江黎族自治县石碌镇豪杰商厦703号房155.45㎡出租</w:t>
            </w:r>
          </w:p>
        </w:tc>
        <w:tc>
          <w:tcPr>
            <w:tcW w:w="253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3年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10824</w:t>
            </w:r>
            <w:r>
              <w:rPr>
                <w:rFonts w:hint="default" w:ascii="新宋体" w:hAnsi="新宋体" w:eastAsia="新宋体" w:cs="Times New Roman"/>
                <w:b w:val="0"/>
                <w:bCs w:val="0"/>
                <w:color w:val="C00000"/>
                <w:sz w:val="28"/>
                <w:szCs w:val="28"/>
                <w:vertAlign w:val="baseline"/>
                <w:lang w:val="en-US" w:eastAsia="zh-CN"/>
              </w:rPr>
              <w:t>元</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租金每季度一付，签订合同后7个工作日内一次性缴纳三个月的租金；另需缴纳一个月租金为押金。</w:t>
      </w:r>
      <w:bookmarkStart w:id="35" w:name="_GoBack"/>
      <w:bookmarkEnd w:id="35"/>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3360" behindDoc="1" locked="0" layoutInCell="1" allowOverlap="1">
            <wp:simplePos x="0" y="0"/>
            <wp:positionH relativeFrom="column">
              <wp:posOffset>-7620</wp:posOffset>
            </wp:positionH>
            <wp:positionV relativeFrom="paragraph">
              <wp:posOffset>75565</wp:posOffset>
            </wp:positionV>
            <wp:extent cx="1349375" cy="1335405"/>
            <wp:effectExtent l="0" t="0" r="3175" b="17145"/>
            <wp:wrapTight wrapText="bothSides">
              <wp:wrapPolygon>
                <wp:start x="0" y="0"/>
                <wp:lineTo x="0" y="21261"/>
                <wp:lineTo x="21346" y="21261"/>
                <wp:lineTo x="2134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49375" cy="133540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32D7F6DE">
      <w:pPr>
        <w:pStyle w:val="6"/>
        <w:jc w:val="right"/>
        <w:rPr>
          <w:rFonts w:hint="eastAsia"/>
          <w:b/>
          <w:bCs/>
          <w:sz w:val="28"/>
          <w:szCs w:val="36"/>
        </w:rPr>
      </w:pPr>
    </w:p>
    <w:p w14:paraId="4DA4F6A0">
      <w:pPr>
        <w:pStyle w:val="6"/>
        <w:jc w:val="right"/>
        <w:rPr>
          <w:rFonts w:hint="eastAsia"/>
          <w:b/>
          <w:bCs/>
          <w:sz w:val="28"/>
          <w:szCs w:val="36"/>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EE087">
    <w:pPr>
      <w:pStyle w:val="9"/>
      <w:jc w:val="both"/>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2088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020886">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5426ECA"/>
    <w:rsid w:val="06A02ACB"/>
    <w:rsid w:val="070E6657"/>
    <w:rsid w:val="074B78AB"/>
    <w:rsid w:val="075B3C37"/>
    <w:rsid w:val="09077801"/>
    <w:rsid w:val="0A8721A0"/>
    <w:rsid w:val="0B5374D4"/>
    <w:rsid w:val="0B584344"/>
    <w:rsid w:val="0B7B2128"/>
    <w:rsid w:val="0B985CD3"/>
    <w:rsid w:val="0BB60147"/>
    <w:rsid w:val="0C0125B4"/>
    <w:rsid w:val="0CD67C16"/>
    <w:rsid w:val="0D2766C4"/>
    <w:rsid w:val="0D312A2C"/>
    <w:rsid w:val="0E882FDA"/>
    <w:rsid w:val="0E9816ED"/>
    <w:rsid w:val="10396E71"/>
    <w:rsid w:val="10BA4DBF"/>
    <w:rsid w:val="11DE52CB"/>
    <w:rsid w:val="12B15036"/>
    <w:rsid w:val="13074039"/>
    <w:rsid w:val="132D209C"/>
    <w:rsid w:val="1487397E"/>
    <w:rsid w:val="148D1503"/>
    <w:rsid w:val="150A3847"/>
    <w:rsid w:val="16C136E5"/>
    <w:rsid w:val="16D93709"/>
    <w:rsid w:val="18E10F33"/>
    <w:rsid w:val="1A0C35CC"/>
    <w:rsid w:val="1A525566"/>
    <w:rsid w:val="1A626F8D"/>
    <w:rsid w:val="1B3E3557"/>
    <w:rsid w:val="1B746D6A"/>
    <w:rsid w:val="1C5B3C94"/>
    <w:rsid w:val="1CE74D57"/>
    <w:rsid w:val="1E22432A"/>
    <w:rsid w:val="205C18F7"/>
    <w:rsid w:val="20BE4E97"/>
    <w:rsid w:val="2163678E"/>
    <w:rsid w:val="221A4D5F"/>
    <w:rsid w:val="22871CD5"/>
    <w:rsid w:val="23C4301C"/>
    <w:rsid w:val="2741574C"/>
    <w:rsid w:val="27AC72CB"/>
    <w:rsid w:val="28BE3B5A"/>
    <w:rsid w:val="299D24D0"/>
    <w:rsid w:val="29A96C5C"/>
    <w:rsid w:val="2B092334"/>
    <w:rsid w:val="2B7C7FBF"/>
    <w:rsid w:val="2C097269"/>
    <w:rsid w:val="2C765212"/>
    <w:rsid w:val="2EF81436"/>
    <w:rsid w:val="2F3C1703"/>
    <w:rsid w:val="30AA01BC"/>
    <w:rsid w:val="30B56AE1"/>
    <w:rsid w:val="30CE55FA"/>
    <w:rsid w:val="327E6635"/>
    <w:rsid w:val="3321133C"/>
    <w:rsid w:val="339C62D3"/>
    <w:rsid w:val="347A51A8"/>
    <w:rsid w:val="3516702D"/>
    <w:rsid w:val="356B5D48"/>
    <w:rsid w:val="36257C7B"/>
    <w:rsid w:val="37E601A9"/>
    <w:rsid w:val="3A7A2C02"/>
    <w:rsid w:val="3CFD542A"/>
    <w:rsid w:val="3D124BF3"/>
    <w:rsid w:val="3D922FE7"/>
    <w:rsid w:val="3EE84C2D"/>
    <w:rsid w:val="3F220916"/>
    <w:rsid w:val="3F326C78"/>
    <w:rsid w:val="40176161"/>
    <w:rsid w:val="41CD32EE"/>
    <w:rsid w:val="42437F00"/>
    <w:rsid w:val="42937435"/>
    <w:rsid w:val="42EC1909"/>
    <w:rsid w:val="43315BEC"/>
    <w:rsid w:val="43AD1C7C"/>
    <w:rsid w:val="4486772E"/>
    <w:rsid w:val="44912C24"/>
    <w:rsid w:val="477C493B"/>
    <w:rsid w:val="47C03328"/>
    <w:rsid w:val="48350522"/>
    <w:rsid w:val="48F422BB"/>
    <w:rsid w:val="4A7A6DBA"/>
    <w:rsid w:val="4BF54CBC"/>
    <w:rsid w:val="4C122427"/>
    <w:rsid w:val="4CD73773"/>
    <w:rsid w:val="4D440E1C"/>
    <w:rsid w:val="4DC33073"/>
    <w:rsid w:val="4E3F7559"/>
    <w:rsid w:val="4ECE0172"/>
    <w:rsid w:val="50804CA1"/>
    <w:rsid w:val="51516E47"/>
    <w:rsid w:val="53035F10"/>
    <w:rsid w:val="55577C1F"/>
    <w:rsid w:val="57922D81"/>
    <w:rsid w:val="5BD329C8"/>
    <w:rsid w:val="5CF93C67"/>
    <w:rsid w:val="5F4678B1"/>
    <w:rsid w:val="62920BC0"/>
    <w:rsid w:val="63163A3E"/>
    <w:rsid w:val="637A7D59"/>
    <w:rsid w:val="639B14F1"/>
    <w:rsid w:val="64515E2E"/>
    <w:rsid w:val="64D61FAB"/>
    <w:rsid w:val="67687C4A"/>
    <w:rsid w:val="68790CF7"/>
    <w:rsid w:val="69A739D7"/>
    <w:rsid w:val="6C065982"/>
    <w:rsid w:val="6C56086E"/>
    <w:rsid w:val="6D30394E"/>
    <w:rsid w:val="6DBC2B14"/>
    <w:rsid w:val="71EF00FF"/>
    <w:rsid w:val="73AC38AA"/>
    <w:rsid w:val="73C6500C"/>
    <w:rsid w:val="74083869"/>
    <w:rsid w:val="76832D41"/>
    <w:rsid w:val="76D11CFE"/>
    <w:rsid w:val="78183AD2"/>
    <w:rsid w:val="78487A51"/>
    <w:rsid w:val="786A7F85"/>
    <w:rsid w:val="791505B4"/>
    <w:rsid w:val="7961108A"/>
    <w:rsid w:val="79CA1793"/>
    <w:rsid w:val="7A0758B4"/>
    <w:rsid w:val="7A7C6A82"/>
    <w:rsid w:val="7A8615E4"/>
    <w:rsid w:val="7CA83501"/>
    <w:rsid w:val="7CAD0B17"/>
    <w:rsid w:val="7D051392"/>
    <w:rsid w:val="7EC1633B"/>
    <w:rsid w:val="7EF0118F"/>
    <w:rsid w:val="7F715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4883</Words>
  <Characters>5173</Characters>
  <Lines>59</Lines>
  <Paragraphs>16</Paragraphs>
  <TotalTime>4</TotalTime>
  <ScaleCrop>false</ScaleCrop>
  <LinksUpToDate>false</LinksUpToDate>
  <CharactersWithSpaces>5325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2026-02-04T11:23:36Z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