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4"/>
        <w:spacing w:line="240" w:lineRule="auto"/>
        <w:rPr>
          <w:rFonts w:ascii="黑体" w:hAnsi="黑体"/>
          <w:color w:val="000000"/>
        </w:rPr>
      </w:pPr>
      <w:bookmarkStart w:id="0" w:name="_Toc21762"/>
      <w:bookmarkStart w:id="1" w:name="_Toc21422"/>
      <w:bookmarkStart w:id="2" w:name="_Toc32320"/>
      <w:bookmarkStart w:id="3" w:name="_Toc11918"/>
      <w:bookmarkStart w:id="4" w:name="_Toc20910"/>
      <w:bookmarkStart w:id="5" w:name="_Toc24454"/>
      <w:bookmarkStart w:id="6" w:name="_Toc15737"/>
      <w:bookmarkStart w:id="7" w:name="_Toc24068"/>
      <w:bookmarkStart w:id="8" w:name="_Toc25712"/>
      <w:bookmarkStart w:id="9" w:name="_Toc12789"/>
      <w:bookmarkStart w:id="10" w:name="_Toc20033"/>
      <w:bookmarkStart w:id="11" w:name="_Toc29002"/>
      <w:bookmarkStart w:id="12" w:name="_Toc8396"/>
      <w:bookmarkStart w:id="13" w:name="_Toc24727"/>
      <w:bookmarkStart w:id="14" w:name="_Toc13462"/>
      <w:bookmarkStart w:id="15" w:name="_Toc7615"/>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 东方市三家镇红草村鳄鱼小镇新园区（北区）有机肥厂2、有机肥厂3、村集体地块5共11.07亩出租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东方</w:t>
      </w:r>
      <w:r>
        <w:rPr>
          <w:rFonts w:hint="eastAsia" w:ascii="新宋体" w:hAnsi="新宋体" w:eastAsia="新宋体" w:cs="新宋体"/>
          <w:kern w:val="0"/>
          <w:sz w:val="28"/>
          <w:szCs w:val="28"/>
          <w:highlight w:val="none"/>
        </w:rPr>
        <w:t>农村产权交易中心农村产权交易规则（试行）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东方</w:t>
      </w:r>
      <w:r>
        <w:rPr>
          <w:rFonts w:hint="eastAsia" w:ascii="新宋体" w:hAnsi="新宋体" w:eastAsia="新宋体" w:cs="新宋体"/>
          <w:bCs w:val="0"/>
          <w:kern w:val="0"/>
          <w:sz w:val="28"/>
          <w:szCs w:val="28"/>
          <w:highlight w:val="none"/>
        </w:rPr>
        <w:t>农村产权交易中心网络竞价实施办法（试行）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东方</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02月</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24日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10000元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东方市农村产权交易中心有限公司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海南农商银行东方八所支行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1020156100000204</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44530.02</w:t>
      </w:r>
      <w:r>
        <w:rPr>
          <w:rFonts w:hint="eastAsia" w:ascii="新宋体" w:hAnsi="新宋体" w:eastAsia="新宋体" w:cs="Times New Roman"/>
          <w:b/>
          <w:bCs/>
          <w:sz w:val="28"/>
          <w:szCs w:val="28"/>
          <w:lang w:val="en-US" w:eastAsia="zh-CN"/>
        </w:rPr>
        <w:t>元/年</w:t>
      </w:r>
    </w:p>
    <w:p w14:paraId="760DF9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w:t>
      </w:r>
      <w:r>
        <w:rPr>
          <w:rFonts w:hint="eastAsia" w:ascii="新宋体" w:hAnsi="新宋体" w:eastAsia="新宋体" w:cs="Times New Roman"/>
          <w:sz w:val="28"/>
          <w:szCs w:val="28"/>
          <w:lang w:eastAsia="zh-CN"/>
        </w:rPr>
        <w:t>报价期</w:t>
      </w:r>
      <w:r>
        <w:rPr>
          <w:rFonts w:hint="eastAsia" w:ascii="新宋体" w:hAnsi="新宋体" w:eastAsia="新宋体" w:cs="Times New Roman"/>
          <w:sz w:val="28"/>
          <w:szCs w:val="28"/>
        </w:rPr>
        <w:t>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02月-25日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结束后即进入延时报价期，</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可由多个延时</w:t>
      </w:r>
      <w:r>
        <w:rPr>
          <w:rFonts w:hint="eastAsia" w:ascii="新宋体" w:hAnsi="新宋体" w:eastAsia="新宋体" w:cs="Times New Roman"/>
          <w:b/>
          <w:bCs/>
          <w:sz w:val="28"/>
          <w:szCs w:val="28"/>
          <w:lang w:val="en-US" w:eastAsia="zh-CN"/>
        </w:rPr>
        <w:t>报</w:t>
      </w:r>
      <w:r>
        <w:rPr>
          <w:rFonts w:hint="eastAsia" w:ascii="新宋体" w:hAnsi="新宋体" w:eastAsia="新宋体" w:cs="Times New Roman"/>
          <w:b/>
          <w:bCs/>
          <w:sz w:val="28"/>
          <w:szCs w:val="28"/>
        </w:rPr>
        <w:t>价周期组成，每个延时</w:t>
      </w:r>
      <w:r>
        <w:rPr>
          <w:rFonts w:hint="eastAsia" w:ascii="新宋体" w:hAnsi="新宋体" w:eastAsia="新宋体" w:cs="Times New Roman"/>
          <w:b/>
          <w:bCs/>
          <w:sz w:val="28"/>
          <w:szCs w:val="28"/>
          <w:lang w:val="en-US" w:eastAsia="zh-CN"/>
        </w:rPr>
        <w:t>报</w:t>
      </w:r>
      <w:r>
        <w:rPr>
          <w:rFonts w:hint="eastAsia" w:ascii="新宋体" w:hAnsi="新宋体" w:eastAsia="新宋体" w:cs="Times New Roman"/>
          <w:b/>
          <w:bCs/>
          <w:sz w:val="28"/>
          <w:szCs w:val="28"/>
        </w:rPr>
        <w:t>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w:t>
      </w:r>
      <w:r>
        <w:rPr>
          <w:rFonts w:hint="eastAsia" w:ascii="新宋体" w:hAnsi="新宋体" w:eastAsia="新宋体" w:cs="Times New Roman"/>
          <w:b/>
          <w:bCs/>
          <w:sz w:val="28"/>
          <w:szCs w:val="28"/>
          <w:lang w:val="en-US" w:eastAsia="zh-CN"/>
        </w:rPr>
        <w:t>报价</w:t>
      </w:r>
      <w:r>
        <w:rPr>
          <w:rFonts w:hint="eastAsia" w:ascii="新宋体" w:hAnsi="新宋体" w:eastAsia="新宋体" w:cs="Times New Roman"/>
          <w:b/>
          <w:bCs/>
          <w:sz w:val="28"/>
          <w:szCs w:val="28"/>
        </w:rPr>
        <w:t>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东方市农村产权交易中心有限公司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海南农商银行东方支行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1020156100000158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将按《东方农村产权交易中心交易保证金操作规则（试行）》有关规定办理。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9D41AB2">
      <w:pPr>
        <w:pStyle w:val="4"/>
        <w:spacing w:line="240" w:lineRule="auto"/>
        <w:jc w:val="both"/>
        <w:rPr>
          <w:rFonts w:ascii="黑体" w:hAnsi="黑体"/>
          <w:color w:val="000000"/>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15AB0BC9">
      <w:pPr>
        <w:pStyle w:val="4"/>
        <w:spacing w:line="240" w:lineRule="auto"/>
        <w:jc w:val="center"/>
        <w:rPr>
          <w:rStyle w:val="15"/>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东方农村产权交易中心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东方市三家镇红草村鳄鱼小镇新园区（北区）有机肥厂2、有机肥厂3、村集体地块5共11.07亩出租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东方市三家镇红草村鳄鱼小镇新园区（北区）有机肥厂2、有机肥厂3、村集体地块5共11.07亩出租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东方市三家镇红草村鳄鱼小镇新园区（北区）有机肥厂2、有机肥厂3、村集体地块5共11.07亩出租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东方</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东方</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dongfang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农交</w:t>
      </w:r>
      <w:r>
        <w:rPr>
          <w:rFonts w:hint="eastAsia" w:ascii="Times New Roman" w:hAnsi="Times New Roman"/>
          <w:sz w:val="28"/>
          <w:szCs w:val="28"/>
          <w:lang w:eastAsia="zh-CN"/>
        </w:rPr>
        <w:t>中心</w:t>
      </w:r>
      <w:r>
        <w:rPr>
          <w:rFonts w:hint="eastAsia" w:ascii="Times New Roman" w:hAnsi="Times New Roman"/>
          <w:sz w:val="28"/>
          <w:szCs w:val="28"/>
        </w:rPr>
        <w:t>书面通知要求与出租（转让）方签署交易合同，并按《产权交易结算通知书》的约定支付交易价款。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64C37103">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4"/>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东方农村产权交易中心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02 </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4"/>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东方农村产权交易中心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东方</w:t>
      </w:r>
      <w:r>
        <w:rPr>
          <w:rFonts w:hint="eastAsia" w:ascii="Times New Roman" w:hAnsi="Times New Roman"/>
          <w:bCs/>
          <w:sz w:val="24"/>
        </w:rPr>
        <w:t>农村产权交易</w:t>
      </w:r>
      <w:r>
        <w:rPr>
          <w:rFonts w:hint="eastAsia" w:ascii="Times New Roman" w:hAnsi="Times New Roman"/>
          <w:bCs/>
          <w:sz w:val="24"/>
          <w:lang w:val="en-US" w:eastAsia="zh-CN"/>
        </w:rPr>
        <w:t>中心（以下简称“农交中心”）网站</w:t>
      </w:r>
      <w:r>
        <w:rPr>
          <w:rFonts w:hint="eastAsia" w:ascii="Times New Roman" w:hAnsi="Times New Roman"/>
          <w:bCs/>
          <w:sz w:val="24"/>
        </w:rPr>
        <w:t>（http://</w:t>
      </w:r>
      <w:r>
        <w:rPr>
          <w:rFonts w:hint="eastAsia" w:ascii="Times New Roman" w:hAnsi="Times New Roman"/>
          <w:bCs/>
          <w:sz w:val="24"/>
          <w:lang w:val="en-US" w:eastAsia="zh-CN"/>
        </w:rPr>
        <w:t>dongfang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东方市三家镇红草村鳄鱼小镇新园区（北区）有机肥厂2、有机肥厂3、村集体地块5共11.07亩出租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《东方农村产权交易中心农村产权交易规则（试行）》等相关规定实施农村产权流转活动；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1532"/>
      <w:bookmarkStart w:id="17" w:name="_Toc13357"/>
      <w:bookmarkStart w:id="18" w:name="_Toc28981"/>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7009"/>
      <w:bookmarkStart w:id="20" w:name="_Toc31003"/>
      <w:bookmarkStart w:id="21"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东方农村产权交易中心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4535"/>
      <w:bookmarkStart w:id="23" w:name="_Toc29057"/>
      <w:bookmarkStart w:id="24" w:name="_Toc30986"/>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17490"/>
      <w:bookmarkStart w:id="26" w:name="_Toc9059"/>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4"/>
        <w:spacing w:line="240" w:lineRule="auto"/>
        <w:rPr>
          <w:rFonts w:ascii="黑体" w:hAnsi="黑体"/>
          <w:color w:val="000000"/>
        </w:rPr>
      </w:pPr>
      <w:bookmarkStart w:id="27" w:name="_Toc32101"/>
      <w:bookmarkStart w:id="28" w:name="_Toc29841"/>
      <w:bookmarkStart w:id="29" w:name="_Toc12264"/>
      <w:bookmarkStart w:id="30" w:name="_Toc14469"/>
      <w:bookmarkStart w:id="31" w:name="_Toc13094"/>
      <w:bookmarkStart w:id="32" w:name="_Toc11237"/>
      <w:bookmarkStart w:id="33" w:name="_Toc4580"/>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2"/>
            </w:pP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ascii="宋体" w:hAnsi="宋体" w:eastAsia="宋体"/>
                <w:sz w:val="22"/>
              </w:rPr>
            </w:pP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eastAsia" w:ascii="宋体" w:hAnsi="宋体" w:eastAsia="宋体"/>
                <w:sz w:val="22"/>
                <w:lang w:val="en-US" w:eastAsia="zh-CN"/>
              </w:rPr>
            </w:pP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 xml:space="preserve">东方市三家镇红草村鳄鱼小镇新园区（北区）有机肥厂2、有机肥厂3、村集体地块5共11.07亩出租 </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东方市三家镇红草村股份经济合作社</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none"/>
          <w:lang w:eastAsia="zh-CN"/>
        </w:rPr>
        <w:t>东方市三家镇红草村鳄鱼小镇新园区（北区）有机肥厂2、有机肥厂3、村集体地块5共11.07亩出租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东方</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dongfang</w:t>
      </w:r>
      <w:r>
        <w:rPr>
          <w:rFonts w:hint="eastAsia" w:asciiTheme="minorEastAsia" w:hAnsiTheme="minorEastAsia" w:eastAsiaTheme="minorEastAsia" w:cstheme="minorEastAsia"/>
          <w:sz w:val="32"/>
          <w:szCs w:val="32"/>
        </w:rPr>
        <w:t>.nongjiao.com）进行出租交易，依据《海南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046EC02C">
      <w:pPr>
        <w:spacing w:line="520" w:lineRule="exact"/>
        <w:ind w:firstLine="560" w:firstLineChars="200"/>
        <w:rPr>
          <w:rFonts w:hint="eastAsia" w:asciiTheme="minorEastAsia" w:hAnsiTheme="minorEastAsia" w:cstheme="minorEastAsia"/>
          <w:color w:val="C00000"/>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val="en-US" w:eastAsia="zh-CN"/>
        </w:rPr>
        <w:t>东方市三家镇红草村鳄鱼小镇新园区（北区）有机肥厂2、有机肥厂3、村集体地块5共11.07亩出租</w:t>
      </w:r>
    </w:p>
    <w:p w14:paraId="6B67C5C6">
      <w:pPr>
        <w:spacing w:line="520" w:lineRule="exact"/>
        <w:ind w:firstLine="560" w:firstLineChars="200"/>
        <w:rPr>
          <w:rFonts w:hint="eastAsia" w:asciiTheme="minorEastAsia" w:hAnsiTheme="minorEastAsia" w:eastAsiaTheme="minorEastAsia" w:cstheme="minorEastAsia"/>
          <w:color w:val="C00000"/>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color w:val="C00000"/>
          <w:sz w:val="28"/>
          <w:szCs w:val="28"/>
          <w:lang w:val="en-US" w:eastAsia="zh-CN"/>
        </w:rPr>
        <w:t>东方市三家镇红草村股份经济合作社</w:t>
      </w:r>
    </w:p>
    <w:p w14:paraId="644CB29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11.07亩</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1</w:t>
      </w:r>
      <w:bookmarkStart w:id="35" w:name="_GoBack"/>
      <w:bookmarkEnd w:id="35"/>
      <w:r>
        <w:rPr>
          <w:rFonts w:hint="eastAsia" w:asciiTheme="minorEastAsia" w:hAnsiTheme="minorEastAsia" w:cstheme="minorEastAsia"/>
          <w:sz w:val="28"/>
          <w:szCs w:val="28"/>
          <w:lang w:val="en-US" w:eastAsia="zh-CN"/>
        </w:rPr>
        <w:t>0年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底价：44530.02元/年</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w:t>
      </w:r>
      <w:r>
        <w:rPr>
          <w:rFonts w:hint="eastAsia" w:asciiTheme="minorEastAsia" w:hAnsiTheme="minorEastAsia" w:cstheme="minorEastAsia"/>
          <w:b w:val="0"/>
          <w:bCs w:val="0"/>
          <w:color w:val="auto"/>
          <w:sz w:val="28"/>
          <w:szCs w:val="28"/>
          <w:highlight w:val="none"/>
          <w:u w:val="none"/>
          <w:lang w:val="en-US" w:eastAsia="zh-CN"/>
        </w:rPr>
        <w:t>10000元</w:t>
      </w:r>
    </w:p>
    <w:p w14:paraId="3C67C08C">
      <w:pPr>
        <w:spacing w:line="520" w:lineRule="exact"/>
        <w:ind w:firstLine="560" w:firstLineChars="200"/>
        <w:rPr>
          <w:rFonts w:hint="eastAsia"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color w:val="000000" w:themeColor="text1"/>
          <w:sz w:val="28"/>
          <w:szCs w:val="28"/>
          <w14:textFill>
            <w14:solidFill>
              <w14:schemeClr w14:val="tx1"/>
            </w14:solidFill>
          </w14:textFill>
        </w:rPr>
        <w:t>202</w:t>
      </w: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02</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 xml:space="preserve">09 </w:t>
      </w:r>
      <w:r>
        <w:rPr>
          <w:rFonts w:hint="eastAsia" w:asciiTheme="minorEastAsia" w:hAnsiTheme="minorEastAsia" w:eastAsiaTheme="minorEastAsia" w:cstheme="minorEastAsia"/>
          <w:color w:val="000000" w:themeColor="text1"/>
          <w:sz w:val="28"/>
          <w:szCs w:val="28"/>
          <w14:textFill>
            <w14:solidFill>
              <w14:schemeClr w14:val="tx1"/>
            </w14:solidFill>
          </w14:textFill>
        </w:rPr>
        <w:t>10:00至202</w:t>
      </w: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02</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24</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8"/>
          <w:szCs w:val="28"/>
          <w14:textFill>
            <w14:solidFill>
              <w14:schemeClr w14:val="tx1"/>
            </w14:solidFill>
          </w14:textFill>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竞价时间：202</w:t>
      </w: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02</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25</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10:00至202</w:t>
      </w: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02</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25</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16:00</w:t>
      </w:r>
      <w:r>
        <w:rPr>
          <w:rFonts w:hint="eastAsia" w:asciiTheme="minorEastAsia" w:hAnsiTheme="minorEastAsia" w:eastAsiaTheme="minorEastAsia" w:cstheme="minorEastAsia"/>
          <w:color w:val="C00000"/>
          <w:sz w:val="28"/>
          <w:szCs w:val="28"/>
          <w:lang w:val="en-US" w:eastAsia="zh-CN"/>
        </w:rPr>
        <w:t>（最后5分钟有人出价竞拍时间延长5分钟）</w:t>
      </w:r>
    </w:p>
    <w:p w14:paraId="23EE4D7C">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一年一付，每5年递增10％   </w:t>
      </w:r>
    </w:p>
    <w:p w14:paraId="7934A578">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eastAsiaTheme="minorEastAsia" w:cstheme="minorEastAsia"/>
          <w:sz w:val="28"/>
          <w:szCs w:val="28"/>
          <w:lang w:val="en-US" w:eastAsia="zh-CN"/>
        </w:rPr>
        <w:t>符振立13876909592</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监督电话：0898-38931829</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16689536547（报名热线）</w:t>
      </w:r>
    </w:p>
    <w:p w14:paraId="69C6789A">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报名地址：海南省东方市八所镇东海路33号。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dongfang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D:/二维码.png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二维码.png二维码"/>
                    <pic:cNvPicPr>
                      <a:picLocks noChangeAspect="1"/>
                    </pic:cNvPicPr>
                  </pic:nvPicPr>
                  <pic:blipFill>
                    <a:blip r:embed="rId5"/>
                    <a:srcRect/>
                    <a:stretch>
                      <a:fillRect/>
                    </a:stretch>
                  </pic:blipFill>
                  <pic:spPr>
                    <a:xfrm>
                      <a:off x="0" y="0"/>
                      <a:ext cx="1177290" cy="1177290"/>
                    </a:xfrm>
                    <a:prstGeom prst="rect">
                      <a:avLst/>
                    </a:prstGeom>
                    <a:noFill/>
                    <a:ln w="9525">
                      <a:noFill/>
                    </a:ln>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B840555-E191-4167-8E50-5C4704EB228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BE7ED2B2-BE1A-4AE5-ABFF-1D5CF10C7A21}"/>
  </w:font>
  <w:font w:name="仿宋_GB2312">
    <w:panose1 w:val="02010609030101010101"/>
    <w:charset w:val="86"/>
    <w:family w:val="modern"/>
    <w:pitch w:val="default"/>
    <w:sig w:usb0="00000001" w:usb1="080E0000" w:usb2="00000000" w:usb3="00000000" w:csb0="00040000" w:csb1="00000000"/>
    <w:embedRegular r:id="rId3" w:fontKey="{B1B80C4A-B69F-46AE-A598-27ACAAC3F3B1}"/>
  </w:font>
  <w:font w:name="微软雅黑">
    <w:panose1 w:val="020B0503020204020204"/>
    <w:charset w:val="86"/>
    <w:family w:val="swiss"/>
    <w:pitch w:val="default"/>
    <w:sig w:usb0="80000287" w:usb1="2ACF3C50" w:usb2="00000016" w:usb3="00000000" w:csb0="0004001F" w:csb1="00000000"/>
    <w:embedRegular r:id="rId4" w:fontKey="{A386BB78-59DB-4B2F-9E23-75FDA45747AA}"/>
  </w:font>
  <w:font w:name="方正小标宋简体">
    <w:panose1 w:val="02000000000000000000"/>
    <w:charset w:val="86"/>
    <w:family w:val="auto"/>
    <w:pitch w:val="default"/>
    <w:sig w:usb0="00000001" w:usb1="08000000" w:usb2="00000000" w:usb3="00000000" w:csb0="00040000" w:csb1="00000000"/>
    <w:embedRegular r:id="rId5" w:fontKey="{32FFEC72-E63D-455F-9273-6486AD06035D}"/>
  </w:font>
  <w:font w:name="仿宋">
    <w:panose1 w:val="02010609060101010101"/>
    <w:charset w:val="86"/>
    <w:family w:val="modern"/>
    <w:pitch w:val="default"/>
    <w:sig w:usb0="800002BF" w:usb1="38CF7CFA" w:usb2="00000016" w:usb3="00000000" w:csb0="00040001" w:csb1="00000000"/>
    <w:embedRegular r:id="rId6" w:fontKey="{34A6E0D8-3736-48DE-888E-6B2F6817568C}"/>
  </w:font>
  <w:font w:name="方正小标宋_GBK">
    <w:panose1 w:val="02000000000000000000"/>
    <w:charset w:val="86"/>
    <w:family w:val="auto"/>
    <w:pitch w:val="default"/>
    <w:sig w:usb0="A00002BF" w:usb1="38CF7CFA" w:usb2="00082016" w:usb3="00000000" w:csb0="00040001" w:csb1="00000000"/>
    <w:embedRegular r:id="rId7" w:fontKey="{FDD158E7-1D6D-4DBA-829B-4C29454C5A4D}"/>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410C6">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4F97D5">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F4F97D5">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30566D1"/>
    <w:rsid w:val="032633D2"/>
    <w:rsid w:val="038310F7"/>
    <w:rsid w:val="05D92727"/>
    <w:rsid w:val="068D5A33"/>
    <w:rsid w:val="078E1363"/>
    <w:rsid w:val="08207DD2"/>
    <w:rsid w:val="09C967AF"/>
    <w:rsid w:val="0A8721A0"/>
    <w:rsid w:val="0B5B70F9"/>
    <w:rsid w:val="0B7B2128"/>
    <w:rsid w:val="0B985CD3"/>
    <w:rsid w:val="0CD67C16"/>
    <w:rsid w:val="0E707BF7"/>
    <w:rsid w:val="0E9816ED"/>
    <w:rsid w:val="10396E71"/>
    <w:rsid w:val="11500E3D"/>
    <w:rsid w:val="11DE52CB"/>
    <w:rsid w:val="12516798"/>
    <w:rsid w:val="13CB2D15"/>
    <w:rsid w:val="14AE726C"/>
    <w:rsid w:val="150A3847"/>
    <w:rsid w:val="15D0041E"/>
    <w:rsid w:val="160D174D"/>
    <w:rsid w:val="16D93709"/>
    <w:rsid w:val="18665867"/>
    <w:rsid w:val="18A14267"/>
    <w:rsid w:val="18A76617"/>
    <w:rsid w:val="18E10F33"/>
    <w:rsid w:val="193F1AC0"/>
    <w:rsid w:val="1A0C35CC"/>
    <w:rsid w:val="1CE74D57"/>
    <w:rsid w:val="208562FB"/>
    <w:rsid w:val="20BE4E97"/>
    <w:rsid w:val="2163678E"/>
    <w:rsid w:val="2200018A"/>
    <w:rsid w:val="23C4301C"/>
    <w:rsid w:val="2741574C"/>
    <w:rsid w:val="2B3B26F3"/>
    <w:rsid w:val="2C765212"/>
    <w:rsid w:val="2D352A55"/>
    <w:rsid w:val="2F0F6680"/>
    <w:rsid w:val="2F873653"/>
    <w:rsid w:val="30B56AE1"/>
    <w:rsid w:val="30CE55FA"/>
    <w:rsid w:val="32591705"/>
    <w:rsid w:val="327E6635"/>
    <w:rsid w:val="3321133C"/>
    <w:rsid w:val="33C70D15"/>
    <w:rsid w:val="33DF411E"/>
    <w:rsid w:val="348715D1"/>
    <w:rsid w:val="3516702D"/>
    <w:rsid w:val="356B5D48"/>
    <w:rsid w:val="36257C7B"/>
    <w:rsid w:val="36B62035"/>
    <w:rsid w:val="37432933"/>
    <w:rsid w:val="37E601A9"/>
    <w:rsid w:val="38207DBA"/>
    <w:rsid w:val="387F78DB"/>
    <w:rsid w:val="3A7A2C02"/>
    <w:rsid w:val="3E6902C1"/>
    <w:rsid w:val="3EBE5137"/>
    <w:rsid w:val="3EE84C2D"/>
    <w:rsid w:val="400973E0"/>
    <w:rsid w:val="41436B91"/>
    <w:rsid w:val="4147426B"/>
    <w:rsid w:val="425B3AC7"/>
    <w:rsid w:val="431F6945"/>
    <w:rsid w:val="43315BEC"/>
    <w:rsid w:val="43AD1C7C"/>
    <w:rsid w:val="44191BBB"/>
    <w:rsid w:val="44912C24"/>
    <w:rsid w:val="45B13381"/>
    <w:rsid w:val="45BE0ACA"/>
    <w:rsid w:val="46FB0059"/>
    <w:rsid w:val="47C03328"/>
    <w:rsid w:val="48350522"/>
    <w:rsid w:val="48447F0F"/>
    <w:rsid w:val="48AF3458"/>
    <w:rsid w:val="48F422BB"/>
    <w:rsid w:val="49302AC3"/>
    <w:rsid w:val="49E74ACD"/>
    <w:rsid w:val="4A1F1E47"/>
    <w:rsid w:val="4A7A6DBA"/>
    <w:rsid w:val="4C122427"/>
    <w:rsid w:val="4D440E1C"/>
    <w:rsid w:val="4DC33073"/>
    <w:rsid w:val="4E3F7559"/>
    <w:rsid w:val="4ECE0172"/>
    <w:rsid w:val="4F1020AB"/>
    <w:rsid w:val="51516E47"/>
    <w:rsid w:val="538919E9"/>
    <w:rsid w:val="587F7C40"/>
    <w:rsid w:val="5CF93C67"/>
    <w:rsid w:val="5D942216"/>
    <w:rsid w:val="5E0B036F"/>
    <w:rsid w:val="639B14F1"/>
    <w:rsid w:val="64515E2E"/>
    <w:rsid w:val="64D61FAB"/>
    <w:rsid w:val="65D81705"/>
    <w:rsid w:val="668619BB"/>
    <w:rsid w:val="67AD5F68"/>
    <w:rsid w:val="6E54778A"/>
    <w:rsid w:val="70497201"/>
    <w:rsid w:val="7115091C"/>
    <w:rsid w:val="71B07C13"/>
    <w:rsid w:val="7338355D"/>
    <w:rsid w:val="735F6D3B"/>
    <w:rsid w:val="73CD55FF"/>
    <w:rsid w:val="743950BE"/>
    <w:rsid w:val="747227B8"/>
    <w:rsid w:val="783A08EF"/>
    <w:rsid w:val="786A7F85"/>
    <w:rsid w:val="791505B4"/>
    <w:rsid w:val="7A186167"/>
    <w:rsid w:val="7A7C6A82"/>
    <w:rsid w:val="7B094779"/>
    <w:rsid w:val="7D051392"/>
    <w:rsid w:val="7DA261A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Ascii" w:hAnsiTheme="minorAsci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4950</Words>
  <Characters>5206</Characters>
  <Lines>59</Lines>
  <Paragraphs>16</Paragraphs>
  <TotalTime>1</TotalTime>
  <ScaleCrop>false</ScaleCrop>
  <LinksUpToDate>false</LinksUpToDate>
  <CharactersWithSpaces>5283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文弱书生</cp:lastModifiedBy>
  <dcterms:modified xsi:type="dcterms:W3CDTF">2026-02-06T12:47:04Z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751CDD6431264409B91FA053835CBE41_13</vt:lpwstr>
  </property>
  <property fmtid="{D5CDD505-2E9C-101B-9397-08002B2CF9AE}" pid="4" name="KSOTemplateDocerSaveRecord">
    <vt:lpwstr>eyJoZGlkIjoiY2JlY2VhNmU4ODJlYzJjNGMzMGFkODQ5NjJhOTg3YTAiLCJ1c2VySWQiOiIyODQ1OTU3NTYifQ==</vt:lpwstr>
  </property>
</Properties>
</file>