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1762"/>
      <w:bookmarkStart w:id="2" w:name="_Toc24454"/>
      <w:bookmarkStart w:id="3" w:name="_Toc21422"/>
      <w:bookmarkStart w:id="4" w:name="_Toc11918"/>
      <w:bookmarkStart w:id="5" w:name="_Toc15737"/>
      <w:bookmarkStart w:id="6" w:name="_Toc20910"/>
      <w:bookmarkStart w:id="7" w:name="_Toc7615"/>
      <w:bookmarkStart w:id="8" w:name="_Toc20033"/>
      <w:bookmarkStart w:id="9" w:name="_Toc29002"/>
      <w:bookmarkStart w:id="10" w:name="_Toc24068"/>
      <w:bookmarkStart w:id="11" w:name="_Toc8396"/>
      <w:bookmarkStart w:id="12" w:name="_Toc25712"/>
      <w:bookmarkStart w:id="13" w:name="_Toc13462"/>
      <w:bookmarkStart w:id="14" w:name="_Toc12789"/>
      <w:bookmarkStart w:id="15" w:name="_Toc24727"/>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屯昌县屯城镇新南社区新西组5.1亩鱼塘出租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2026-2-26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屯昌县屯城镇新南社区新西组5.1亩鱼塘出租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3000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2026-2-27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屯昌县屯城镇新南社区新西组5.1亩鱼塘出租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屯昌县屯城镇新南社区新西组5.1亩鱼塘出租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屯昌县屯城镇新南社区新西组5.1亩鱼塘出租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屯昌县屯城镇新南社区新西组5.1亩鱼塘出租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29057"/>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3094"/>
      <w:bookmarkStart w:id="28" w:name="_Toc4580"/>
      <w:bookmarkStart w:id="29" w:name="_Toc11237"/>
      <w:bookmarkStart w:id="30" w:name="_Toc14469"/>
      <w:bookmarkStart w:id="31" w:name="_Toc12264"/>
      <w:bookmarkStart w:id="32" w:name="_Toc29841"/>
      <w:bookmarkStart w:id="33" w:name="_Toc3210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屯昌县屯城镇新南社区新西组5.1亩鱼塘出租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屯昌县屯城镇新南社区新西组股份经济合作社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屯昌县屯城镇新南社区新西组</w:t>
      </w:r>
      <w:r>
        <w:rPr>
          <w:rFonts w:hint="eastAsia" w:asciiTheme="minorEastAsia" w:hAnsiTheme="minorEastAsia" w:cstheme="minorEastAsia"/>
          <w:color w:val="auto"/>
          <w:sz w:val="32"/>
          <w:szCs w:val="32"/>
          <w:u w:val="single"/>
          <w:lang w:val="en-US" w:eastAsia="zh-CN"/>
        </w:rPr>
        <w:t>5.1</w:t>
      </w:r>
      <w:r>
        <w:rPr>
          <w:rFonts w:hint="eastAsia" w:asciiTheme="minorEastAsia" w:hAnsiTheme="minorEastAsia" w:eastAsiaTheme="minorEastAsia" w:cstheme="minorEastAsia"/>
          <w:color w:val="auto"/>
          <w:sz w:val="32"/>
          <w:szCs w:val="32"/>
          <w:u w:val="single"/>
          <w:lang w:val="en-US" w:eastAsia="zh-CN"/>
        </w:rPr>
        <w:t>亩鱼塘出租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702702F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bookmarkStart w:id="36" w:name="_GoBack"/>
      <w:r>
        <w:rPr>
          <w:rFonts w:hint="eastAsia" w:asciiTheme="minorEastAsia" w:hAnsiTheme="minorEastAsia" w:eastAsiaTheme="minorEastAsia" w:cstheme="minorEastAsia"/>
          <w:color w:val="auto"/>
          <w:sz w:val="28"/>
          <w:szCs w:val="28"/>
          <w:lang w:val="en-US" w:eastAsia="zh-CN"/>
        </w:rPr>
        <w:t>屯昌县屯城镇新南社区新西组</w:t>
      </w:r>
      <w:r>
        <w:rPr>
          <w:rFonts w:hint="eastAsia" w:asciiTheme="minorEastAsia" w:hAnsiTheme="minorEastAsia" w:cstheme="minorEastAsia"/>
          <w:color w:val="auto"/>
          <w:sz w:val="28"/>
          <w:szCs w:val="28"/>
          <w:lang w:val="en-US" w:eastAsia="zh-CN"/>
        </w:rPr>
        <w:t>5.1</w:t>
      </w:r>
      <w:r>
        <w:rPr>
          <w:rFonts w:hint="eastAsia" w:asciiTheme="minorEastAsia" w:hAnsiTheme="minorEastAsia" w:eastAsiaTheme="minorEastAsia" w:cstheme="minorEastAsia"/>
          <w:color w:val="auto"/>
          <w:sz w:val="28"/>
          <w:szCs w:val="28"/>
          <w:lang w:val="en-US" w:eastAsia="zh-CN"/>
        </w:rPr>
        <w:t>亩鱼塘出租</w:t>
      </w:r>
      <w:bookmarkEnd w:id="36"/>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：屯昌县屯城镇新南社区新西组股份经济合作社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出租面积：5.1亩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挂网底价：3000元/年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报名时间：2026-2-11 10:00:00至2026-2-26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2026-2-27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郭</w:t>
      </w:r>
      <w:r>
        <w:rPr>
          <w:rFonts w:hint="eastAsia" w:asciiTheme="minorEastAsia" w:hAnsiTheme="minorEastAsia" w:cstheme="minorEastAsia"/>
          <w:color w:val="auto"/>
          <w:sz w:val="28"/>
          <w:szCs w:val="28"/>
          <w:lang w:val="en-US" w:eastAsia="zh-CN"/>
        </w:rPr>
        <w:t>先生</w:t>
      </w:r>
      <w:r>
        <w:rPr>
          <w:rFonts w:hint="eastAsia" w:asciiTheme="minorEastAsia" w:hAnsiTheme="minorEastAsia" w:eastAsiaTheme="minorEastAsia" w:cstheme="minorEastAsia"/>
          <w:color w:val="auto"/>
          <w:sz w:val="28"/>
          <w:szCs w:val="28"/>
          <w:lang w:val="en-US" w:eastAsia="zh-CN"/>
        </w:rPr>
        <w:t xml:space="preserve"> 13907519369</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60158C-5215-429C-AC91-35A6623693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C9BB2169-4DE5-4232-B5E2-B5E036EB3C9B}"/>
  </w:font>
  <w:font w:name="仿宋_GB2312">
    <w:panose1 w:val="02010609030101010101"/>
    <w:charset w:val="86"/>
    <w:family w:val="modern"/>
    <w:pitch w:val="default"/>
    <w:sig w:usb0="00000001" w:usb1="080E0000" w:usb2="00000000" w:usb3="00000000" w:csb0="00040000" w:csb1="00000000"/>
    <w:embedRegular r:id="rId3" w:fontKey="{43D4E03E-9E69-497F-A663-3604E1160A7E}"/>
  </w:font>
  <w:font w:name="方正小标宋简体">
    <w:panose1 w:val="02000000000000000000"/>
    <w:charset w:val="86"/>
    <w:family w:val="auto"/>
    <w:pitch w:val="default"/>
    <w:sig w:usb0="00000001" w:usb1="08000000" w:usb2="00000000" w:usb3="00000000" w:csb0="00040000" w:csb1="00000000"/>
    <w:embedRegular r:id="rId4" w:fontKey="{2FF20ECB-3A48-498A-9213-B442AF7B88BF}"/>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44B6A99"/>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9331E8A"/>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0</TotalTime>
  <ScaleCrop>false</ScaleCrop>
  <LinksUpToDate>false</LinksUpToDate>
  <CharactersWithSpaces>7493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2026-02-10T02:58:50Z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82D50CAA4B374B53A9F9B36CF3B199B3_13</vt:lpwstr>
  </property>
  <property fmtid="{D5CDD505-2E9C-101B-9397-08002B2CF9AE}" pid="4" name="KSOTemplateDocerSaveRecord">
    <vt:lpwstr>eyJoZGlkIjoiMTlkZDU4ZTU5ZWQ4Zjk0OTJiMzg5OTZkYzE3YjZiMTMiLCJ1c2VySWQiOiI5ODE2OTMzOTYifQ==</vt:lpwstr>
  </property>
</Properties>
</file>